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D6" w:rsidRPr="00163CF0" w:rsidRDefault="00163CF0" w:rsidP="00163CF0">
      <w:pPr>
        <w:jc w:val="center"/>
        <w:rPr>
          <w:sz w:val="32"/>
          <w:szCs w:val="32"/>
        </w:rPr>
      </w:pPr>
      <w:r w:rsidRPr="00163CF0">
        <w:rPr>
          <w:sz w:val="32"/>
          <w:szCs w:val="32"/>
        </w:rPr>
        <w:t>Introduction to Cyber Security</w:t>
      </w:r>
    </w:p>
    <w:p w:rsidR="00163CF0" w:rsidRDefault="00163CF0" w:rsidP="00163CF0">
      <w:pPr>
        <w:jc w:val="center"/>
        <w:rPr>
          <w:sz w:val="32"/>
          <w:szCs w:val="32"/>
        </w:rPr>
      </w:pPr>
      <w:r w:rsidRPr="00163CF0">
        <w:rPr>
          <w:sz w:val="32"/>
          <w:szCs w:val="32"/>
        </w:rPr>
        <w:t>Lab Sheet 3</w:t>
      </w:r>
    </w:p>
    <w:p w:rsidR="002F5C3A" w:rsidRDefault="002F5C3A" w:rsidP="00163CF0">
      <w:pPr>
        <w:jc w:val="center"/>
        <w:rPr>
          <w:sz w:val="32"/>
          <w:szCs w:val="32"/>
        </w:rPr>
      </w:pPr>
    </w:p>
    <w:p w:rsidR="002F5C3A" w:rsidRPr="002F5C3A" w:rsidRDefault="002F5C3A" w:rsidP="002F5C3A">
      <w:pPr>
        <w:jc w:val="right"/>
        <w:rPr>
          <w:b/>
          <w:sz w:val="32"/>
          <w:szCs w:val="32"/>
        </w:rPr>
      </w:pPr>
      <w:r w:rsidRPr="002F5C3A">
        <w:rPr>
          <w:b/>
          <w:sz w:val="32"/>
          <w:szCs w:val="32"/>
        </w:rPr>
        <w:t>IT22151056</w:t>
      </w:r>
    </w:p>
    <w:p w:rsidR="002F5C3A" w:rsidRPr="002F5C3A" w:rsidRDefault="002F5C3A" w:rsidP="002F5C3A">
      <w:pPr>
        <w:jc w:val="right"/>
        <w:rPr>
          <w:b/>
          <w:sz w:val="32"/>
          <w:szCs w:val="32"/>
        </w:rPr>
      </w:pPr>
      <w:r w:rsidRPr="002F5C3A">
        <w:rPr>
          <w:b/>
          <w:sz w:val="32"/>
          <w:szCs w:val="32"/>
        </w:rPr>
        <w:t>De Silva K.R.K.D</w:t>
      </w:r>
    </w:p>
    <w:p w:rsidR="00163CF0" w:rsidRDefault="00163CF0" w:rsidP="00163CF0">
      <w:pPr>
        <w:rPr>
          <w:sz w:val="32"/>
          <w:szCs w:val="32"/>
        </w:rPr>
      </w:pPr>
    </w:p>
    <w:p w:rsidR="00163CF0" w:rsidRDefault="00163CF0" w:rsidP="00163CF0">
      <w:pPr>
        <w:rPr>
          <w:sz w:val="28"/>
          <w:szCs w:val="28"/>
        </w:rPr>
      </w:pPr>
      <w:r>
        <w:rPr>
          <w:sz w:val="28"/>
          <w:szCs w:val="28"/>
        </w:rPr>
        <w:t>Part 01</w:t>
      </w:r>
    </w:p>
    <w:p w:rsidR="00163CF0" w:rsidRPr="00163CF0" w:rsidRDefault="00163CF0" w:rsidP="00163C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63CF0">
        <w:rPr>
          <w:b/>
          <w:sz w:val="28"/>
          <w:szCs w:val="28"/>
        </w:rPr>
        <w:t>China-Linked Bronze Starlight Group Targeting Gambling Sector with Cobalt Strike Beacons.</w:t>
      </w:r>
    </w:p>
    <w:p w:rsidR="00163CF0" w:rsidRDefault="00163CF0" w:rsidP="00163C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Vulne</w:t>
      </w:r>
      <w:r w:rsidRPr="00163CF0">
        <w:rPr>
          <w:sz w:val="28"/>
          <w:szCs w:val="28"/>
        </w:rPr>
        <w:t>rabilities</w:t>
      </w:r>
    </w:p>
    <w:p w:rsidR="00163CF0" w:rsidRDefault="00163CF0" w:rsidP="00163C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Adobe Creative Cloud, Microsoft </w:t>
      </w:r>
      <w:proofErr w:type="gramStart"/>
      <w:r>
        <w:rPr>
          <w:sz w:val="28"/>
          <w:szCs w:val="28"/>
        </w:rPr>
        <w:t>Edge ,</w:t>
      </w:r>
      <w:proofErr w:type="gramEnd"/>
      <w:r>
        <w:rPr>
          <w:sz w:val="28"/>
          <w:szCs w:val="28"/>
        </w:rPr>
        <w:t xml:space="preserve"> and McAfee </w:t>
      </w:r>
      <w:proofErr w:type="spellStart"/>
      <w:r>
        <w:rPr>
          <w:sz w:val="28"/>
          <w:szCs w:val="28"/>
        </w:rPr>
        <w:t>VirusScan</w:t>
      </w:r>
      <w:proofErr w:type="spellEnd"/>
      <w:r>
        <w:rPr>
          <w:sz w:val="28"/>
          <w:szCs w:val="28"/>
        </w:rPr>
        <w:t xml:space="preserve"> executables.</w:t>
      </w:r>
    </w:p>
    <w:p w:rsidR="00163CF0" w:rsidRDefault="00D2047D" w:rsidP="00163C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Exhibits overlaps with an intrusion set.</w:t>
      </w:r>
    </w:p>
    <w:p w:rsidR="00D2047D" w:rsidRDefault="00A201D9" w:rsidP="00163C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.NET malware loader.</w:t>
      </w:r>
    </w:p>
    <w:p w:rsidR="00163CF0" w:rsidRDefault="00163CF0" w:rsidP="00163CF0">
      <w:pPr>
        <w:pStyle w:val="ListParagraph"/>
        <w:ind w:left="1440"/>
        <w:rPr>
          <w:sz w:val="28"/>
          <w:szCs w:val="28"/>
        </w:rPr>
      </w:pPr>
    </w:p>
    <w:p w:rsidR="00163CF0" w:rsidRDefault="00163CF0" w:rsidP="00163CF0">
      <w:pPr>
        <w:pStyle w:val="ListParagraph"/>
        <w:ind w:left="1440"/>
        <w:rPr>
          <w:sz w:val="28"/>
          <w:szCs w:val="28"/>
        </w:rPr>
      </w:pPr>
    </w:p>
    <w:p w:rsidR="00163CF0" w:rsidRDefault="00163CF0" w:rsidP="00163C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Threats</w:t>
      </w:r>
    </w:p>
    <w:p w:rsidR="00163CF0" w:rsidRDefault="00163CF0" w:rsidP="00D204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DLL hijacking</w:t>
      </w:r>
    </w:p>
    <w:p w:rsidR="00D2047D" w:rsidRDefault="00A201D9" w:rsidP="00D204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D2047D">
        <w:rPr>
          <w:sz w:val="28"/>
          <w:szCs w:val="28"/>
        </w:rPr>
        <w:t>ansomware</w:t>
      </w:r>
    </w:p>
    <w:p w:rsidR="00A201D9" w:rsidRDefault="00A201D9" w:rsidP="00D204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.NET malware</w:t>
      </w:r>
    </w:p>
    <w:p w:rsidR="00A201D9" w:rsidRDefault="00A201D9" w:rsidP="00A201D9">
      <w:pPr>
        <w:pStyle w:val="ListParagraph"/>
        <w:ind w:left="2160"/>
        <w:rPr>
          <w:sz w:val="28"/>
          <w:szCs w:val="28"/>
        </w:rPr>
      </w:pPr>
    </w:p>
    <w:p w:rsidR="00A201D9" w:rsidRDefault="00A201D9" w:rsidP="00A201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Risks</w:t>
      </w:r>
    </w:p>
    <w:p w:rsidR="00A201D9" w:rsidRDefault="00A201D9" w:rsidP="00A201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Financial loses</w:t>
      </w:r>
    </w:p>
    <w:p w:rsidR="00A201D9" w:rsidRDefault="00A201D9" w:rsidP="00A201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breaches</w:t>
      </w:r>
    </w:p>
    <w:p w:rsidR="00A201D9" w:rsidRDefault="00A201D9" w:rsidP="00A201D9">
      <w:pPr>
        <w:pStyle w:val="ListParagraph"/>
        <w:ind w:left="2160"/>
        <w:rPr>
          <w:sz w:val="28"/>
          <w:szCs w:val="28"/>
        </w:rPr>
      </w:pPr>
    </w:p>
    <w:p w:rsidR="00A201D9" w:rsidRDefault="00A201D9" w:rsidP="00A201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Assets</w:t>
      </w:r>
    </w:p>
    <w:p w:rsidR="00A201D9" w:rsidRDefault="00A201D9" w:rsidP="00A201D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Harmful DLLs for running programs and encrypted data files</w:t>
      </w:r>
      <w:r w:rsidR="00210AD1">
        <w:rPr>
          <w:sz w:val="28"/>
          <w:szCs w:val="28"/>
        </w:rPr>
        <w:t>.</w:t>
      </w:r>
    </w:p>
    <w:p w:rsidR="00210AD1" w:rsidRDefault="00210AD1" w:rsidP="00A201D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compromised certificates to sign malicious software.</w:t>
      </w:r>
    </w:p>
    <w:p w:rsidR="00210AD1" w:rsidRDefault="00210AD1" w:rsidP="00210AD1">
      <w:pPr>
        <w:pStyle w:val="ListParagraph"/>
        <w:ind w:left="2160"/>
        <w:rPr>
          <w:sz w:val="28"/>
          <w:szCs w:val="28"/>
        </w:rPr>
      </w:pPr>
    </w:p>
    <w:p w:rsidR="00210AD1" w:rsidRDefault="00210AD1" w:rsidP="00210A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Possible Controls</w:t>
      </w:r>
    </w:p>
    <w:p w:rsidR="00210AD1" w:rsidRDefault="00210AD1" w:rsidP="00210A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Regularly update</w:t>
      </w:r>
    </w:p>
    <w:p w:rsidR="00210AD1" w:rsidRDefault="00210AD1" w:rsidP="00210A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Analyze network traffics.</w:t>
      </w:r>
    </w:p>
    <w:p w:rsidR="00210AD1" w:rsidRDefault="00210AD1" w:rsidP="00210A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 strong access control.</w:t>
      </w:r>
    </w:p>
    <w:p w:rsidR="00210AD1" w:rsidRDefault="00210AD1" w:rsidP="00210AD1">
      <w:pPr>
        <w:pStyle w:val="ListParagraph"/>
        <w:ind w:left="2160"/>
        <w:rPr>
          <w:sz w:val="28"/>
          <w:szCs w:val="28"/>
        </w:rPr>
      </w:pPr>
    </w:p>
    <w:p w:rsidR="00210AD1" w:rsidRDefault="00210AD1" w:rsidP="00210AD1">
      <w:pPr>
        <w:pStyle w:val="ListParagraph"/>
        <w:ind w:left="2160"/>
        <w:rPr>
          <w:sz w:val="28"/>
          <w:szCs w:val="28"/>
        </w:rPr>
      </w:pPr>
    </w:p>
    <w:p w:rsidR="00210AD1" w:rsidRDefault="00210AD1" w:rsidP="00210AD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  <w:hyperlink r:id="rId5" w:history="1">
        <w:r w:rsidRPr="00210AD1">
          <w:rPr>
            <w:rFonts w:asciiTheme="minorHAnsi" w:hAnsiTheme="minorHAnsi" w:cstheme="minorHAnsi"/>
            <w:color w:val="232F3E"/>
            <w:spacing w:val="-2"/>
            <w:sz w:val="28"/>
            <w:szCs w:val="28"/>
            <w:bdr w:val="none" w:sz="0" w:space="0" w:color="auto" w:frame="1"/>
          </w:rPr>
          <w:t xml:space="preserve">Russian Hackers Use </w:t>
        </w:r>
        <w:proofErr w:type="spellStart"/>
        <w:r w:rsidRPr="00210AD1">
          <w:rPr>
            <w:rFonts w:asciiTheme="minorHAnsi" w:hAnsiTheme="minorHAnsi" w:cstheme="minorHAnsi"/>
            <w:color w:val="232F3E"/>
            <w:spacing w:val="-2"/>
            <w:sz w:val="28"/>
            <w:szCs w:val="28"/>
            <w:bdr w:val="none" w:sz="0" w:space="0" w:color="auto" w:frame="1"/>
          </w:rPr>
          <w:t>Zulip</w:t>
        </w:r>
        <w:proofErr w:type="spellEnd"/>
        <w:r w:rsidRPr="00210AD1">
          <w:rPr>
            <w:rFonts w:asciiTheme="minorHAnsi" w:hAnsiTheme="minorHAnsi" w:cstheme="minorHAnsi"/>
            <w:color w:val="232F3E"/>
            <w:spacing w:val="-2"/>
            <w:sz w:val="28"/>
            <w:szCs w:val="28"/>
            <w:bdr w:val="none" w:sz="0" w:space="0" w:color="auto" w:frame="1"/>
          </w:rPr>
          <w:t xml:space="preserve"> Chat App for Covert C&amp;C in Diplomatic Phishing Attacks</w:t>
        </w:r>
      </w:hyperlink>
      <w:r>
        <w:rPr>
          <w:rFonts w:asciiTheme="minorHAnsi" w:hAnsiTheme="minorHAnsi" w:cstheme="minorHAnsi"/>
          <w:color w:val="232F3E"/>
          <w:spacing w:val="-2"/>
          <w:sz w:val="28"/>
          <w:szCs w:val="28"/>
        </w:rPr>
        <w:t>.</w:t>
      </w:r>
    </w:p>
    <w:p w:rsidR="00210AD1" w:rsidRDefault="00210AD1" w:rsidP="00210AD1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</w:p>
    <w:p w:rsidR="00210AD1" w:rsidRDefault="00210AD1" w:rsidP="00210AD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 w:rsidRPr="00210AD1"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Vulnerabilities</w:t>
      </w:r>
    </w:p>
    <w:p w:rsidR="00562E3E" w:rsidRDefault="00562E3E" w:rsidP="00562E3E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PDF documents with JavaScript code.</w:t>
      </w:r>
    </w:p>
    <w:p w:rsidR="00562E3E" w:rsidRDefault="00562E3E" w:rsidP="00562E3E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Command and control communication.</w:t>
      </w:r>
    </w:p>
    <w:p w:rsidR="00562E3E" w:rsidRDefault="00562E3E" w:rsidP="00562E3E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562E3E" w:rsidRDefault="00562E3E" w:rsidP="00562E3E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Threats</w:t>
      </w:r>
    </w:p>
    <w:p w:rsidR="00562E3E" w:rsidRDefault="00562E3E" w:rsidP="00562E3E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Phishing attacks.</w:t>
      </w:r>
    </w:p>
    <w:p w:rsidR="00562E3E" w:rsidRDefault="00562E3E" w:rsidP="00562E3E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Unauthorized access.</w:t>
      </w:r>
    </w:p>
    <w:p w:rsidR="00562E3E" w:rsidRDefault="00562E3E" w:rsidP="00562E3E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562E3E" w:rsidRDefault="00562E3E" w:rsidP="00562E3E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Risks</w:t>
      </w:r>
    </w:p>
    <w:p w:rsidR="00562E3E" w:rsidRDefault="00562E3E" w:rsidP="00562E3E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Data breach</w:t>
      </w:r>
    </w:p>
    <w:p w:rsidR="00562E3E" w:rsidRDefault="00562E3E" w:rsidP="00562E3E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Disrupt operation and communication.</w:t>
      </w:r>
    </w:p>
    <w:p w:rsidR="00562E3E" w:rsidRDefault="00562E3E" w:rsidP="00562E3E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562E3E" w:rsidRDefault="00562E3E" w:rsidP="00562E3E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Assets</w:t>
      </w:r>
    </w:p>
    <w:p w:rsidR="00562E3E" w:rsidRDefault="00562E3E" w:rsidP="00562E3E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For C2 communication, chat programs are vital tool for threat actors.</w:t>
      </w:r>
    </w:p>
    <w:p w:rsidR="00562E3E" w:rsidRDefault="00562E3E" w:rsidP="00562E3E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562E3E" w:rsidRDefault="00562E3E" w:rsidP="00562E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Possible Controls</w:t>
      </w:r>
    </w:p>
    <w:p w:rsidR="00562E3E" w:rsidRDefault="00562E3E" w:rsidP="00562E3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Regularly updates.</w:t>
      </w:r>
    </w:p>
    <w:p w:rsidR="00562E3E" w:rsidRDefault="00562E3E" w:rsidP="00562E3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Secure email</w:t>
      </w:r>
    </w:p>
    <w:p w:rsidR="00562E3E" w:rsidRDefault="00562E3E" w:rsidP="00562E3E">
      <w:pPr>
        <w:pStyle w:val="ListParagraph"/>
        <w:ind w:left="2160"/>
        <w:rPr>
          <w:sz w:val="28"/>
          <w:szCs w:val="28"/>
        </w:rPr>
      </w:pPr>
    </w:p>
    <w:p w:rsidR="00562E3E" w:rsidRDefault="00562E3E" w:rsidP="00562E3E">
      <w:pPr>
        <w:pStyle w:val="ListParagraph"/>
        <w:ind w:left="2160"/>
        <w:rPr>
          <w:sz w:val="28"/>
          <w:szCs w:val="28"/>
        </w:rPr>
      </w:pPr>
    </w:p>
    <w:p w:rsidR="00562E3E" w:rsidRDefault="00562E3E" w:rsidP="00562E3E">
      <w:pPr>
        <w:pStyle w:val="ListParagraph"/>
        <w:ind w:left="2160"/>
        <w:rPr>
          <w:sz w:val="28"/>
          <w:szCs w:val="28"/>
        </w:rPr>
      </w:pPr>
    </w:p>
    <w:p w:rsidR="00B715A5" w:rsidRPr="00B715A5" w:rsidRDefault="00B715A5" w:rsidP="00B715A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  <w:hyperlink r:id="rId6" w:history="1">
        <w:r w:rsidRPr="00B715A5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 xml:space="preserve">Cybercriminals Increasingly Using </w:t>
        </w:r>
        <w:proofErr w:type="spellStart"/>
        <w:r w:rsidRPr="00B715A5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>EvilProxy</w:t>
        </w:r>
        <w:proofErr w:type="spellEnd"/>
        <w:r w:rsidRPr="00B715A5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 xml:space="preserve"> Phishing Kit to Target Executives</w:t>
        </w:r>
      </w:hyperlink>
      <w:r>
        <w:rPr>
          <w:rFonts w:asciiTheme="minorHAnsi" w:hAnsiTheme="minorHAnsi" w:cstheme="minorHAnsi"/>
          <w:color w:val="232F3E"/>
          <w:spacing w:val="-2"/>
          <w:sz w:val="28"/>
          <w:szCs w:val="28"/>
        </w:rPr>
        <w:t>.</w:t>
      </w:r>
    </w:p>
    <w:p w:rsidR="00B715A5" w:rsidRDefault="00B715A5" w:rsidP="00B715A5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 w:rsidRPr="00210AD1"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Vulnerabilities</w:t>
      </w:r>
    </w:p>
    <w:p w:rsidR="00B715A5" w:rsidRDefault="00B715A5" w:rsidP="00B715A5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Use Apple iCloud, Facebook like cloud environment.</w:t>
      </w:r>
    </w:p>
    <w:p w:rsidR="00B715A5" w:rsidRDefault="00B715A5" w:rsidP="00B715A5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B715A5" w:rsidRDefault="00B715A5" w:rsidP="00B715A5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Threats</w:t>
      </w:r>
    </w:p>
    <w:p w:rsidR="00B715A5" w:rsidRDefault="00B715A5" w:rsidP="00B715A5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Unauthorized access</w:t>
      </w:r>
    </w:p>
    <w:p w:rsidR="00B715A5" w:rsidRDefault="00082451" w:rsidP="00B715A5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Steal bank information</w:t>
      </w:r>
      <w:bookmarkStart w:id="0" w:name="_GoBack"/>
      <w:bookmarkEnd w:id="0"/>
      <w:r w:rsidR="00B715A5"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.</w:t>
      </w:r>
    </w:p>
    <w:p w:rsidR="00B715A5" w:rsidRDefault="00B715A5" w:rsidP="00B715A5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B715A5" w:rsidRDefault="00B715A5" w:rsidP="00B715A5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Risks</w:t>
      </w:r>
    </w:p>
    <w:p w:rsidR="00B715A5" w:rsidRDefault="00B715A5" w:rsidP="00B715A5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Financial losses</w:t>
      </w:r>
    </w:p>
    <w:p w:rsidR="00B715A5" w:rsidRDefault="00B715A5" w:rsidP="00B715A5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Data losses</w:t>
      </w:r>
    </w:p>
    <w:p w:rsidR="00B715A5" w:rsidRDefault="00B715A5" w:rsidP="00B715A5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B715A5" w:rsidRDefault="00B715A5" w:rsidP="00B715A5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Assets</w:t>
      </w:r>
    </w:p>
    <w:p w:rsidR="00B715A5" w:rsidRDefault="00B715A5" w:rsidP="00B715A5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Unauthorized access for sensitive data.</w:t>
      </w:r>
    </w:p>
    <w:p w:rsidR="00B715A5" w:rsidRDefault="00610A7D" w:rsidP="00B715A5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The Russian-origin phishing targets bank and credit information.</w:t>
      </w: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Possible Controls</w:t>
      </w:r>
    </w:p>
    <w:p w:rsidR="00610A7D" w:rsidRDefault="00610A7D" w:rsidP="00610A7D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Secure cloud accounts.</w:t>
      </w:r>
    </w:p>
    <w:p w:rsidR="00610A7D" w:rsidRDefault="00610A7D" w:rsidP="00610A7D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Use web filters</w:t>
      </w: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288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288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  <w:hyperlink r:id="rId7" w:history="1"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 xml:space="preserve">New Attack Alert: </w:t>
        </w:r>
        <w:proofErr w:type="gramStart"/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>Freeze[</w:t>
        </w:r>
        <w:proofErr w:type="gramEnd"/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>.]</w:t>
        </w:r>
        <w:proofErr w:type="spellStart"/>
        <w:proofErr w:type="gramStart"/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>rs</w:t>
        </w:r>
        <w:proofErr w:type="spellEnd"/>
        <w:proofErr w:type="gramEnd"/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 xml:space="preserve"> Injector Weaponized for </w:t>
        </w:r>
        <w:proofErr w:type="spellStart"/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>XWorm</w:t>
        </w:r>
        <w:proofErr w:type="spellEnd"/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 xml:space="preserve"> Malware Attacks</w:t>
        </w:r>
      </w:hyperlink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 w:rsidRPr="00210AD1"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Vulnerabilities</w:t>
      </w:r>
    </w:p>
    <w:p w:rsidR="00610A7D" w:rsidRPr="00610A7D" w:rsidRDefault="00610A7D" w:rsidP="00610A7D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lastRenderedPageBreak/>
        <w:t>Use ‘search-</w:t>
      </w:r>
      <w:proofErr w:type="spellStart"/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ms’</w:t>
      </w:r>
      <w:proofErr w:type="spellEnd"/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 xml:space="preserve"> protocol to access an LNK file on remote server.</w:t>
      </w: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Threats</w:t>
      </w:r>
    </w:p>
    <w:p w:rsidR="00610A7D" w:rsidRDefault="00610A7D" w:rsidP="00610A7D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Unauthorized access</w:t>
      </w: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180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Risks</w:t>
      </w:r>
    </w:p>
    <w:p w:rsidR="00610A7D" w:rsidRDefault="00610A7D" w:rsidP="00610A7D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Sensitive data theft</w:t>
      </w:r>
    </w:p>
    <w:p w:rsidR="00610A7D" w:rsidRDefault="00610A7D" w:rsidP="00610A7D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Unauthorized remote control.</w:t>
      </w: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180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Assets</w:t>
      </w:r>
    </w:p>
    <w:p w:rsidR="00610A7D" w:rsidRDefault="00610A7D" w:rsidP="00610A7D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Attackers target the victim’s cloud.</w:t>
      </w: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Possible Controls</w:t>
      </w:r>
    </w:p>
    <w:p w:rsidR="00610A7D" w:rsidRDefault="00610A7D" w:rsidP="00610A7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Secure emails</w:t>
      </w:r>
    </w:p>
    <w:p w:rsidR="00610A7D" w:rsidRDefault="00610A7D" w:rsidP="00610A7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Use multi factor authentication</w:t>
      </w: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180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180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  <w:hyperlink r:id="rId8" w:history="1"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 xml:space="preserve">Researchers Expose Space Pirates' Cyber Campaign </w:t>
        </w:r>
        <w:proofErr w:type="gramStart"/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>Across</w:t>
        </w:r>
        <w:proofErr w:type="gramEnd"/>
        <w:r w:rsidRPr="00610A7D">
          <w:rPr>
            <w:rStyle w:val="Hyperlink"/>
            <w:rFonts w:asciiTheme="minorHAnsi" w:hAnsiTheme="minorHAnsi" w:cstheme="minorHAnsi"/>
            <w:color w:val="232F3E"/>
            <w:spacing w:val="-2"/>
            <w:sz w:val="28"/>
            <w:szCs w:val="28"/>
            <w:u w:val="none"/>
            <w:bdr w:val="none" w:sz="0" w:space="0" w:color="auto" w:frame="1"/>
          </w:rPr>
          <w:t xml:space="preserve"> Russia and Serbia</w:t>
        </w:r>
      </w:hyperlink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 w:rsidRPr="00210AD1"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Vulnerabilities</w:t>
      </w:r>
    </w:p>
    <w:p w:rsidR="00610A7D" w:rsidRDefault="008D229C" w:rsidP="00610A7D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 xml:space="preserve">Deed RAT AND </w:t>
      </w:r>
      <w:proofErr w:type="spellStart"/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Voidoor</w:t>
      </w:r>
      <w:proofErr w:type="spellEnd"/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 xml:space="preserve"> are use with undocumented malware that called </w:t>
      </w:r>
      <w:proofErr w:type="spellStart"/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Voidtools</w:t>
      </w:r>
      <w:proofErr w:type="spellEnd"/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.</w:t>
      </w:r>
    </w:p>
    <w:p w:rsidR="008D229C" w:rsidRDefault="008D229C" w:rsidP="008D229C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8D229C" w:rsidRDefault="008D229C" w:rsidP="008D22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Threats</w:t>
      </w:r>
    </w:p>
    <w:p w:rsidR="008D229C" w:rsidRDefault="008D229C" w:rsidP="008D229C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Unauthorized access.</w:t>
      </w:r>
    </w:p>
    <w:p w:rsidR="008D229C" w:rsidRDefault="008D229C" w:rsidP="008D229C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Data losses.</w:t>
      </w:r>
    </w:p>
    <w:p w:rsidR="008D229C" w:rsidRDefault="008D229C" w:rsidP="008D229C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8D229C" w:rsidRDefault="008D229C" w:rsidP="008D22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Risks</w:t>
      </w:r>
    </w:p>
    <w:p w:rsidR="008D229C" w:rsidRDefault="008D229C" w:rsidP="008D229C">
      <w:pPr>
        <w:pStyle w:val="Heading1"/>
        <w:numPr>
          <w:ilvl w:val="0"/>
          <w:numId w:val="2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Data theft.</w:t>
      </w:r>
    </w:p>
    <w:p w:rsidR="008D229C" w:rsidRDefault="008D229C" w:rsidP="008D229C">
      <w:pPr>
        <w:pStyle w:val="Heading1"/>
        <w:numPr>
          <w:ilvl w:val="0"/>
          <w:numId w:val="2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Damage data</w:t>
      </w:r>
    </w:p>
    <w:p w:rsidR="008D229C" w:rsidRDefault="008D229C" w:rsidP="008D229C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8D229C" w:rsidRDefault="008D229C" w:rsidP="008D229C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8D229C" w:rsidRDefault="008D229C" w:rsidP="008D22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Assets</w:t>
      </w:r>
    </w:p>
    <w:p w:rsidR="008D229C" w:rsidRDefault="00245662" w:rsidP="008D229C">
      <w:pPr>
        <w:pStyle w:val="Heading1"/>
        <w:numPr>
          <w:ilvl w:val="0"/>
          <w:numId w:val="23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Sensitive data is at risk of compromise.</w:t>
      </w:r>
    </w:p>
    <w:p w:rsidR="00245662" w:rsidRDefault="00245662" w:rsidP="00245662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245662" w:rsidRDefault="00245662" w:rsidP="002456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Possible Controls</w:t>
      </w:r>
    </w:p>
    <w:p w:rsidR="00245662" w:rsidRDefault="00245662" w:rsidP="0024566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Secure emails</w:t>
      </w:r>
    </w:p>
    <w:p w:rsidR="00245662" w:rsidRDefault="00245662" w:rsidP="0024566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Analyze network traffic</w:t>
      </w:r>
    </w:p>
    <w:p w:rsidR="00245662" w:rsidRDefault="00245662" w:rsidP="00245662">
      <w:pPr>
        <w:pStyle w:val="ListParagraph"/>
        <w:ind w:left="2160"/>
        <w:rPr>
          <w:sz w:val="28"/>
          <w:szCs w:val="28"/>
        </w:rPr>
      </w:pPr>
    </w:p>
    <w:p w:rsidR="00245662" w:rsidRDefault="00245662" w:rsidP="00245662">
      <w:pPr>
        <w:pStyle w:val="ListParagraph"/>
        <w:ind w:left="2160"/>
        <w:rPr>
          <w:sz w:val="28"/>
          <w:szCs w:val="28"/>
        </w:rPr>
      </w:pPr>
    </w:p>
    <w:p w:rsidR="00245662" w:rsidRPr="004B660B" w:rsidRDefault="00245662" w:rsidP="00245662">
      <w:pPr>
        <w:pStyle w:val="ListParagraph"/>
        <w:ind w:left="2160"/>
        <w:rPr>
          <w:b/>
          <w:sz w:val="36"/>
          <w:szCs w:val="36"/>
        </w:rPr>
      </w:pPr>
      <w:r w:rsidRPr="004B660B">
        <w:rPr>
          <w:b/>
          <w:sz w:val="36"/>
          <w:szCs w:val="36"/>
        </w:rPr>
        <w:t>Part 02</w:t>
      </w:r>
    </w:p>
    <w:p w:rsidR="00245662" w:rsidRPr="00245662" w:rsidRDefault="00245662" w:rsidP="00245662">
      <w:pPr>
        <w:rPr>
          <w:sz w:val="28"/>
          <w:szCs w:val="28"/>
        </w:rPr>
      </w:pPr>
    </w:p>
    <w:p w:rsidR="00610A7D" w:rsidRDefault="00245662" w:rsidP="00245662">
      <w:pPr>
        <w:pStyle w:val="Heading1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245662">
        <w:rPr>
          <w:rFonts w:asciiTheme="minorHAnsi" w:hAnsiTheme="minorHAnsi" w:cstheme="minorHAnsi"/>
          <w:sz w:val="28"/>
          <w:szCs w:val="28"/>
        </w:rPr>
        <w:t>China-Linked Bronze Starlight Group Targeting Gambling Sector with Cobalt Strike Beacons.</w:t>
      </w:r>
    </w:p>
    <w:p w:rsidR="00245662" w:rsidRDefault="004B660B" w:rsidP="004B660B">
      <w:pPr>
        <w:pStyle w:val="Heading1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China</w:t>
      </w:r>
    </w:p>
    <w:p w:rsidR="004B660B" w:rsidRDefault="004B660B" w:rsidP="004B660B">
      <w:pPr>
        <w:pStyle w:val="Heading1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 Adobe Creative cloud, Microsoft Edge and McAfee</w:t>
      </w:r>
    </w:p>
    <w:p w:rsidR="004B660B" w:rsidRDefault="004B660B" w:rsidP="004B660B">
      <w:pPr>
        <w:pStyle w:val="Heading1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Not specified</w:t>
      </w:r>
    </w:p>
    <w:p w:rsidR="004B660B" w:rsidRDefault="004B660B" w:rsidP="004B660B">
      <w:pPr>
        <w:pStyle w:val="Heading1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Compromised system</w:t>
      </w:r>
    </w:p>
    <w:p w:rsidR="004B660B" w:rsidRDefault="00C4342E" w:rsidP="004B660B">
      <w:pPr>
        <w:pStyle w:val="Heading1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Motivation -</w:t>
      </w:r>
      <w:r w:rsidR="004B660B">
        <w:rPr>
          <w:rFonts w:asciiTheme="minorHAnsi" w:hAnsiTheme="minorHAnsi" w:cstheme="minorHAnsi"/>
          <w:b w:val="0"/>
          <w:sz w:val="28"/>
          <w:szCs w:val="28"/>
        </w:rPr>
        <w:t xml:space="preserve">Theft of </w:t>
      </w:r>
      <w:r w:rsidR="00FF3A94">
        <w:rPr>
          <w:rFonts w:asciiTheme="minorHAnsi" w:hAnsiTheme="minorHAnsi" w:cstheme="minorHAnsi"/>
          <w:b w:val="0"/>
          <w:sz w:val="28"/>
          <w:szCs w:val="28"/>
        </w:rPr>
        <w:t xml:space="preserve">confidential information. They hope to achieve long term access and control. </w:t>
      </w:r>
    </w:p>
    <w:p w:rsidR="00FF3A94" w:rsidRDefault="00FF3A94" w:rsidP="004B660B">
      <w:pPr>
        <w:pStyle w:val="Heading1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Sensitive data</w:t>
      </w:r>
    </w:p>
    <w:p w:rsidR="00FF3A94" w:rsidRDefault="00FF3A94" w:rsidP="00FF3A94">
      <w:pPr>
        <w:pStyle w:val="Heading1"/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</w:p>
    <w:p w:rsidR="00FF3A94" w:rsidRDefault="00FF3A94" w:rsidP="00FF3A94">
      <w:pPr>
        <w:pStyle w:val="Heading1"/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</w:p>
    <w:p w:rsidR="00FF3A94" w:rsidRDefault="00FF3A94" w:rsidP="00FF3A94">
      <w:pPr>
        <w:pStyle w:val="Heading1"/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</w:p>
    <w:p w:rsidR="00C4342E" w:rsidRDefault="00C4342E" w:rsidP="00C4342E">
      <w:pPr>
        <w:pStyle w:val="Heading1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  <w:hyperlink r:id="rId9" w:history="1">
        <w:r w:rsidRPr="00210AD1">
          <w:rPr>
            <w:rFonts w:asciiTheme="minorHAnsi" w:hAnsiTheme="minorHAnsi" w:cstheme="minorHAnsi"/>
            <w:color w:val="232F3E"/>
            <w:spacing w:val="-2"/>
            <w:sz w:val="28"/>
            <w:szCs w:val="28"/>
            <w:bdr w:val="none" w:sz="0" w:space="0" w:color="auto" w:frame="1"/>
          </w:rPr>
          <w:t xml:space="preserve">Russian Hackers Use </w:t>
        </w:r>
        <w:proofErr w:type="spellStart"/>
        <w:r w:rsidRPr="00210AD1">
          <w:rPr>
            <w:rFonts w:asciiTheme="minorHAnsi" w:hAnsiTheme="minorHAnsi" w:cstheme="minorHAnsi"/>
            <w:color w:val="232F3E"/>
            <w:spacing w:val="-2"/>
            <w:sz w:val="28"/>
            <w:szCs w:val="28"/>
            <w:bdr w:val="none" w:sz="0" w:space="0" w:color="auto" w:frame="1"/>
          </w:rPr>
          <w:t>Zulip</w:t>
        </w:r>
        <w:proofErr w:type="spellEnd"/>
        <w:r w:rsidRPr="00210AD1">
          <w:rPr>
            <w:rFonts w:asciiTheme="minorHAnsi" w:hAnsiTheme="minorHAnsi" w:cstheme="minorHAnsi"/>
            <w:color w:val="232F3E"/>
            <w:spacing w:val="-2"/>
            <w:sz w:val="28"/>
            <w:szCs w:val="28"/>
            <w:bdr w:val="none" w:sz="0" w:space="0" w:color="auto" w:frame="1"/>
          </w:rPr>
          <w:t xml:space="preserve"> Chat App for Covert C&amp;C in Diplomatic Phishing Attacks</w:t>
        </w:r>
      </w:hyperlink>
      <w:r>
        <w:rPr>
          <w:rFonts w:asciiTheme="minorHAnsi" w:hAnsiTheme="minorHAnsi" w:cstheme="minorHAnsi"/>
          <w:color w:val="232F3E"/>
          <w:spacing w:val="-2"/>
          <w:sz w:val="28"/>
          <w:szCs w:val="28"/>
        </w:rPr>
        <w:t>.</w:t>
      </w:r>
    </w:p>
    <w:p w:rsidR="00C4342E" w:rsidRDefault="00C4342E" w:rsidP="00C4342E">
      <w:pPr>
        <w:pStyle w:val="Heading1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Ministries of foreign affairs of NATO-aligned.</w:t>
      </w:r>
    </w:p>
    <w:p w:rsidR="00C4342E" w:rsidRDefault="00C4342E" w:rsidP="00C4342E">
      <w:pPr>
        <w:pStyle w:val="Heading1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PDF documents.</w:t>
      </w:r>
    </w:p>
    <w:p w:rsidR="00C4342E" w:rsidRDefault="00C4342E" w:rsidP="00C4342E">
      <w:pPr>
        <w:pStyle w:val="Heading1"/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 xml:space="preserve">Duke </w:t>
      </w:r>
      <w:proofErr w:type="gramStart"/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malware</w:t>
      </w:r>
      <w:proofErr w:type="gramEnd"/>
    </w:p>
    <w:p w:rsidR="00C4342E" w:rsidRDefault="00C4342E" w:rsidP="00C4342E">
      <w:pPr>
        <w:pStyle w:val="Heading1"/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C4342E" w:rsidRDefault="00C4342E" w:rsidP="00C4342E">
      <w:pPr>
        <w:pStyle w:val="Heading1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Not specified</w:t>
      </w:r>
    </w:p>
    <w:p w:rsidR="00C4342E" w:rsidRDefault="00C4342E" w:rsidP="00C4342E">
      <w:pPr>
        <w:pStyle w:val="Heading1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Ministries of foreign affairs of NATO-aligned countries.</w:t>
      </w:r>
    </w:p>
    <w:p w:rsidR="00C4342E" w:rsidRDefault="00C4342E" w:rsidP="00C4342E">
      <w:pPr>
        <w:pStyle w:val="Heading1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>Motivation - Intelligence gathering.</w:t>
      </w:r>
    </w:p>
    <w:p w:rsidR="00C4342E" w:rsidRPr="00C4342E" w:rsidRDefault="00C4342E" w:rsidP="00C4342E">
      <w:pPr>
        <w:pStyle w:val="Heading1"/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  <w:r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  <w:t xml:space="preserve">Hope to achieve - </w:t>
      </w:r>
    </w:p>
    <w:p w:rsidR="004B660B" w:rsidRPr="00245662" w:rsidRDefault="004B660B" w:rsidP="004B660B">
      <w:pPr>
        <w:pStyle w:val="Heading1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</w:p>
    <w:p w:rsidR="00610A7D" w:rsidRPr="00245662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180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180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P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288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610A7D" w:rsidRDefault="00610A7D" w:rsidP="00610A7D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B715A5" w:rsidRPr="00562E3E" w:rsidRDefault="00B715A5" w:rsidP="00B715A5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textAlignment w:val="baseline"/>
        <w:rPr>
          <w:rFonts w:asciiTheme="minorHAnsi" w:hAnsiTheme="minorHAnsi" w:cstheme="minorHAnsi"/>
          <w:color w:val="232F3E"/>
          <w:spacing w:val="-2"/>
          <w:sz w:val="28"/>
          <w:szCs w:val="28"/>
        </w:rPr>
      </w:pPr>
    </w:p>
    <w:p w:rsidR="00562E3E" w:rsidRDefault="00562E3E" w:rsidP="00562E3E">
      <w:pPr>
        <w:pStyle w:val="ListParagraph"/>
        <w:ind w:left="2160"/>
        <w:rPr>
          <w:sz w:val="28"/>
          <w:szCs w:val="28"/>
        </w:rPr>
      </w:pPr>
    </w:p>
    <w:p w:rsidR="00562E3E" w:rsidRDefault="00562E3E" w:rsidP="00562E3E">
      <w:pPr>
        <w:pStyle w:val="ListParagraph"/>
        <w:ind w:left="2160"/>
        <w:rPr>
          <w:sz w:val="28"/>
          <w:szCs w:val="28"/>
        </w:rPr>
      </w:pPr>
    </w:p>
    <w:p w:rsidR="00562E3E" w:rsidRDefault="00562E3E" w:rsidP="00562E3E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562E3E" w:rsidRPr="00562E3E" w:rsidRDefault="00562E3E" w:rsidP="00562E3E">
      <w:pPr>
        <w:pStyle w:val="Heading1"/>
        <w:shd w:val="clear" w:color="auto" w:fill="FFFFFF"/>
        <w:spacing w:before="0" w:beforeAutospacing="0" w:after="0" w:afterAutospacing="0" w:line="480" w:lineRule="atLeast"/>
        <w:ind w:left="2160"/>
        <w:textAlignment w:val="baseline"/>
        <w:rPr>
          <w:rFonts w:asciiTheme="minorHAnsi" w:hAnsiTheme="minorHAnsi" w:cstheme="minorHAnsi"/>
          <w:b w:val="0"/>
          <w:color w:val="232F3E"/>
          <w:spacing w:val="-2"/>
          <w:sz w:val="28"/>
          <w:szCs w:val="28"/>
        </w:rPr>
      </w:pPr>
    </w:p>
    <w:p w:rsidR="00210AD1" w:rsidRPr="00210AD1" w:rsidRDefault="00210AD1" w:rsidP="00210AD1">
      <w:pPr>
        <w:pStyle w:val="ListParagraph"/>
        <w:ind w:left="2160"/>
        <w:rPr>
          <w:sz w:val="28"/>
          <w:szCs w:val="28"/>
        </w:rPr>
      </w:pPr>
    </w:p>
    <w:p w:rsidR="00A201D9" w:rsidRDefault="00A201D9" w:rsidP="00A201D9">
      <w:pPr>
        <w:pStyle w:val="ListParagraph"/>
        <w:ind w:left="2160"/>
        <w:rPr>
          <w:sz w:val="28"/>
          <w:szCs w:val="28"/>
        </w:rPr>
      </w:pPr>
    </w:p>
    <w:p w:rsidR="00A201D9" w:rsidRPr="00A201D9" w:rsidRDefault="00A201D9" w:rsidP="00A201D9">
      <w:pPr>
        <w:pStyle w:val="ListParagraph"/>
        <w:ind w:left="2160"/>
        <w:rPr>
          <w:sz w:val="28"/>
          <w:szCs w:val="28"/>
        </w:rPr>
      </w:pPr>
    </w:p>
    <w:p w:rsidR="00A201D9" w:rsidRPr="00163CF0" w:rsidRDefault="00A201D9">
      <w:pPr>
        <w:pStyle w:val="ListParagraph"/>
        <w:ind w:left="2160"/>
        <w:rPr>
          <w:sz w:val="28"/>
          <w:szCs w:val="28"/>
        </w:rPr>
      </w:pPr>
    </w:p>
    <w:sectPr w:rsidR="00A201D9" w:rsidRPr="0016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3A7"/>
    <w:multiLevelType w:val="hybridMultilevel"/>
    <w:tmpl w:val="2D60FF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577D98"/>
    <w:multiLevelType w:val="hybridMultilevel"/>
    <w:tmpl w:val="01A2E1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352DFA"/>
    <w:multiLevelType w:val="hybridMultilevel"/>
    <w:tmpl w:val="C3DC40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757A87"/>
    <w:multiLevelType w:val="hybridMultilevel"/>
    <w:tmpl w:val="DAA0ED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BA27E0"/>
    <w:multiLevelType w:val="hybridMultilevel"/>
    <w:tmpl w:val="024C54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AE3ADF"/>
    <w:multiLevelType w:val="hybridMultilevel"/>
    <w:tmpl w:val="77E651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7354EE"/>
    <w:multiLevelType w:val="hybridMultilevel"/>
    <w:tmpl w:val="2904E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9D5AF7"/>
    <w:multiLevelType w:val="hybridMultilevel"/>
    <w:tmpl w:val="068A17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875C57"/>
    <w:multiLevelType w:val="hybridMultilevel"/>
    <w:tmpl w:val="B9AEF5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D00D3C"/>
    <w:multiLevelType w:val="hybridMultilevel"/>
    <w:tmpl w:val="E9E23E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5B79D3"/>
    <w:multiLevelType w:val="hybridMultilevel"/>
    <w:tmpl w:val="6486E9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C15530"/>
    <w:multiLevelType w:val="hybridMultilevel"/>
    <w:tmpl w:val="907A1B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4A59E3"/>
    <w:multiLevelType w:val="hybridMultilevel"/>
    <w:tmpl w:val="C442953C"/>
    <w:lvl w:ilvl="0" w:tplc="746482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714D7"/>
    <w:multiLevelType w:val="hybridMultilevel"/>
    <w:tmpl w:val="7AE04C9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5726F6C"/>
    <w:multiLevelType w:val="hybridMultilevel"/>
    <w:tmpl w:val="F3D6E3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78D74C9"/>
    <w:multiLevelType w:val="hybridMultilevel"/>
    <w:tmpl w:val="2376CD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F41F02"/>
    <w:multiLevelType w:val="hybridMultilevel"/>
    <w:tmpl w:val="68FCE6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40840A6"/>
    <w:multiLevelType w:val="hybridMultilevel"/>
    <w:tmpl w:val="676AA940"/>
    <w:lvl w:ilvl="0" w:tplc="84E010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B4180F"/>
    <w:multiLevelType w:val="hybridMultilevel"/>
    <w:tmpl w:val="674426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50796"/>
    <w:multiLevelType w:val="hybridMultilevel"/>
    <w:tmpl w:val="99B437E4"/>
    <w:lvl w:ilvl="0" w:tplc="B2E0A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046282"/>
    <w:multiLevelType w:val="hybridMultilevel"/>
    <w:tmpl w:val="3B9E86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D6458E"/>
    <w:multiLevelType w:val="hybridMultilevel"/>
    <w:tmpl w:val="63B6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B14A0"/>
    <w:multiLevelType w:val="hybridMultilevel"/>
    <w:tmpl w:val="D40C5D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C218CD"/>
    <w:multiLevelType w:val="hybridMultilevel"/>
    <w:tmpl w:val="3744A5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4D3D3F"/>
    <w:multiLevelType w:val="hybridMultilevel"/>
    <w:tmpl w:val="A2E846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52E4449"/>
    <w:multiLevelType w:val="hybridMultilevel"/>
    <w:tmpl w:val="C60E7D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0038D5"/>
    <w:multiLevelType w:val="hybridMultilevel"/>
    <w:tmpl w:val="EBDE4F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F401D38"/>
    <w:multiLevelType w:val="hybridMultilevel"/>
    <w:tmpl w:val="45E284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27"/>
  </w:num>
  <w:num w:numId="5">
    <w:abstractNumId w:val="24"/>
  </w:num>
  <w:num w:numId="6">
    <w:abstractNumId w:val="4"/>
  </w:num>
  <w:num w:numId="7">
    <w:abstractNumId w:val="18"/>
  </w:num>
  <w:num w:numId="8">
    <w:abstractNumId w:val="23"/>
  </w:num>
  <w:num w:numId="9">
    <w:abstractNumId w:val="25"/>
  </w:num>
  <w:num w:numId="10">
    <w:abstractNumId w:val="8"/>
  </w:num>
  <w:num w:numId="11">
    <w:abstractNumId w:val="16"/>
  </w:num>
  <w:num w:numId="12">
    <w:abstractNumId w:val="11"/>
  </w:num>
  <w:num w:numId="13">
    <w:abstractNumId w:val="1"/>
  </w:num>
  <w:num w:numId="14">
    <w:abstractNumId w:val="5"/>
  </w:num>
  <w:num w:numId="15">
    <w:abstractNumId w:val="10"/>
  </w:num>
  <w:num w:numId="16">
    <w:abstractNumId w:val="3"/>
  </w:num>
  <w:num w:numId="17">
    <w:abstractNumId w:val="15"/>
  </w:num>
  <w:num w:numId="18">
    <w:abstractNumId w:val="13"/>
  </w:num>
  <w:num w:numId="19">
    <w:abstractNumId w:val="0"/>
  </w:num>
  <w:num w:numId="20">
    <w:abstractNumId w:val="20"/>
  </w:num>
  <w:num w:numId="21">
    <w:abstractNumId w:val="14"/>
  </w:num>
  <w:num w:numId="22">
    <w:abstractNumId w:val="9"/>
  </w:num>
  <w:num w:numId="23">
    <w:abstractNumId w:val="2"/>
  </w:num>
  <w:num w:numId="24">
    <w:abstractNumId w:val="19"/>
  </w:num>
  <w:num w:numId="25">
    <w:abstractNumId w:val="22"/>
  </w:num>
  <w:num w:numId="26">
    <w:abstractNumId w:val="26"/>
  </w:num>
  <w:num w:numId="27">
    <w:abstractNumId w:val="1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D6"/>
    <w:rsid w:val="00082451"/>
    <w:rsid w:val="001422D6"/>
    <w:rsid w:val="00163CF0"/>
    <w:rsid w:val="00210AD1"/>
    <w:rsid w:val="00245662"/>
    <w:rsid w:val="002F5C3A"/>
    <w:rsid w:val="004B660B"/>
    <w:rsid w:val="00562E3E"/>
    <w:rsid w:val="00610A7D"/>
    <w:rsid w:val="008D229C"/>
    <w:rsid w:val="00A201D9"/>
    <w:rsid w:val="00B715A5"/>
    <w:rsid w:val="00BF4CB9"/>
    <w:rsid w:val="00C4342E"/>
    <w:rsid w:val="00D2047D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DD07"/>
  <w15:chartTrackingRefBased/>
  <w15:docId w15:val="{7515FF6E-7700-427B-90B8-9E2BEF29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A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10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hackernews.com/2023/08/researchers-expose-space-pirate-cyb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hackernews.com/2023/08/new-attack-alert-freezers-injec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hackernews.com/2023/08/cybercriminals-increasingly-us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ehackernews.com/2023/08/russian-hackers-use-zulip-chat-app-fo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hackernews.com/2023/08/russian-hackers-use-zulip-chat-app-f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K R K D it22151056</dc:creator>
  <cp:keywords/>
  <dc:description/>
  <cp:lastModifiedBy>DE SILVA K R K D it22151056</cp:lastModifiedBy>
  <cp:revision>11</cp:revision>
  <dcterms:created xsi:type="dcterms:W3CDTF">2023-08-18T03:15:00Z</dcterms:created>
  <dcterms:modified xsi:type="dcterms:W3CDTF">2023-08-18T05:01:00Z</dcterms:modified>
</cp:coreProperties>
</file>