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C36B" w14:textId="77777777" w:rsidR="00F6210A" w:rsidRPr="00F6210A" w:rsidRDefault="00F6210A" w:rsidP="00F6210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  <w:t>Лабораторная работа № 3</w:t>
      </w:r>
    </w:p>
    <w:p w14:paraId="2E3FC387" w14:textId="77777777" w:rsidR="00F6210A" w:rsidRPr="00F6210A" w:rsidRDefault="00F6210A" w:rsidP="00F6210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  <w:t>ПОСТРОЕНИЕ МОДЕЛЕЙ ПРЕДМЕТНОЙ ОБЛАСТИ</w:t>
      </w:r>
    </w:p>
    <w:p w14:paraId="5F3CDBD9" w14:textId="77777777" w:rsidR="00F6210A" w:rsidRPr="00F6210A" w:rsidRDefault="00F6210A" w:rsidP="00F6210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  <w:t>С ИСПОЛЬЗОВАНИЕМ CASE-СРЕДСТВ</w:t>
      </w:r>
    </w:p>
    <w:p w14:paraId="3CCAEA73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  <w:t>Цель работы:</w:t>
      </w:r>
    </w:p>
    <w:p w14:paraId="4F9116B7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 xml:space="preserve">Создание в среде </w:t>
      </w:r>
      <w:proofErr w:type="spellStart"/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BPwin</w:t>
      </w:r>
      <w:proofErr w:type="spellEnd"/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 xml:space="preserve"> функциональной модели системы в нотации IDEF0.</w:t>
      </w:r>
    </w:p>
    <w:p w14:paraId="0C215BA0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  <w:t>Содержание работы:</w:t>
      </w:r>
    </w:p>
    <w:p w14:paraId="76C4C73D" w14:textId="7C0AAC77" w:rsidR="00F6210A" w:rsidRPr="00F6210A" w:rsidRDefault="00F6210A" w:rsidP="00F6210A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 xml:space="preserve">Создание в среде </w:t>
      </w:r>
      <w:proofErr w:type="spellStart"/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BPwin</w:t>
      </w:r>
      <w:proofErr w:type="spellEnd"/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 xml:space="preserve"> новой модели в нотации IDEF0. Разработка контекстной диаграммы модели. Развитие модели. Декомпозиция контекстной </w:t>
      </w:r>
      <w:proofErr w:type="spellStart"/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диграммы</w:t>
      </w:r>
      <w:proofErr w:type="spellEnd"/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. Разработка</w:t>
      </w:r>
      <w:r w:rsidR="00AB19B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функциональной модели системы c глубиной декомпозиции 3 уровня.</w:t>
      </w:r>
    </w:p>
    <w:p w14:paraId="761C5F40" w14:textId="77777777" w:rsidR="00F6210A" w:rsidRPr="00F6210A" w:rsidRDefault="00F6210A" w:rsidP="00F6210A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</w:p>
    <w:p w14:paraId="397F1043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  <w:br w:type="page"/>
      </w:r>
    </w:p>
    <w:p w14:paraId="5A9FB779" w14:textId="49453CFF" w:rsidR="00F6210A" w:rsidRPr="00F6210A" w:rsidRDefault="00AB19BA" w:rsidP="00F6210A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</w:pPr>
      <w:r w:rsidRPr="00AB19BA">
        <w:rPr>
          <w:rFonts w:ascii="Times New Roman" w:eastAsia="Calibri" w:hAnsi="Times New Roman" w:cs="Times New Roman"/>
          <w:noProof/>
          <w:kern w:val="0"/>
          <w:sz w:val="24"/>
          <w:lang w:val="ru-RU"/>
          <w14:ligatures w14:val="none"/>
        </w:rPr>
        <w:lastRenderedPageBreak/>
        <w:drawing>
          <wp:inline distT="0" distB="0" distL="0" distR="0" wp14:anchorId="56890F9F" wp14:editId="3D24D67D">
            <wp:extent cx="5006774" cy="4458086"/>
            <wp:effectExtent l="0" t="0" r="3810" b="0"/>
            <wp:docPr id="362964934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4934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4B1" w14:textId="4388EF4A" w:rsidR="00F6210A" w:rsidRPr="00F6210A" w:rsidRDefault="00F6210A" w:rsidP="00F6210A">
      <w:pPr>
        <w:spacing w:after="120" w:line="240" w:lineRule="auto"/>
        <w:jc w:val="center"/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  <w:t xml:space="preserve">Рисунок 1 – 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Контекстная диаграмма процесса «</w:t>
      </w:r>
      <w:r w:rsidR="00AB19B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Оказание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 xml:space="preserve"> </w:t>
      </w:r>
      <w:r w:rsidR="00AB19B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транспортных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 xml:space="preserve"> услуг</w:t>
      </w:r>
      <w:r w:rsidR="00AB19B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 xml:space="preserve"> клиентам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».</w:t>
      </w:r>
    </w:p>
    <w:p w14:paraId="0D9A9101" w14:textId="2EF05112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На диаграмме представлены ключевые элементы, связанные с предоставлением транспортных услуг. Основные компоненты включают запрос на перевозку, информацию о 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ТС</w:t>
      </w: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, маршрутные данные, наличие автопарка и квалифицированного персонала. Финансовый поток и соблюдение стандартов (например, правил безопасности и логистики) являются важными составляющими процесса. Целью является успешная доставка груза и получение оплаты за предоставленную услугу.</w:t>
      </w:r>
    </w:p>
    <w:p w14:paraId="7DB992D3" w14:textId="77777777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342A316" w14:textId="77777777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Таким образом, диаграмма иллюстрирует процесс предоставления транспортных услуг, начиная с получения запроса клиента и заканчивая доставкой груза и оплатой. Успешное выполнение услуги зависит от оптимального планирования маршрута, обеспечения безопасности, наличия ресурсов и качественного выполнения задачи. Довольный клиент и оплаченный счёт указывают на успешное завершение транспортной операции.</w:t>
      </w:r>
    </w:p>
    <w:p w14:paraId="3E775557" w14:textId="77777777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34807AF" w14:textId="6BB6D900" w:rsidR="00F6210A" w:rsidRPr="00F6210A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Далее построим диаграмму декомпозиции для процесса «</w:t>
      </w:r>
      <w:r w:rsidR="00CB3B08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Оказание</w:t>
      </w: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транспортны</w:t>
      </w:r>
      <w:proofErr w:type="spellEnd"/>
      <w:r w:rsidR="00CB3B08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х</w:t>
      </w: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услуг».</w:t>
      </w:r>
    </w:p>
    <w:p w14:paraId="6D5B9F89" w14:textId="576F273A" w:rsidR="00F6210A" w:rsidRPr="00F6210A" w:rsidRDefault="00290D49" w:rsidP="00F6210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</w:pPr>
      <w:r w:rsidRPr="00290D49">
        <w:rPr>
          <w:rFonts w:ascii="Times New Roman" w:eastAsia="Calibri" w:hAnsi="Times New Roman" w:cs="Times New Roman"/>
          <w:noProof/>
          <w:kern w:val="0"/>
          <w:sz w:val="24"/>
          <w:lang w:val="ru-RU"/>
          <w14:ligatures w14:val="none"/>
        </w:rPr>
        <w:lastRenderedPageBreak/>
        <w:drawing>
          <wp:inline distT="0" distB="0" distL="0" distR="0" wp14:anchorId="28FFC472" wp14:editId="41C3096E">
            <wp:extent cx="5940425" cy="3606800"/>
            <wp:effectExtent l="0" t="0" r="3175" b="0"/>
            <wp:docPr id="1359234647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34647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383D" w14:textId="285102F4" w:rsidR="00F6210A" w:rsidRPr="00F6210A" w:rsidRDefault="00F6210A" w:rsidP="00F6210A">
      <w:pPr>
        <w:spacing w:after="120" w:line="240" w:lineRule="auto"/>
        <w:jc w:val="center"/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  <w:t xml:space="preserve">Рисунок 2 – 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Диаграмма декомпозиции процесса «</w:t>
      </w:r>
      <w:r w:rsidR="00982D49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Оказание транспортных услуг</w:t>
      </w:r>
    </w:p>
    <w:p w14:paraId="2A98E2A2" w14:textId="77777777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sz w:val="28"/>
          <w:szCs w:val="28"/>
        </w:rPr>
        <w:t>Процессы предоставления транспортных услуг регулируются соответствующими стандартами и внутренними регламентами, что гарантирует соблюдение требований и высокий уровень качества.</w:t>
      </w:r>
    </w:p>
    <w:p w14:paraId="463B1A3F" w14:textId="77777777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sz w:val="28"/>
          <w:szCs w:val="28"/>
        </w:rPr>
        <w:t>Анализ запросов клиентов помогает точно определить их потребности, что позволяет эффективно организовать процесс перевозок. Для выполнения задач используются материально-технические ресурсы, включая транспортные средства, и привлекается квалифицированный персонал, что обеспечивает качественное выполнение операций.</w:t>
      </w:r>
    </w:p>
    <w:p w14:paraId="646AC1F8" w14:textId="73C43EF3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sz w:val="28"/>
          <w:szCs w:val="28"/>
        </w:rPr>
        <w:t xml:space="preserve">Ключевым результатом процесса является своевременная и безопасная доставка груза, что свидетельствует об успешном выполнении услуги. </w:t>
      </w:r>
    </w:p>
    <w:p w14:paraId="6EA03430" w14:textId="4F2DE615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rStyle w:val="ad"/>
          <w:rFonts w:eastAsiaTheme="majorEastAsia"/>
          <w:sz w:val="28"/>
          <w:szCs w:val="28"/>
        </w:rPr>
        <w:t>Вывод:</w:t>
      </w:r>
      <w:r w:rsidRPr="00D06FD1">
        <w:rPr>
          <w:sz w:val="28"/>
          <w:szCs w:val="28"/>
        </w:rPr>
        <w:t xml:space="preserve"> Процесс структурирован от анализа потребностей клиента до</w:t>
      </w:r>
      <w:r w:rsidR="00E07540">
        <w:rPr>
          <w:sz w:val="28"/>
          <w:szCs w:val="28"/>
          <w:lang w:val="ru-RU"/>
        </w:rPr>
        <w:t xml:space="preserve"> доставки груза</w:t>
      </w:r>
      <w:r w:rsidRPr="00D06FD1">
        <w:rPr>
          <w:sz w:val="28"/>
          <w:szCs w:val="28"/>
        </w:rPr>
        <w:t>. Это обеспечивает оперативное предоставление транспортных услуг, удовлетворение потребностей клиентов и соблюдение установленных стандартов и финансовой дисциплины.</w:t>
      </w:r>
    </w:p>
    <w:p w14:paraId="1DB97E8F" w14:textId="77777777" w:rsidR="0060326B" w:rsidRPr="00D06FD1" w:rsidRDefault="0060326B"/>
    <w:sectPr w:rsidR="0060326B" w:rsidRPr="00D0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B9"/>
    <w:rsid w:val="00290D49"/>
    <w:rsid w:val="003851B9"/>
    <w:rsid w:val="004403AB"/>
    <w:rsid w:val="0060326B"/>
    <w:rsid w:val="00845115"/>
    <w:rsid w:val="00982D49"/>
    <w:rsid w:val="00AB19BA"/>
    <w:rsid w:val="00B773C6"/>
    <w:rsid w:val="00CB3B08"/>
    <w:rsid w:val="00D06FD1"/>
    <w:rsid w:val="00D243FD"/>
    <w:rsid w:val="00E07540"/>
    <w:rsid w:val="00F6210A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A458"/>
  <w15:chartTrackingRefBased/>
  <w15:docId w15:val="{32E38750-7DCA-4352-BD55-C0AB00DB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1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1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1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1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1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1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51B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d">
    <w:name w:val="Strong"/>
    <w:basedOn w:val="a0"/>
    <w:uiPriority w:val="22"/>
    <w:qFormat/>
    <w:rsid w:val="00D06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.</dc:creator>
  <cp:keywords/>
  <dc:description/>
  <cp:lastModifiedBy>Daniil .</cp:lastModifiedBy>
  <cp:revision>10</cp:revision>
  <dcterms:created xsi:type="dcterms:W3CDTF">2025-03-17T06:22:00Z</dcterms:created>
  <dcterms:modified xsi:type="dcterms:W3CDTF">2025-03-17T09:53:00Z</dcterms:modified>
</cp:coreProperties>
</file>