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98D441" w14:textId="4CC601CA" w:rsidR="003713FD" w:rsidRDefault="003713FD" w:rsidP="003713FD">
      <w:pPr>
        <w:shd w:val="clear" w:color="auto" w:fill="FFFFFF"/>
        <w:spacing w:before="180" w:after="180" w:line="240" w:lineRule="auto"/>
        <w:jc w:val="center"/>
        <w:rPr>
          <w:rFonts w:ascii="Helvetica" w:eastAsia="Times New Roman" w:hAnsi="Helvetica" w:cs="Times New Roman"/>
          <w:color w:val="2D3B45"/>
          <w:sz w:val="24"/>
          <w:szCs w:val="24"/>
        </w:rPr>
      </w:pPr>
      <w:r>
        <w:rPr>
          <w:rFonts w:ascii="Helvetica" w:eastAsia="Times New Roman" w:hAnsi="Helvetica" w:cs="Times New Roman"/>
          <w:color w:val="2D3B45"/>
          <w:sz w:val="24"/>
          <w:szCs w:val="24"/>
        </w:rPr>
        <w:t>“Thoughts”</w:t>
      </w:r>
    </w:p>
    <w:p w14:paraId="633F8D74" w14:textId="45C0212D" w:rsidR="003713FD" w:rsidRDefault="003713FD" w:rsidP="003713FD">
      <w:pPr>
        <w:shd w:val="clear" w:color="auto" w:fill="FFFFFF"/>
        <w:spacing w:before="180" w:after="180" w:line="240" w:lineRule="auto"/>
        <w:jc w:val="center"/>
        <w:rPr>
          <w:rFonts w:ascii="Helvetica" w:eastAsia="Times New Roman" w:hAnsi="Helvetica" w:cs="Times New Roman"/>
          <w:color w:val="2D3B45"/>
          <w:sz w:val="24"/>
          <w:szCs w:val="24"/>
        </w:rPr>
      </w:pPr>
      <w:r>
        <w:rPr>
          <w:rFonts w:ascii="Helvetica" w:eastAsia="Times New Roman" w:hAnsi="Helvetica" w:cs="Times New Roman"/>
          <w:color w:val="2D3B45"/>
          <w:sz w:val="24"/>
          <w:szCs w:val="24"/>
        </w:rPr>
        <w:t>By: Kenny Rienecker</w:t>
      </w:r>
    </w:p>
    <w:p w14:paraId="76C599E7" w14:textId="3EE84FA5" w:rsidR="003713FD" w:rsidRDefault="003713FD" w:rsidP="003713FD">
      <w:pPr>
        <w:shd w:val="clear" w:color="auto" w:fill="FFFFFF"/>
        <w:spacing w:before="180" w:after="180" w:line="240" w:lineRule="auto"/>
        <w:jc w:val="center"/>
        <w:rPr>
          <w:rFonts w:ascii="Helvetica" w:eastAsia="Times New Roman" w:hAnsi="Helvetica" w:cs="Times New Roman"/>
          <w:color w:val="2D3B45"/>
          <w:sz w:val="24"/>
          <w:szCs w:val="24"/>
        </w:rPr>
      </w:pPr>
      <w:r>
        <w:rPr>
          <w:rFonts w:ascii="Helvetica" w:eastAsia="Times New Roman" w:hAnsi="Helvetica" w:cs="Times New Roman"/>
          <w:color w:val="2D3B45"/>
          <w:sz w:val="24"/>
          <w:szCs w:val="24"/>
        </w:rPr>
        <w:t>“What do you think? Who really thinks like you?”</w:t>
      </w:r>
    </w:p>
    <w:p w14:paraId="736B7A6B" w14:textId="77777777" w:rsidR="003713FD" w:rsidRDefault="003713FD" w:rsidP="009D4432">
      <w:pPr>
        <w:shd w:val="clear" w:color="auto" w:fill="FFFFFF"/>
        <w:spacing w:before="180" w:after="180" w:line="240" w:lineRule="auto"/>
        <w:rPr>
          <w:rFonts w:ascii="Helvetica" w:eastAsia="Times New Roman" w:hAnsi="Helvetica" w:cs="Times New Roman"/>
          <w:color w:val="2D3B45"/>
          <w:sz w:val="24"/>
          <w:szCs w:val="24"/>
        </w:rPr>
      </w:pPr>
    </w:p>
    <w:p w14:paraId="0475D432" w14:textId="3AB70DCA" w:rsidR="009D4432" w:rsidRPr="009D4432" w:rsidRDefault="009D4432" w:rsidP="009D4432">
      <w:pPr>
        <w:shd w:val="clear" w:color="auto" w:fill="FFFFFF"/>
        <w:spacing w:before="180" w:after="180" w:line="240" w:lineRule="auto"/>
        <w:rPr>
          <w:rFonts w:ascii="Helvetica" w:eastAsia="Times New Roman" w:hAnsi="Helvetica" w:cs="Times New Roman"/>
          <w:color w:val="2D3B45"/>
          <w:sz w:val="24"/>
          <w:szCs w:val="24"/>
        </w:rPr>
      </w:pPr>
      <w:r w:rsidRPr="009D4432">
        <w:rPr>
          <w:rFonts w:ascii="Helvetica" w:eastAsia="Times New Roman" w:hAnsi="Helvetica" w:cs="Times New Roman"/>
          <w:color w:val="2D3B45"/>
          <w:sz w:val="24"/>
          <w:szCs w:val="24"/>
        </w:rPr>
        <w:t>Three-Tier or N-Tier</w:t>
      </w:r>
    </w:p>
    <w:p w14:paraId="375A35F1" w14:textId="77777777" w:rsidR="009D4432" w:rsidRPr="009D4432" w:rsidRDefault="009D4432" w:rsidP="009D4432">
      <w:pPr>
        <w:shd w:val="clear" w:color="auto" w:fill="FFFFFF"/>
        <w:spacing w:before="180" w:after="180" w:line="240" w:lineRule="auto"/>
        <w:rPr>
          <w:rFonts w:ascii="Helvetica" w:eastAsia="Times New Roman" w:hAnsi="Helvetica" w:cs="Times New Roman"/>
          <w:color w:val="2D3B45"/>
          <w:sz w:val="24"/>
          <w:szCs w:val="24"/>
        </w:rPr>
      </w:pPr>
      <w:r w:rsidRPr="009D4432">
        <w:rPr>
          <w:rFonts w:ascii="Helvetica" w:eastAsia="Times New Roman" w:hAnsi="Helvetica" w:cs="Times New Roman"/>
          <w:color w:val="2D3B45"/>
          <w:sz w:val="24"/>
          <w:szCs w:val="24"/>
        </w:rPr>
        <w:t> </w:t>
      </w:r>
    </w:p>
    <w:p w14:paraId="1AD425BC" w14:textId="77777777" w:rsidR="009D4432" w:rsidRPr="009D4432" w:rsidRDefault="009D4432" w:rsidP="009D4432">
      <w:pPr>
        <w:shd w:val="clear" w:color="auto" w:fill="FFFFFF"/>
        <w:spacing w:before="180" w:after="180" w:line="240" w:lineRule="auto"/>
        <w:rPr>
          <w:rFonts w:ascii="Helvetica" w:eastAsia="Times New Roman" w:hAnsi="Helvetica" w:cs="Times New Roman"/>
          <w:color w:val="2D3B45"/>
          <w:sz w:val="24"/>
          <w:szCs w:val="24"/>
        </w:rPr>
      </w:pPr>
      <w:r w:rsidRPr="009D4432">
        <w:rPr>
          <w:rFonts w:ascii="Helvetica" w:eastAsia="Times New Roman" w:hAnsi="Helvetica" w:cs="Times New Roman"/>
          <w:color w:val="2D3B45"/>
          <w:sz w:val="24"/>
          <w:szCs w:val="24"/>
        </w:rPr>
        <w:t>I feel that my project requires the presentation which I consider frontend.</w:t>
      </w:r>
    </w:p>
    <w:p w14:paraId="50AC4490" w14:textId="5D3B8839" w:rsidR="006B1E5E" w:rsidRDefault="009A68AB" w:rsidP="006B1E5E">
      <w:pPr>
        <w:numPr>
          <w:ilvl w:val="0"/>
          <w:numId w:val="1"/>
        </w:numPr>
        <w:shd w:val="clear" w:color="auto" w:fill="FFFFFF"/>
        <w:spacing w:before="100" w:beforeAutospacing="1" w:after="100" w:afterAutospacing="1" w:line="240" w:lineRule="auto"/>
        <w:ind w:left="375"/>
        <w:rPr>
          <w:rFonts w:ascii="Helvetica" w:eastAsia="Times New Roman" w:hAnsi="Helvetica" w:cs="Times New Roman"/>
          <w:color w:val="2D3B45"/>
          <w:sz w:val="24"/>
          <w:szCs w:val="24"/>
        </w:rPr>
      </w:pPr>
      <w:r w:rsidRPr="009A68AB">
        <w:rPr>
          <w:rFonts w:ascii="Helvetica" w:eastAsia="Times New Roman" w:hAnsi="Helvetica" w:cs="Times New Roman"/>
          <w:color w:val="2D3B45"/>
          <w:sz w:val="24"/>
          <w:szCs w:val="24"/>
          <w:highlight w:val="yellow"/>
        </w:rPr>
        <w:t>(A)</w:t>
      </w:r>
      <w:r w:rsidR="009D4432" w:rsidRPr="009D4432">
        <w:rPr>
          <w:rFonts w:ascii="Helvetica" w:eastAsia="Times New Roman" w:hAnsi="Helvetica" w:cs="Times New Roman"/>
          <w:color w:val="2D3B45"/>
          <w:sz w:val="24"/>
          <w:szCs w:val="24"/>
        </w:rPr>
        <w:t>the survey must be generated so a list of questions.</w:t>
      </w:r>
      <w:r w:rsidR="008C2A08">
        <w:rPr>
          <w:rFonts w:ascii="Helvetica" w:eastAsia="Times New Roman" w:hAnsi="Helvetica" w:cs="Times New Roman"/>
          <w:color w:val="2D3B45"/>
          <w:sz w:val="24"/>
          <w:szCs w:val="24"/>
        </w:rPr>
        <w:t xml:space="preserve"> (</w:t>
      </w:r>
      <w:r w:rsidR="006B1E5E">
        <w:rPr>
          <w:rFonts w:ascii="Helvetica" w:eastAsia="Times New Roman" w:hAnsi="Helvetica" w:cs="Times New Roman"/>
          <w:color w:val="2D3B45"/>
          <w:sz w:val="24"/>
          <w:szCs w:val="24"/>
        </w:rPr>
        <w:t>T</w:t>
      </w:r>
      <w:r w:rsidR="008C2A08">
        <w:rPr>
          <w:rFonts w:ascii="Helvetica" w:eastAsia="Times New Roman" w:hAnsi="Helvetica" w:cs="Times New Roman"/>
          <w:color w:val="2D3B45"/>
          <w:sz w:val="24"/>
          <w:szCs w:val="24"/>
        </w:rPr>
        <w:t xml:space="preserve">he questions need to be polarizing to engage the person.  Starting with a polarizing topic would help encourage engagement.  The </w:t>
      </w:r>
      <w:r w:rsidR="006B1E5E">
        <w:rPr>
          <w:rFonts w:ascii="Helvetica" w:eastAsia="Times New Roman" w:hAnsi="Helvetica" w:cs="Times New Roman"/>
          <w:color w:val="2D3B45"/>
          <w:sz w:val="24"/>
          <w:szCs w:val="24"/>
        </w:rPr>
        <w:t>follow-on</w:t>
      </w:r>
      <w:r w:rsidR="008C2A08">
        <w:rPr>
          <w:rFonts w:ascii="Helvetica" w:eastAsia="Times New Roman" w:hAnsi="Helvetica" w:cs="Times New Roman"/>
          <w:color w:val="2D3B45"/>
          <w:sz w:val="24"/>
          <w:szCs w:val="24"/>
        </w:rPr>
        <w:t xml:space="preserve"> questions will be probing for data that essentially can become very specific</w:t>
      </w:r>
      <w:r w:rsidR="006B1E5E">
        <w:rPr>
          <w:rFonts w:ascii="Helvetica" w:eastAsia="Times New Roman" w:hAnsi="Helvetica" w:cs="Times New Roman"/>
          <w:color w:val="2D3B45"/>
          <w:sz w:val="24"/>
          <w:szCs w:val="24"/>
        </w:rPr>
        <w:t>)</w:t>
      </w:r>
    </w:p>
    <w:p w14:paraId="5ED17009" w14:textId="77777777" w:rsidR="006B1E5E" w:rsidRPr="009D4432" w:rsidRDefault="006B1E5E" w:rsidP="006B1E5E">
      <w:pPr>
        <w:shd w:val="clear" w:color="auto" w:fill="FFFFFF"/>
        <w:spacing w:before="100" w:beforeAutospacing="1" w:after="100" w:afterAutospacing="1" w:line="240" w:lineRule="auto"/>
        <w:ind w:left="375"/>
        <w:rPr>
          <w:rFonts w:ascii="Helvetica" w:eastAsia="Times New Roman" w:hAnsi="Helvetica" w:cs="Times New Roman"/>
          <w:color w:val="2D3B45"/>
          <w:sz w:val="24"/>
          <w:szCs w:val="24"/>
        </w:rPr>
      </w:pPr>
    </w:p>
    <w:p w14:paraId="5835A89D" w14:textId="7CB41D85" w:rsidR="009D4432" w:rsidRDefault="009D4432" w:rsidP="009D4432">
      <w:pPr>
        <w:numPr>
          <w:ilvl w:val="0"/>
          <w:numId w:val="1"/>
        </w:numPr>
        <w:shd w:val="clear" w:color="auto" w:fill="FFFFFF"/>
        <w:spacing w:before="100" w:beforeAutospacing="1" w:after="100" w:afterAutospacing="1" w:line="240" w:lineRule="auto"/>
        <w:ind w:left="375"/>
        <w:rPr>
          <w:rFonts w:ascii="Helvetica" w:eastAsia="Times New Roman" w:hAnsi="Helvetica" w:cs="Times New Roman"/>
          <w:color w:val="2D3B45"/>
          <w:sz w:val="24"/>
          <w:szCs w:val="24"/>
        </w:rPr>
      </w:pPr>
      <w:r w:rsidRPr="009D4432">
        <w:rPr>
          <w:rFonts w:ascii="Helvetica" w:eastAsia="Times New Roman" w:hAnsi="Helvetica" w:cs="Times New Roman"/>
          <w:color w:val="2D3B45"/>
          <w:sz w:val="24"/>
          <w:szCs w:val="24"/>
        </w:rPr>
        <w:t>HTML5 and the CSS </w:t>
      </w:r>
      <w:r w:rsidR="006B1E5E">
        <w:rPr>
          <w:rFonts w:ascii="Helvetica" w:eastAsia="Times New Roman" w:hAnsi="Helvetica" w:cs="Times New Roman"/>
          <w:color w:val="2D3B45"/>
          <w:sz w:val="24"/>
          <w:szCs w:val="24"/>
        </w:rPr>
        <w:t>(Simplicity in color like two tone.  A yellow bar at the top and a blue background.  I think this stands out and helps get the attention without distracting.  I want emotion to drive the app not so much aesthetics)</w:t>
      </w:r>
    </w:p>
    <w:p w14:paraId="24DD7DF7" w14:textId="77777777" w:rsidR="006B1E5E" w:rsidRPr="009D4432" w:rsidRDefault="006B1E5E" w:rsidP="006B1E5E">
      <w:pPr>
        <w:shd w:val="clear" w:color="auto" w:fill="FFFFFF"/>
        <w:spacing w:before="100" w:beforeAutospacing="1" w:after="100" w:afterAutospacing="1" w:line="240" w:lineRule="auto"/>
        <w:rPr>
          <w:rFonts w:ascii="Helvetica" w:eastAsia="Times New Roman" w:hAnsi="Helvetica" w:cs="Times New Roman"/>
          <w:color w:val="2D3B45"/>
          <w:sz w:val="24"/>
          <w:szCs w:val="24"/>
        </w:rPr>
      </w:pPr>
    </w:p>
    <w:p w14:paraId="1D927311" w14:textId="77C8CAE5" w:rsidR="009D4432" w:rsidRDefault="009A68AB" w:rsidP="009D4432">
      <w:pPr>
        <w:numPr>
          <w:ilvl w:val="0"/>
          <w:numId w:val="1"/>
        </w:numPr>
        <w:shd w:val="clear" w:color="auto" w:fill="FFFFFF"/>
        <w:spacing w:before="100" w:beforeAutospacing="1" w:after="100" w:afterAutospacing="1" w:line="240" w:lineRule="auto"/>
        <w:ind w:left="375"/>
        <w:rPr>
          <w:rFonts w:ascii="Helvetica" w:eastAsia="Times New Roman" w:hAnsi="Helvetica" w:cs="Times New Roman"/>
          <w:color w:val="2D3B45"/>
          <w:sz w:val="24"/>
          <w:szCs w:val="24"/>
        </w:rPr>
      </w:pPr>
      <w:r w:rsidRPr="009A68AB">
        <w:rPr>
          <w:rFonts w:ascii="Helvetica" w:eastAsia="Times New Roman" w:hAnsi="Helvetica" w:cs="Times New Roman"/>
          <w:color w:val="2D3B45"/>
          <w:sz w:val="24"/>
          <w:szCs w:val="24"/>
          <w:highlight w:val="yellow"/>
        </w:rPr>
        <w:t>(B)</w:t>
      </w:r>
      <w:r w:rsidR="009D4432" w:rsidRPr="009D4432">
        <w:rPr>
          <w:rFonts w:ascii="Helvetica" w:eastAsia="Times New Roman" w:hAnsi="Helvetica" w:cs="Times New Roman"/>
          <w:color w:val="2D3B45"/>
          <w:sz w:val="24"/>
          <w:szCs w:val="24"/>
        </w:rPr>
        <w:t>survey page</w:t>
      </w:r>
      <w:r w:rsidR="006B1E5E">
        <w:rPr>
          <w:rFonts w:ascii="Helvetica" w:eastAsia="Times New Roman" w:hAnsi="Helvetica" w:cs="Times New Roman"/>
          <w:color w:val="2D3B45"/>
          <w:sz w:val="24"/>
          <w:szCs w:val="24"/>
        </w:rPr>
        <w:t xml:space="preserve"> (because I want binary data to work with the model will be yes or no or true or false type questions.  This means that the questions </w:t>
      </w:r>
      <w:r w:rsidR="00925975">
        <w:rPr>
          <w:rFonts w:ascii="Helvetica" w:eastAsia="Times New Roman" w:hAnsi="Helvetica" w:cs="Times New Roman"/>
          <w:color w:val="2D3B45"/>
          <w:sz w:val="24"/>
          <w:szCs w:val="24"/>
        </w:rPr>
        <w:t>need</w:t>
      </w:r>
      <w:r w:rsidR="006B1E5E">
        <w:rPr>
          <w:rFonts w:ascii="Helvetica" w:eastAsia="Times New Roman" w:hAnsi="Helvetica" w:cs="Times New Roman"/>
          <w:color w:val="2D3B45"/>
          <w:sz w:val="24"/>
          <w:szCs w:val="24"/>
        </w:rPr>
        <w:t xml:space="preserve"> to have a point in mind that can be easily answered.)</w:t>
      </w:r>
    </w:p>
    <w:p w14:paraId="71A30CA3" w14:textId="77777777" w:rsidR="006B1E5E" w:rsidRPr="009D4432" w:rsidRDefault="006B1E5E" w:rsidP="006B1E5E">
      <w:pPr>
        <w:shd w:val="clear" w:color="auto" w:fill="FFFFFF"/>
        <w:spacing w:before="100" w:beforeAutospacing="1" w:after="100" w:afterAutospacing="1" w:line="240" w:lineRule="auto"/>
        <w:rPr>
          <w:rFonts w:ascii="Helvetica" w:eastAsia="Times New Roman" w:hAnsi="Helvetica" w:cs="Times New Roman"/>
          <w:color w:val="2D3B45"/>
          <w:sz w:val="24"/>
          <w:szCs w:val="24"/>
        </w:rPr>
      </w:pPr>
    </w:p>
    <w:p w14:paraId="16551976" w14:textId="54EB3802" w:rsidR="009D4432" w:rsidRPr="009D4432" w:rsidRDefault="009A68AB" w:rsidP="009D4432">
      <w:pPr>
        <w:numPr>
          <w:ilvl w:val="0"/>
          <w:numId w:val="1"/>
        </w:numPr>
        <w:shd w:val="clear" w:color="auto" w:fill="FFFFFF"/>
        <w:spacing w:before="100" w:beforeAutospacing="1" w:after="100" w:afterAutospacing="1" w:line="240" w:lineRule="auto"/>
        <w:ind w:left="375"/>
        <w:rPr>
          <w:rFonts w:ascii="Helvetica" w:eastAsia="Times New Roman" w:hAnsi="Helvetica" w:cs="Times New Roman"/>
          <w:sz w:val="24"/>
          <w:szCs w:val="24"/>
        </w:rPr>
      </w:pPr>
      <w:r w:rsidRPr="009A68AB">
        <w:rPr>
          <w:rFonts w:ascii="Helvetica" w:eastAsia="Times New Roman" w:hAnsi="Helvetica" w:cs="Times New Roman"/>
          <w:color w:val="2D3B45"/>
          <w:sz w:val="24"/>
          <w:szCs w:val="24"/>
          <w:highlight w:val="yellow"/>
        </w:rPr>
        <w:t>(C)</w:t>
      </w:r>
      <w:r w:rsidR="009D4432" w:rsidRPr="009D4432">
        <w:rPr>
          <w:rFonts w:ascii="Helvetica" w:eastAsia="Times New Roman" w:hAnsi="Helvetica" w:cs="Times New Roman"/>
          <w:color w:val="2D3B45"/>
          <w:sz w:val="24"/>
          <w:szCs w:val="24"/>
        </w:rPr>
        <w:t>response page (</w:t>
      </w:r>
      <w:r w:rsidR="009D4432" w:rsidRPr="003713FD">
        <w:rPr>
          <w:rFonts w:ascii="Helvetica" w:eastAsia="Times New Roman" w:hAnsi="Helvetica" w:cs="Times New Roman"/>
          <w:sz w:val="24"/>
          <w:szCs w:val="24"/>
        </w:rPr>
        <w:t xml:space="preserve">Issues with auto loop could occur so I should be prepared to try a variety of options to accomplish this, one being reaching out to higher </w:t>
      </w:r>
      <w:r w:rsidR="00496A87" w:rsidRPr="003713FD">
        <w:rPr>
          <w:rFonts w:ascii="Helvetica" w:eastAsia="Times New Roman" w:hAnsi="Helvetica" w:cs="Times New Roman"/>
          <w:sz w:val="24"/>
          <w:szCs w:val="24"/>
        </w:rPr>
        <w:t>echelons</w:t>
      </w:r>
      <w:r w:rsidR="009D4432" w:rsidRPr="003713FD">
        <w:rPr>
          <w:rFonts w:ascii="Helvetica" w:eastAsia="Times New Roman" w:hAnsi="Helvetica" w:cs="Times New Roman"/>
          <w:sz w:val="24"/>
          <w:szCs w:val="24"/>
        </w:rPr>
        <w:t xml:space="preserve"> of help.</w:t>
      </w:r>
      <w:r w:rsidR="003713FD">
        <w:rPr>
          <w:rFonts w:ascii="Helvetica" w:eastAsia="Times New Roman" w:hAnsi="Helvetica" w:cs="Times New Roman"/>
          <w:sz w:val="24"/>
          <w:szCs w:val="24"/>
        </w:rPr>
        <w:t>)</w:t>
      </w:r>
    </w:p>
    <w:p w14:paraId="59BE85E1" w14:textId="77777777" w:rsidR="009D4432" w:rsidRPr="009D4432" w:rsidRDefault="009D4432" w:rsidP="009D4432">
      <w:pPr>
        <w:shd w:val="clear" w:color="auto" w:fill="FFFFFF"/>
        <w:spacing w:before="180" w:after="180" w:line="240" w:lineRule="auto"/>
        <w:rPr>
          <w:rFonts w:ascii="Helvetica" w:eastAsia="Times New Roman" w:hAnsi="Helvetica" w:cs="Times New Roman"/>
          <w:color w:val="2D3B45"/>
          <w:sz w:val="24"/>
          <w:szCs w:val="24"/>
        </w:rPr>
      </w:pPr>
      <w:r w:rsidRPr="009D4432">
        <w:rPr>
          <w:rFonts w:ascii="Helvetica" w:eastAsia="Times New Roman" w:hAnsi="Helvetica" w:cs="Times New Roman"/>
          <w:color w:val="2D3B45"/>
          <w:sz w:val="24"/>
          <w:szCs w:val="24"/>
        </w:rPr>
        <w:t>  Then the business end would be the backend where data is being collected.</w:t>
      </w:r>
    </w:p>
    <w:p w14:paraId="7D22E38C" w14:textId="57F2F0E0" w:rsidR="009D4432" w:rsidRDefault="009D4432" w:rsidP="009D4432">
      <w:pPr>
        <w:numPr>
          <w:ilvl w:val="0"/>
          <w:numId w:val="2"/>
        </w:numPr>
        <w:shd w:val="clear" w:color="auto" w:fill="FFFFFF"/>
        <w:spacing w:before="100" w:beforeAutospacing="1" w:after="100" w:afterAutospacing="1" w:line="240" w:lineRule="auto"/>
        <w:ind w:left="375"/>
        <w:rPr>
          <w:rFonts w:ascii="Helvetica" w:eastAsia="Times New Roman" w:hAnsi="Helvetica" w:cs="Times New Roman"/>
          <w:color w:val="2D3B45"/>
          <w:sz w:val="24"/>
          <w:szCs w:val="24"/>
        </w:rPr>
      </w:pPr>
      <w:r w:rsidRPr="009D4432">
        <w:rPr>
          <w:rFonts w:ascii="Helvetica" w:eastAsia="Times New Roman" w:hAnsi="Helvetica" w:cs="Times New Roman"/>
          <w:color w:val="2D3B45"/>
          <w:sz w:val="24"/>
          <w:szCs w:val="24"/>
        </w:rPr>
        <w:t>capture data from the survey</w:t>
      </w:r>
      <w:r w:rsidR="006B1E5E">
        <w:rPr>
          <w:rFonts w:ascii="Helvetica" w:eastAsia="Times New Roman" w:hAnsi="Helvetica" w:cs="Times New Roman"/>
          <w:color w:val="2D3B45"/>
          <w:sz w:val="24"/>
          <w:szCs w:val="24"/>
        </w:rPr>
        <w:t xml:space="preserve"> (I believe this was done is a previous class and this will be what I use to push the data to a server.  I want to capture the info that is entered and then the answers to the questions.  I want it to develop in something that can easily be pasted into Excel or other software sued for transformation and manipulation)</w:t>
      </w:r>
    </w:p>
    <w:p w14:paraId="47BA2F48" w14:textId="77777777" w:rsidR="006B1E5E" w:rsidRPr="009D4432" w:rsidRDefault="006B1E5E" w:rsidP="006B1E5E">
      <w:pPr>
        <w:shd w:val="clear" w:color="auto" w:fill="FFFFFF"/>
        <w:spacing w:before="100" w:beforeAutospacing="1" w:after="100" w:afterAutospacing="1" w:line="240" w:lineRule="auto"/>
        <w:ind w:left="375"/>
        <w:rPr>
          <w:rFonts w:ascii="Helvetica" w:eastAsia="Times New Roman" w:hAnsi="Helvetica" w:cs="Times New Roman"/>
          <w:color w:val="2D3B45"/>
          <w:sz w:val="24"/>
          <w:szCs w:val="24"/>
        </w:rPr>
      </w:pPr>
    </w:p>
    <w:p w14:paraId="599A9805" w14:textId="68362A91" w:rsidR="003713FD" w:rsidRDefault="009A68AB" w:rsidP="003713FD">
      <w:pPr>
        <w:numPr>
          <w:ilvl w:val="0"/>
          <w:numId w:val="2"/>
        </w:numPr>
        <w:shd w:val="clear" w:color="auto" w:fill="FFFFFF"/>
        <w:spacing w:before="100" w:beforeAutospacing="1" w:after="100" w:afterAutospacing="1" w:line="240" w:lineRule="auto"/>
        <w:ind w:left="375"/>
        <w:rPr>
          <w:rFonts w:ascii="Helvetica" w:eastAsia="Times New Roman" w:hAnsi="Helvetica" w:cs="Times New Roman"/>
          <w:color w:val="2D3B45"/>
          <w:sz w:val="24"/>
          <w:szCs w:val="24"/>
        </w:rPr>
      </w:pPr>
      <w:r w:rsidRPr="009A68AB">
        <w:rPr>
          <w:rFonts w:ascii="Helvetica" w:eastAsia="Times New Roman" w:hAnsi="Helvetica" w:cs="Times New Roman"/>
          <w:color w:val="2D3B45"/>
          <w:sz w:val="24"/>
          <w:szCs w:val="24"/>
          <w:highlight w:val="yellow"/>
        </w:rPr>
        <w:lastRenderedPageBreak/>
        <w:t>(D)</w:t>
      </w:r>
      <w:r w:rsidR="009D4432" w:rsidRPr="009D4432">
        <w:rPr>
          <w:rFonts w:ascii="Helvetica" w:eastAsia="Times New Roman" w:hAnsi="Helvetica" w:cs="Times New Roman"/>
          <w:color w:val="2D3B45"/>
          <w:sz w:val="24"/>
          <w:szCs w:val="24"/>
        </w:rPr>
        <w:t>capture data from answers (make one page to minimize p</w:t>
      </w:r>
      <w:r w:rsidR="008C2A08">
        <w:rPr>
          <w:rFonts w:ascii="Helvetica" w:eastAsia="Times New Roman" w:hAnsi="Helvetica" w:cs="Times New Roman"/>
          <w:color w:val="2D3B45"/>
          <w:sz w:val="24"/>
          <w:szCs w:val="24"/>
        </w:rPr>
        <w:t>age</w:t>
      </w:r>
      <w:r w:rsidR="009D4432" w:rsidRPr="009D4432">
        <w:rPr>
          <w:rFonts w:ascii="Helvetica" w:eastAsia="Times New Roman" w:hAnsi="Helvetica" w:cs="Times New Roman"/>
          <w:color w:val="2D3B45"/>
          <w:sz w:val="24"/>
          <w:szCs w:val="24"/>
        </w:rPr>
        <w:t>s</w:t>
      </w:r>
      <w:r w:rsidR="006B1E5E">
        <w:rPr>
          <w:rFonts w:ascii="Helvetica" w:eastAsia="Times New Roman" w:hAnsi="Helvetica" w:cs="Times New Roman"/>
          <w:color w:val="2D3B45"/>
          <w:sz w:val="24"/>
          <w:szCs w:val="24"/>
        </w:rPr>
        <w:t xml:space="preserve">.  </w:t>
      </w:r>
      <w:r w:rsidR="003713FD">
        <w:rPr>
          <w:rFonts w:ascii="Helvetica" w:eastAsia="Times New Roman" w:hAnsi="Helvetica" w:cs="Times New Roman"/>
          <w:color w:val="2D3B45"/>
          <w:sz w:val="24"/>
          <w:szCs w:val="24"/>
        </w:rPr>
        <w:t>Same</w:t>
      </w:r>
      <w:r w:rsidR="006B1E5E">
        <w:rPr>
          <w:rFonts w:ascii="Helvetica" w:eastAsia="Times New Roman" w:hAnsi="Helvetica" w:cs="Times New Roman"/>
          <w:color w:val="2D3B45"/>
          <w:sz w:val="24"/>
          <w:szCs w:val="24"/>
        </w:rPr>
        <w:t xml:space="preserve"> concerns from above apply and therefore this will have the highest risk because it affects the most aspects of the project I would say.  I believe that using the model from the previous class.  I can also </w:t>
      </w:r>
      <w:r w:rsidR="003713FD">
        <w:rPr>
          <w:rFonts w:ascii="Helvetica" w:eastAsia="Times New Roman" w:hAnsi="Helvetica" w:cs="Times New Roman"/>
          <w:color w:val="2D3B45"/>
          <w:sz w:val="24"/>
          <w:szCs w:val="24"/>
        </w:rPr>
        <w:t>consider</w:t>
      </w:r>
      <w:r w:rsidR="006B1E5E">
        <w:rPr>
          <w:rFonts w:ascii="Helvetica" w:eastAsia="Times New Roman" w:hAnsi="Helvetica" w:cs="Times New Roman"/>
          <w:color w:val="2D3B45"/>
          <w:sz w:val="24"/>
          <w:szCs w:val="24"/>
        </w:rPr>
        <w:t xml:space="preserve"> trying to adapt this concept to whatever </w:t>
      </w:r>
      <w:r w:rsidR="003713FD">
        <w:rPr>
          <w:rFonts w:ascii="Helvetica" w:eastAsia="Times New Roman" w:hAnsi="Helvetica" w:cs="Times New Roman"/>
          <w:color w:val="2D3B45"/>
          <w:sz w:val="24"/>
          <w:szCs w:val="24"/>
        </w:rPr>
        <w:t>language</w:t>
      </w:r>
      <w:r w:rsidR="006B1E5E">
        <w:rPr>
          <w:rFonts w:ascii="Helvetica" w:eastAsia="Times New Roman" w:hAnsi="Helvetica" w:cs="Times New Roman"/>
          <w:color w:val="2D3B45"/>
          <w:sz w:val="24"/>
          <w:szCs w:val="24"/>
        </w:rPr>
        <w:t xml:space="preserve"> </w:t>
      </w:r>
      <w:r w:rsidR="003713FD">
        <w:rPr>
          <w:rFonts w:ascii="Helvetica" w:eastAsia="Times New Roman" w:hAnsi="Helvetica" w:cs="Times New Roman"/>
          <w:color w:val="2D3B45"/>
          <w:sz w:val="24"/>
          <w:szCs w:val="24"/>
        </w:rPr>
        <w:t>is being used in case the previous project does not match</w:t>
      </w:r>
      <w:r w:rsidR="009D4432" w:rsidRPr="009D4432">
        <w:rPr>
          <w:rFonts w:ascii="Helvetica" w:eastAsia="Times New Roman" w:hAnsi="Helvetica" w:cs="Times New Roman"/>
          <w:color w:val="2D3B45"/>
          <w:sz w:val="24"/>
          <w:szCs w:val="24"/>
        </w:rPr>
        <w:t>)</w:t>
      </w:r>
    </w:p>
    <w:p w14:paraId="5773C498" w14:textId="77777777" w:rsidR="003713FD" w:rsidRPr="009D4432" w:rsidRDefault="003713FD" w:rsidP="003713FD">
      <w:pPr>
        <w:shd w:val="clear" w:color="auto" w:fill="FFFFFF"/>
        <w:spacing w:before="100" w:beforeAutospacing="1" w:after="100" w:afterAutospacing="1" w:line="240" w:lineRule="auto"/>
        <w:rPr>
          <w:rFonts w:ascii="Helvetica" w:eastAsia="Times New Roman" w:hAnsi="Helvetica" w:cs="Times New Roman"/>
          <w:color w:val="2D3B45"/>
          <w:sz w:val="24"/>
          <w:szCs w:val="24"/>
        </w:rPr>
      </w:pPr>
    </w:p>
    <w:p w14:paraId="617F17BB" w14:textId="735811E9" w:rsidR="009D4432" w:rsidRPr="009D4432" w:rsidRDefault="009A68AB" w:rsidP="009D4432">
      <w:pPr>
        <w:numPr>
          <w:ilvl w:val="0"/>
          <w:numId w:val="2"/>
        </w:numPr>
        <w:shd w:val="clear" w:color="auto" w:fill="FFFFFF"/>
        <w:spacing w:before="100" w:beforeAutospacing="1" w:after="100" w:afterAutospacing="1" w:line="240" w:lineRule="auto"/>
        <w:ind w:left="375"/>
        <w:rPr>
          <w:rFonts w:ascii="Helvetica" w:eastAsia="Times New Roman" w:hAnsi="Helvetica" w:cs="Times New Roman"/>
          <w:color w:val="2D3B45"/>
          <w:sz w:val="24"/>
          <w:szCs w:val="24"/>
        </w:rPr>
      </w:pPr>
      <w:r w:rsidRPr="009A68AB">
        <w:rPr>
          <w:rFonts w:ascii="Helvetica" w:eastAsia="Times New Roman" w:hAnsi="Helvetica" w:cs="Times New Roman"/>
          <w:color w:val="2D3B45"/>
          <w:sz w:val="24"/>
          <w:szCs w:val="24"/>
          <w:highlight w:val="yellow"/>
        </w:rPr>
        <w:t>(E)</w:t>
      </w:r>
      <w:r w:rsidR="009D4432" w:rsidRPr="009D4432">
        <w:rPr>
          <w:rFonts w:ascii="Helvetica" w:eastAsia="Times New Roman" w:hAnsi="Helvetica" w:cs="Times New Roman"/>
          <w:color w:val="2D3B45"/>
          <w:sz w:val="24"/>
          <w:szCs w:val="24"/>
        </w:rPr>
        <w:t>push all data to storage</w:t>
      </w:r>
      <w:r w:rsidR="00496A87">
        <w:rPr>
          <w:rFonts w:ascii="Helvetica" w:eastAsia="Times New Roman" w:hAnsi="Helvetica" w:cs="Times New Roman"/>
          <w:color w:val="2D3B45"/>
          <w:sz w:val="24"/>
          <w:szCs w:val="24"/>
        </w:rPr>
        <w:t xml:space="preserve"> (issues with capturing the data </w:t>
      </w:r>
      <w:r w:rsidR="003713FD">
        <w:rPr>
          <w:rFonts w:ascii="Helvetica" w:eastAsia="Times New Roman" w:hAnsi="Helvetica" w:cs="Times New Roman"/>
          <w:color w:val="2D3B45"/>
          <w:sz w:val="24"/>
          <w:szCs w:val="24"/>
        </w:rPr>
        <w:t xml:space="preserve">or rather storing it.  I can push it to a temporary serer </w:t>
      </w:r>
      <w:proofErr w:type="gramStart"/>
      <w:r w:rsidR="003713FD">
        <w:rPr>
          <w:rFonts w:ascii="Helvetica" w:eastAsia="Times New Roman" w:hAnsi="Helvetica" w:cs="Times New Roman"/>
          <w:color w:val="2D3B45"/>
          <w:sz w:val="24"/>
          <w:szCs w:val="24"/>
        </w:rPr>
        <w:t>at the moment</w:t>
      </w:r>
      <w:proofErr w:type="gramEnd"/>
      <w:r w:rsidR="00925975">
        <w:rPr>
          <w:rFonts w:ascii="Helvetica" w:eastAsia="Times New Roman" w:hAnsi="Helvetica" w:cs="Times New Roman"/>
          <w:color w:val="2D3B45"/>
          <w:sz w:val="24"/>
          <w:szCs w:val="24"/>
        </w:rPr>
        <w:t xml:space="preserve"> for testing purposing and perhaps beta launch)</w:t>
      </w:r>
    </w:p>
    <w:p w14:paraId="63BE3AFF" w14:textId="77777777" w:rsidR="009D4432" w:rsidRPr="009D4432" w:rsidRDefault="009D4432" w:rsidP="009D4432">
      <w:pPr>
        <w:shd w:val="clear" w:color="auto" w:fill="FFFFFF"/>
        <w:spacing w:before="180" w:after="180" w:line="240" w:lineRule="auto"/>
        <w:rPr>
          <w:rFonts w:ascii="Helvetica" w:eastAsia="Times New Roman" w:hAnsi="Helvetica" w:cs="Times New Roman"/>
          <w:color w:val="2D3B45"/>
          <w:sz w:val="24"/>
          <w:szCs w:val="24"/>
        </w:rPr>
      </w:pPr>
      <w:r w:rsidRPr="009D4432">
        <w:rPr>
          <w:rFonts w:ascii="Helvetica" w:eastAsia="Times New Roman" w:hAnsi="Helvetica" w:cs="Times New Roman"/>
          <w:color w:val="2D3B45"/>
          <w:sz w:val="24"/>
          <w:szCs w:val="24"/>
        </w:rPr>
        <w:t>  Finally, the database would store the data collected.</w:t>
      </w:r>
    </w:p>
    <w:p w14:paraId="1A221E02" w14:textId="00ABE617" w:rsidR="009D4432" w:rsidRPr="009D4432" w:rsidRDefault="009A68AB" w:rsidP="009D4432">
      <w:pPr>
        <w:numPr>
          <w:ilvl w:val="0"/>
          <w:numId w:val="3"/>
        </w:numPr>
        <w:shd w:val="clear" w:color="auto" w:fill="FFFFFF"/>
        <w:spacing w:before="100" w:beforeAutospacing="1" w:after="100" w:afterAutospacing="1" w:line="240" w:lineRule="auto"/>
        <w:ind w:left="375"/>
        <w:rPr>
          <w:rFonts w:ascii="Helvetica" w:eastAsia="Times New Roman" w:hAnsi="Helvetica" w:cs="Times New Roman"/>
          <w:color w:val="2D3B45"/>
          <w:sz w:val="24"/>
          <w:szCs w:val="24"/>
        </w:rPr>
      </w:pPr>
      <w:r w:rsidRPr="009A68AB">
        <w:rPr>
          <w:rFonts w:ascii="Helvetica" w:eastAsia="Times New Roman" w:hAnsi="Helvetica" w:cs="Times New Roman"/>
          <w:color w:val="2D3B45"/>
          <w:sz w:val="24"/>
          <w:szCs w:val="24"/>
          <w:highlight w:val="yellow"/>
        </w:rPr>
        <w:t>(F)</w:t>
      </w:r>
      <w:r w:rsidR="00925975">
        <w:rPr>
          <w:rFonts w:ascii="Helvetica" w:eastAsia="Times New Roman" w:hAnsi="Helvetica" w:cs="Times New Roman"/>
          <w:color w:val="2D3B45"/>
          <w:sz w:val="24"/>
          <w:szCs w:val="24"/>
        </w:rPr>
        <w:t xml:space="preserve">Once I have the data, I can manipulate it in a variety of ways.  For the prototyping I am going to focus on car types. There is gas ana electric and they seem to become competitors in the market.  I want to leverage data. Essentially, I want to be able to help predict via data the likelihood of a person to buy gas vs electric car.  This can be sold to say Ford as data to help gear not only marketing but also </w:t>
      </w:r>
      <w:proofErr w:type="spellStart"/>
      <w:r w:rsidR="00925975">
        <w:rPr>
          <w:rFonts w:ascii="Helvetica" w:eastAsia="Times New Roman" w:hAnsi="Helvetica" w:cs="Times New Roman"/>
          <w:color w:val="2D3B45"/>
          <w:sz w:val="24"/>
          <w:szCs w:val="24"/>
        </w:rPr>
        <w:t>RnD.</w:t>
      </w:r>
      <w:proofErr w:type="spellEnd"/>
      <w:r w:rsidR="00925975">
        <w:rPr>
          <w:rFonts w:ascii="Helvetica" w:eastAsia="Times New Roman" w:hAnsi="Helvetica" w:cs="Times New Roman"/>
          <w:color w:val="2D3B45"/>
          <w:sz w:val="24"/>
          <w:szCs w:val="24"/>
        </w:rPr>
        <w:t xml:space="preserve">  This is just one model.  I can create different surveys to capture or focus on different things. I was thinking as an addendum or perhaps version 2.0, I let the user create a question for a survey.  It is how independent driven surveys can be populated in the future.)</w:t>
      </w:r>
    </w:p>
    <w:p w14:paraId="03699E37" w14:textId="5AED58C4" w:rsidR="00C830AC" w:rsidRDefault="00C830AC"/>
    <w:p w14:paraId="5E733D7B" w14:textId="060A6F34" w:rsidR="002E6662" w:rsidRDefault="002E6662"/>
    <w:p w14:paraId="5958D75C" w14:textId="0BC955BA" w:rsidR="002E6662" w:rsidRDefault="002E6662">
      <w:r>
        <w:t>Background</w:t>
      </w:r>
    </w:p>
    <w:p w14:paraId="45EA64B0" w14:textId="72C52F4D" w:rsidR="002E6662" w:rsidRDefault="002E6662">
      <w:r>
        <w:t>Personality traits: The Big 5</w:t>
      </w:r>
    </w:p>
    <w:p w14:paraId="055F5AE1" w14:textId="77777777" w:rsidR="002E6662" w:rsidRPr="002E6662" w:rsidRDefault="002E6662" w:rsidP="002E6662">
      <w:pPr>
        <w:pStyle w:val="ListParagraph"/>
        <w:numPr>
          <w:ilvl w:val="0"/>
          <w:numId w:val="4"/>
        </w:numPr>
        <w:shd w:val="clear" w:color="auto" w:fill="D9EDF7"/>
        <w:spacing w:after="0" w:line="240" w:lineRule="auto"/>
        <w:rPr>
          <w:rFonts w:ascii="Arial" w:eastAsia="Times New Roman" w:hAnsi="Arial" w:cs="Arial"/>
          <w:color w:val="31708F"/>
          <w:sz w:val="25"/>
          <w:szCs w:val="25"/>
        </w:rPr>
      </w:pPr>
      <w:r w:rsidRPr="002E6662">
        <w:rPr>
          <w:rFonts w:ascii="Arial" w:eastAsia="Times New Roman" w:hAnsi="Arial" w:cs="Arial"/>
          <w:b/>
          <w:bCs/>
          <w:color w:val="31708F"/>
          <w:sz w:val="25"/>
          <w:szCs w:val="25"/>
        </w:rPr>
        <w:t>Conscientiousness</w:t>
      </w:r>
    </w:p>
    <w:p w14:paraId="362E0AA2" w14:textId="77777777" w:rsidR="002E6662" w:rsidRPr="002E6662" w:rsidRDefault="002E6662" w:rsidP="002E6662">
      <w:pPr>
        <w:pStyle w:val="ListParagraph"/>
        <w:numPr>
          <w:ilvl w:val="1"/>
          <w:numId w:val="4"/>
        </w:numPr>
        <w:shd w:val="clear" w:color="auto" w:fill="FFFFFF"/>
        <w:spacing w:after="0" w:line="240" w:lineRule="auto"/>
        <w:rPr>
          <w:rFonts w:ascii="Arial" w:eastAsia="Times New Roman" w:hAnsi="Arial" w:cs="Arial"/>
          <w:color w:val="121212"/>
          <w:sz w:val="25"/>
          <w:szCs w:val="25"/>
        </w:rPr>
      </w:pPr>
      <w:r w:rsidRPr="002E6662">
        <w:rPr>
          <w:rFonts w:ascii="Arial" w:eastAsia="Times New Roman" w:hAnsi="Arial" w:cs="Arial"/>
          <w:color w:val="121212"/>
          <w:sz w:val="25"/>
          <w:szCs w:val="25"/>
        </w:rPr>
        <w:t>impulsive, disorganized </w:t>
      </w:r>
      <w:r w:rsidRPr="002E6662">
        <w:rPr>
          <w:rFonts w:ascii="Arial" w:eastAsia="Times New Roman" w:hAnsi="Arial" w:cs="Arial"/>
          <w:i/>
          <w:iCs/>
          <w:color w:val="777777"/>
          <w:sz w:val="25"/>
          <w:szCs w:val="25"/>
        </w:rPr>
        <w:t>vs.</w:t>
      </w:r>
      <w:r w:rsidRPr="002E6662">
        <w:rPr>
          <w:rFonts w:ascii="Arial" w:eastAsia="Times New Roman" w:hAnsi="Arial" w:cs="Arial"/>
          <w:color w:val="121212"/>
          <w:sz w:val="25"/>
          <w:szCs w:val="25"/>
        </w:rPr>
        <w:t> disciplined, careful</w:t>
      </w:r>
    </w:p>
    <w:p w14:paraId="1F5AB8BA" w14:textId="77777777" w:rsidR="002E6662" w:rsidRPr="002E6662" w:rsidRDefault="002E6662" w:rsidP="002E6662">
      <w:pPr>
        <w:pStyle w:val="ListParagraph"/>
        <w:numPr>
          <w:ilvl w:val="0"/>
          <w:numId w:val="4"/>
        </w:numPr>
        <w:shd w:val="clear" w:color="auto" w:fill="D9EDF7"/>
        <w:spacing w:after="0" w:line="240" w:lineRule="auto"/>
        <w:rPr>
          <w:rFonts w:ascii="Arial" w:eastAsia="Times New Roman" w:hAnsi="Arial" w:cs="Arial"/>
          <w:color w:val="31708F"/>
          <w:sz w:val="25"/>
          <w:szCs w:val="25"/>
        </w:rPr>
      </w:pPr>
      <w:r w:rsidRPr="002E6662">
        <w:rPr>
          <w:rFonts w:ascii="Arial" w:eastAsia="Times New Roman" w:hAnsi="Arial" w:cs="Arial"/>
          <w:b/>
          <w:bCs/>
          <w:color w:val="31708F"/>
          <w:sz w:val="25"/>
          <w:szCs w:val="25"/>
        </w:rPr>
        <w:t>Agreeableness</w:t>
      </w:r>
    </w:p>
    <w:p w14:paraId="766D832C" w14:textId="77777777" w:rsidR="002E6662" w:rsidRPr="002E6662" w:rsidRDefault="002E6662" w:rsidP="002E6662">
      <w:pPr>
        <w:pStyle w:val="ListParagraph"/>
        <w:numPr>
          <w:ilvl w:val="1"/>
          <w:numId w:val="4"/>
        </w:numPr>
        <w:shd w:val="clear" w:color="auto" w:fill="FFFFFF"/>
        <w:spacing w:after="0" w:line="240" w:lineRule="auto"/>
        <w:rPr>
          <w:rFonts w:ascii="Arial" w:eastAsia="Times New Roman" w:hAnsi="Arial" w:cs="Arial"/>
          <w:color w:val="121212"/>
          <w:sz w:val="25"/>
          <w:szCs w:val="25"/>
        </w:rPr>
      </w:pPr>
      <w:r w:rsidRPr="002E6662">
        <w:rPr>
          <w:rFonts w:ascii="Arial" w:eastAsia="Times New Roman" w:hAnsi="Arial" w:cs="Arial"/>
          <w:color w:val="121212"/>
          <w:sz w:val="25"/>
          <w:szCs w:val="25"/>
        </w:rPr>
        <w:t>suspicious, uncooperative </w:t>
      </w:r>
      <w:r w:rsidRPr="002E6662">
        <w:rPr>
          <w:rFonts w:ascii="Arial" w:eastAsia="Times New Roman" w:hAnsi="Arial" w:cs="Arial"/>
          <w:i/>
          <w:iCs/>
          <w:color w:val="777777"/>
          <w:sz w:val="25"/>
          <w:szCs w:val="25"/>
        </w:rPr>
        <w:t>vs.</w:t>
      </w:r>
      <w:r w:rsidRPr="002E6662">
        <w:rPr>
          <w:rFonts w:ascii="Arial" w:eastAsia="Times New Roman" w:hAnsi="Arial" w:cs="Arial"/>
          <w:color w:val="121212"/>
          <w:sz w:val="25"/>
          <w:szCs w:val="25"/>
        </w:rPr>
        <w:t> trusting, helpful</w:t>
      </w:r>
    </w:p>
    <w:p w14:paraId="624E1363" w14:textId="77777777" w:rsidR="002E6662" w:rsidRPr="002E6662" w:rsidRDefault="002E6662" w:rsidP="002E6662">
      <w:pPr>
        <w:pStyle w:val="ListParagraph"/>
        <w:numPr>
          <w:ilvl w:val="0"/>
          <w:numId w:val="4"/>
        </w:numPr>
        <w:shd w:val="clear" w:color="auto" w:fill="D9EDF7"/>
        <w:spacing w:after="0" w:line="240" w:lineRule="auto"/>
        <w:rPr>
          <w:rFonts w:ascii="Arial" w:eastAsia="Times New Roman" w:hAnsi="Arial" w:cs="Arial"/>
          <w:color w:val="31708F"/>
          <w:sz w:val="25"/>
          <w:szCs w:val="25"/>
        </w:rPr>
      </w:pPr>
      <w:r w:rsidRPr="002E6662">
        <w:rPr>
          <w:rFonts w:ascii="Arial" w:eastAsia="Times New Roman" w:hAnsi="Arial" w:cs="Arial"/>
          <w:b/>
          <w:bCs/>
          <w:color w:val="31708F"/>
          <w:sz w:val="25"/>
          <w:szCs w:val="25"/>
        </w:rPr>
        <w:t>Neuroticism</w:t>
      </w:r>
    </w:p>
    <w:p w14:paraId="684AA616" w14:textId="77777777" w:rsidR="002E6662" w:rsidRPr="002E6662" w:rsidRDefault="002E6662" w:rsidP="002E6662">
      <w:pPr>
        <w:pStyle w:val="ListParagraph"/>
        <w:numPr>
          <w:ilvl w:val="1"/>
          <w:numId w:val="4"/>
        </w:numPr>
        <w:shd w:val="clear" w:color="auto" w:fill="FFFFFF"/>
        <w:spacing w:after="0" w:line="240" w:lineRule="auto"/>
        <w:rPr>
          <w:rFonts w:ascii="Arial" w:eastAsia="Times New Roman" w:hAnsi="Arial" w:cs="Arial"/>
          <w:color w:val="121212"/>
          <w:sz w:val="25"/>
          <w:szCs w:val="25"/>
        </w:rPr>
      </w:pPr>
      <w:r w:rsidRPr="002E6662">
        <w:rPr>
          <w:rFonts w:ascii="Arial" w:eastAsia="Times New Roman" w:hAnsi="Arial" w:cs="Arial"/>
          <w:color w:val="121212"/>
          <w:sz w:val="25"/>
          <w:szCs w:val="25"/>
        </w:rPr>
        <w:t>calm, confident </w:t>
      </w:r>
      <w:r w:rsidRPr="002E6662">
        <w:rPr>
          <w:rFonts w:ascii="Arial" w:eastAsia="Times New Roman" w:hAnsi="Arial" w:cs="Arial"/>
          <w:i/>
          <w:iCs/>
          <w:color w:val="777777"/>
          <w:sz w:val="25"/>
          <w:szCs w:val="25"/>
        </w:rPr>
        <w:t>vs.</w:t>
      </w:r>
      <w:r w:rsidRPr="002E6662">
        <w:rPr>
          <w:rFonts w:ascii="Arial" w:eastAsia="Times New Roman" w:hAnsi="Arial" w:cs="Arial"/>
          <w:color w:val="121212"/>
          <w:sz w:val="25"/>
          <w:szCs w:val="25"/>
        </w:rPr>
        <w:t> anxious, pessimistic</w:t>
      </w:r>
    </w:p>
    <w:p w14:paraId="12D29421" w14:textId="77777777" w:rsidR="002E6662" w:rsidRPr="002E6662" w:rsidRDefault="002E6662" w:rsidP="002E6662">
      <w:pPr>
        <w:pStyle w:val="ListParagraph"/>
        <w:numPr>
          <w:ilvl w:val="0"/>
          <w:numId w:val="4"/>
        </w:numPr>
        <w:shd w:val="clear" w:color="auto" w:fill="D9EDF7"/>
        <w:spacing w:after="0" w:line="240" w:lineRule="auto"/>
        <w:rPr>
          <w:rFonts w:ascii="Arial" w:eastAsia="Times New Roman" w:hAnsi="Arial" w:cs="Arial"/>
          <w:color w:val="31708F"/>
          <w:sz w:val="25"/>
          <w:szCs w:val="25"/>
        </w:rPr>
      </w:pPr>
      <w:r w:rsidRPr="002E6662">
        <w:rPr>
          <w:rFonts w:ascii="Arial" w:eastAsia="Times New Roman" w:hAnsi="Arial" w:cs="Arial"/>
          <w:b/>
          <w:bCs/>
          <w:color w:val="31708F"/>
          <w:sz w:val="25"/>
          <w:szCs w:val="25"/>
        </w:rPr>
        <w:t>Openness to Experience</w:t>
      </w:r>
    </w:p>
    <w:p w14:paraId="33896C50" w14:textId="77777777" w:rsidR="002E6662" w:rsidRPr="002E6662" w:rsidRDefault="002E6662" w:rsidP="002E6662">
      <w:pPr>
        <w:pStyle w:val="ListParagraph"/>
        <w:numPr>
          <w:ilvl w:val="1"/>
          <w:numId w:val="4"/>
        </w:numPr>
        <w:shd w:val="clear" w:color="auto" w:fill="FFFFFF"/>
        <w:spacing w:after="0" w:line="240" w:lineRule="auto"/>
        <w:rPr>
          <w:rFonts w:ascii="Arial" w:eastAsia="Times New Roman" w:hAnsi="Arial" w:cs="Arial"/>
          <w:color w:val="121212"/>
          <w:sz w:val="25"/>
          <w:szCs w:val="25"/>
        </w:rPr>
      </w:pPr>
      <w:r w:rsidRPr="002E6662">
        <w:rPr>
          <w:rFonts w:ascii="Arial" w:eastAsia="Times New Roman" w:hAnsi="Arial" w:cs="Arial"/>
          <w:color w:val="121212"/>
          <w:sz w:val="25"/>
          <w:szCs w:val="25"/>
        </w:rPr>
        <w:t>prefers routine, practical </w:t>
      </w:r>
      <w:r w:rsidRPr="002E6662">
        <w:rPr>
          <w:rFonts w:ascii="Arial" w:eastAsia="Times New Roman" w:hAnsi="Arial" w:cs="Arial"/>
          <w:i/>
          <w:iCs/>
          <w:color w:val="777777"/>
          <w:sz w:val="25"/>
          <w:szCs w:val="25"/>
        </w:rPr>
        <w:t>vs.</w:t>
      </w:r>
      <w:r w:rsidRPr="002E6662">
        <w:rPr>
          <w:rFonts w:ascii="Arial" w:eastAsia="Times New Roman" w:hAnsi="Arial" w:cs="Arial"/>
          <w:color w:val="121212"/>
          <w:sz w:val="25"/>
          <w:szCs w:val="25"/>
        </w:rPr>
        <w:t> imaginative, spontaneous</w:t>
      </w:r>
    </w:p>
    <w:p w14:paraId="3A0D06FD" w14:textId="77777777" w:rsidR="002E6662" w:rsidRPr="002E6662" w:rsidRDefault="002E6662" w:rsidP="002E6662">
      <w:pPr>
        <w:pStyle w:val="ListParagraph"/>
        <w:numPr>
          <w:ilvl w:val="0"/>
          <w:numId w:val="4"/>
        </w:numPr>
        <w:shd w:val="clear" w:color="auto" w:fill="D9EDF7"/>
        <w:spacing w:after="0" w:line="240" w:lineRule="auto"/>
        <w:rPr>
          <w:rFonts w:ascii="Arial" w:eastAsia="Times New Roman" w:hAnsi="Arial" w:cs="Arial"/>
          <w:color w:val="31708F"/>
          <w:sz w:val="25"/>
          <w:szCs w:val="25"/>
        </w:rPr>
      </w:pPr>
      <w:r w:rsidRPr="002E6662">
        <w:rPr>
          <w:rFonts w:ascii="Arial" w:eastAsia="Times New Roman" w:hAnsi="Arial" w:cs="Arial"/>
          <w:b/>
          <w:bCs/>
          <w:color w:val="31708F"/>
          <w:sz w:val="25"/>
          <w:szCs w:val="25"/>
        </w:rPr>
        <w:t>Extraversion</w:t>
      </w:r>
    </w:p>
    <w:p w14:paraId="20D1EE28" w14:textId="77777777" w:rsidR="002E6662" w:rsidRPr="002E6662" w:rsidRDefault="002E6662" w:rsidP="002E6662">
      <w:pPr>
        <w:pStyle w:val="ListParagraph"/>
        <w:numPr>
          <w:ilvl w:val="1"/>
          <w:numId w:val="4"/>
        </w:numPr>
        <w:shd w:val="clear" w:color="auto" w:fill="FFFFFF"/>
        <w:spacing w:after="0" w:line="240" w:lineRule="auto"/>
        <w:rPr>
          <w:rFonts w:ascii="Arial" w:eastAsia="Times New Roman" w:hAnsi="Arial" w:cs="Arial"/>
          <w:color w:val="121212"/>
          <w:sz w:val="25"/>
          <w:szCs w:val="25"/>
        </w:rPr>
      </w:pPr>
      <w:r w:rsidRPr="002E6662">
        <w:rPr>
          <w:rFonts w:ascii="Arial" w:eastAsia="Times New Roman" w:hAnsi="Arial" w:cs="Arial"/>
          <w:color w:val="121212"/>
          <w:sz w:val="25"/>
          <w:szCs w:val="25"/>
        </w:rPr>
        <w:t>reserved, thoughtful </w:t>
      </w:r>
      <w:r w:rsidRPr="002E6662">
        <w:rPr>
          <w:rFonts w:ascii="Arial" w:eastAsia="Times New Roman" w:hAnsi="Arial" w:cs="Arial"/>
          <w:i/>
          <w:iCs/>
          <w:color w:val="777777"/>
          <w:sz w:val="25"/>
          <w:szCs w:val="25"/>
        </w:rPr>
        <w:t>vs.</w:t>
      </w:r>
      <w:r w:rsidRPr="002E6662">
        <w:rPr>
          <w:rFonts w:ascii="Arial" w:eastAsia="Times New Roman" w:hAnsi="Arial" w:cs="Arial"/>
          <w:color w:val="121212"/>
          <w:sz w:val="25"/>
          <w:szCs w:val="25"/>
        </w:rPr>
        <w:t> sociable, fun-loving</w:t>
      </w:r>
    </w:p>
    <w:p w14:paraId="11B48CD8" w14:textId="18A85AE6" w:rsidR="002E6662" w:rsidRDefault="002E6662"/>
    <w:p w14:paraId="0DB3ED85" w14:textId="4AABB120" w:rsidR="00FB7945" w:rsidRDefault="00FB7945"/>
    <w:p w14:paraId="37B7001A" w14:textId="4BD1DA71" w:rsidR="00FB7945" w:rsidRDefault="00FB7945">
      <w:r>
        <w:t>CSV:</w:t>
      </w:r>
    </w:p>
    <w:p w14:paraId="4CB5FE69" w14:textId="38C571B6" w:rsidR="00FB7945" w:rsidRDefault="00FB7945">
      <w:hyperlink r:id="rId5" w:history="1">
        <w:r w:rsidRPr="00402D97">
          <w:rPr>
            <w:rStyle w:val="Hyperlink"/>
          </w:rPr>
          <w:t>https://realpython.com/python-csv/#what-is-a-csv-file</w:t>
        </w:r>
      </w:hyperlink>
    </w:p>
    <w:p w14:paraId="5EDF692E" w14:textId="0667DF37" w:rsidR="00FB7945" w:rsidRDefault="00A253A5">
      <w:hyperlink r:id="rId6" w:history="1">
        <w:r w:rsidRPr="00402D97">
          <w:rPr>
            <w:rStyle w:val="Hyperlink"/>
          </w:rPr>
          <w:t>https://www.researchgate.net/publication/225104850_The_Positive_Personality_Traits_Questionnaire_Construction_and_Estimation_of_Psychometric_Properties</w:t>
        </w:r>
      </w:hyperlink>
    </w:p>
    <w:p w14:paraId="6D2A29F2" w14:textId="59EB0191" w:rsidR="00A253A5" w:rsidRDefault="00A253A5"/>
    <w:p w14:paraId="27A8078C" w14:textId="07FD356C" w:rsidR="00A253A5" w:rsidRDefault="00E04BDD">
      <w:hyperlink r:id="rId7" w:history="1">
        <w:r w:rsidRPr="00402D97">
          <w:rPr>
            <w:rStyle w:val="Hyperlink"/>
          </w:rPr>
          <w:t>https://cloud.google.com/</w:t>
        </w:r>
      </w:hyperlink>
    </w:p>
    <w:p w14:paraId="11B1B8F5" w14:textId="6F7AD46E" w:rsidR="00E04BDD" w:rsidRDefault="00430004">
      <w:hyperlink r:id="rId8" w:history="1">
        <w:r w:rsidRPr="00402D97">
          <w:rPr>
            <w:rStyle w:val="Hyperlink"/>
          </w:rPr>
          <w:t>https://www.viacharacter.org/</w:t>
        </w:r>
      </w:hyperlink>
    </w:p>
    <w:p w14:paraId="78A8BF8E" w14:textId="56346EDB" w:rsidR="00430004" w:rsidRDefault="00430004"/>
    <w:p w14:paraId="348D9ACE" w14:textId="48E0FDAA" w:rsidR="00430004" w:rsidRDefault="00F911D2">
      <w:hyperlink r:id="rId9" w:history="1">
        <w:r w:rsidRPr="00402D97">
          <w:rPr>
            <w:rStyle w:val="Hyperlink"/>
          </w:rPr>
          <w:t>https://www.idrlabs.com/short-big-five/test.php</w:t>
        </w:r>
      </w:hyperlink>
    </w:p>
    <w:p w14:paraId="1FD7B722" w14:textId="7A703121" w:rsidR="00F911D2" w:rsidRDefault="00F911D2"/>
    <w:p w14:paraId="3D19BF0B" w14:textId="212467F7" w:rsidR="00F911D2" w:rsidRDefault="00F911D2">
      <w:r>
        <w:t>Methodology of using short Big five personality test</w:t>
      </w:r>
    </w:p>
    <w:p w14:paraId="0CB53877" w14:textId="2D39407C" w:rsidR="00F911D2" w:rsidRDefault="00095404">
      <w:hyperlink r:id="rId10" w:history="1">
        <w:r w:rsidRPr="00402D97">
          <w:rPr>
            <w:rStyle w:val="Hyperlink"/>
          </w:rPr>
          <w:t>https://gosling.psy.utexas.edu/wp-content/uploads/2014/09/JRP-03-tipi.pdf</w:t>
        </w:r>
      </w:hyperlink>
    </w:p>
    <w:p w14:paraId="2F70E466" w14:textId="086BAF7D" w:rsidR="00095404" w:rsidRDefault="00095404"/>
    <w:p w14:paraId="2638169B" w14:textId="34514DC8" w:rsidR="00095404" w:rsidRDefault="00BA09E9">
      <w:hyperlink r:id="rId11" w:history="1">
        <w:r w:rsidRPr="00402D97">
          <w:rPr>
            <w:rStyle w:val="Hyperlink"/>
          </w:rPr>
          <w:t>https://www.researchgate.net/publication/242091149_Conducting_Market_Research_Using_Primary_Data</w:t>
        </w:r>
      </w:hyperlink>
    </w:p>
    <w:p w14:paraId="65292975" w14:textId="2E21CC19" w:rsidR="00BA09E9" w:rsidRDefault="00BA09E9"/>
    <w:p w14:paraId="619F97C6" w14:textId="428E65B7" w:rsidR="00BA09E9" w:rsidRDefault="00BA09E9"/>
    <w:p w14:paraId="6DFF4006" w14:textId="77777777" w:rsidR="00BA09E9" w:rsidRDefault="00BA09E9" w:rsidP="00BA09E9">
      <w:pPr>
        <w:shd w:val="clear" w:color="auto" w:fill="FFFFFF"/>
        <w:rPr>
          <w:rFonts w:ascii="Arial" w:hAnsi="Arial" w:cs="Arial"/>
          <w:color w:val="111111"/>
          <w:sz w:val="18"/>
          <w:szCs w:val="18"/>
        </w:rPr>
      </w:pPr>
      <w:r>
        <w:rPr>
          <w:rFonts w:ascii="Arial" w:hAnsi="Arial" w:cs="Arial"/>
          <w:b/>
          <w:bCs/>
          <w:color w:val="111111"/>
          <w:sz w:val="18"/>
          <w:szCs w:val="18"/>
        </w:rPr>
        <w:t>ISSUE:</w:t>
      </w:r>
      <w:r>
        <w:rPr>
          <w:rFonts w:ascii="Arial" w:hAnsi="Arial" w:cs="Arial"/>
          <w:color w:val="111111"/>
          <w:sz w:val="18"/>
          <w:szCs w:val="18"/>
        </w:rPr>
        <w:t> Validity Tests</w:t>
      </w:r>
    </w:p>
    <w:p w14:paraId="74481D64" w14:textId="77777777" w:rsidR="00BA09E9" w:rsidRDefault="00BA09E9" w:rsidP="00BA09E9">
      <w:pPr>
        <w:shd w:val="clear" w:color="auto" w:fill="FFFFFF"/>
        <w:rPr>
          <w:rFonts w:ascii="Arial" w:hAnsi="Arial" w:cs="Arial"/>
          <w:color w:val="111111"/>
          <w:sz w:val="18"/>
          <w:szCs w:val="18"/>
        </w:rPr>
      </w:pPr>
      <w:r>
        <w:rPr>
          <w:rFonts w:ascii="Arial" w:hAnsi="Arial" w:cs="Arial"/>
          <w:b/>
          <w:bCs/>
          <w:color w:val="111111"/>
          <w:sz w:val="18"/>
          <w:szCs w:val="18"/>
        </w:rPr>
        <w:t>VALIDITY: </w:t>
      </w:r>
      <w:r>
        <w:rPr>
          <w:rFonts w:ascii="Arial" w:hAnsi="Arial" w:cs="Arial"/>
          <w:color w:val="111111"/>
          <w:sz w:val="18"/>
          <w:szCs w:val="18"/>
        </w:rPr>
        <w:t>Validity is defined as the degree of agreement between the claimed measurement and the real world. There are three categories of validity test, namely: (</w:t>
      </w:r>
      <w:proofErr w:type="spellStart"/>
      <w:r>
        <w:rPr>
          <w:rFonts w:ascii="Arial" w:hAnsi="Arial" w:cs="Arial"/>
          <w:color w:val="111111"/>
          <w:sz w:val="18"/>
          <w:szCs w:val="18"/>
        </w:rPr>
        <w:t>i</w:t>
      </w:r>
      <w:proofErr w:type="spellEnd"/>
      <w:r>
        <w:rPr>
          <w:rFonts w:ascii="Arial" w:hAnsi="Arial" w:cs="Arial"/>
          <w:color w:val="111111"/>
          <w:sz w:val="18"/>
          <w:szCs w:val="18"/>
        </w:rPr>
        <w:t xml:space="preserve">) content validity, (ii) criterion validity, and (iii) construct validity. Content validity seeks to answer the question of whether the current test covers all relevant items needed to answer the research question. Criterion validity is the degree of correlation between the current test to the predetermined standard. The predetermined standard scores are those that had been tested by prior studies and had been held to be valid. Construct validity is the degree to which the test </w:t>
      </w:r>
      <w:proofErr w:type="gramStart"/>
      <w:r>
        <w:rPr>
          <w:rFonts w:ascii="Arial" w:hAnsi="Arial" w:cs="Arial"/>
          <w:color w:val="111111"/>
          <w:sz w:val="18"/>
          <w:szCs w:val="18"/>
        </w:rPr>
        <w:t>actually measures</w:t>
      </w:r>
      <w:proofErr w:type="gramEnd"/>
      <w:r>
        <w:rPr>
          <w:rFonts w:ascii="Arial" w:hAnsi="Arial" w:cs="Arial"/>
          <w:color w:val="111111"/>
          <w:sz w:val="18"/>
          <w:szCs w:val="18"/>
        </w:rPr>
        <w:t xml:space="preserve"> what the theory claims.</w:t>
      </w:r>
    </w:p>
    <w:p w14:paraId="0D9C6A69" w14:textId="77777777" w:rsidR="00BA09E9" w:rsidRDefault="00BA09E9" w:rsidP="00BA09E9">
      <w:pPr>
        <w:shd w:val="clear" w:color="auto" w:fill="FFFFFF"/>
        <w:rPr>
          <w:rFonts w:ascii="Arial" w:hAnsi="Arial" w:cs="Arial"/>
          <w:color w:val="111111"/>
          <w:sz w:val="18"/>
          <w:szCs w:val="18"/>
        </w:rPr>
      </w:pPr>
      <w:r>
        <w:rPr>
          <w:rFonts w:ascii="Arial" w:hAnsi="Arial" w:cs="Arial"/>
          <w:b/>
          <w:bCs/>
          <w:color w:val="111111"/>
          <w:sz w:val="18"/>
          <w:szCs w:val="18"/>
        </w:rPr>
        <w:t>(</w:t>
      </w:r>
      <w:proofErr w:type="spellStart"/>
      <w:r>
        <w:rPr>
          <w:rFonts w:ascii="Arial" w:hAnsi="Arial" w:cs="Arial"/>
          <w:b/>
          <w:bCs/>
          <w:color w:val="111111"/>
          <w:sz w:val="18"/>
          <w:szCs w:val="18"/>
        </w:rPr>
        <w:t>i</w:t>
      </w:r>
      <w:proofErr w:type="spellEnd"/>
      <w:r>
        <w:rPr>
          <w:rFonts w:ascii="Arial" w:hAnsi="Arial" w:cs="Arial"/>
          <w:b/>
          <w:bCs/>
          <w:color w:val="111111"/>
          <w:sz w:val="18"/>
          <w:szCs w:val="18"/>
        </w:rPr>
        <w:t>) Face Validity.</w:t>
      </w:r>
      <w:r>
        <w:rPr>
          <w:rFonts w:ascii="Arial" w:hAnsi="Arial" w:cs="Arial"/>
          <w:color w:val="111111"/>
          <w:sz w:val="18"/>
          <w:szCs w:val="18"/>
        </w:rPr>
        <w:t> Use the respondents to answer the question: </w:t>
      </w:r>
      <w:r>
        <w:rPr>
          <w:rFonts w:ascii="Arial" w:hAnsi="Arial" w:cs="Arial"/>
          <w:i/>
          <w:iCs/>
          <w:color w:val="111111"/>
          <w:sz w:val="18"/>
          <w:szCs w:val="18"/>
        </w:rPr>
        <w:t>Does the survey or test measure what it intended to measure? </w:t>
      </w:r>
      <w:r>
        <w:rPr>
          <w:rFonts w:ascii="Arial" w:hAnsi="Arial" w:cs="Arial"/>
          <w:color w:val="111111"/>
          <w:sz w:val="18"/>
          <w:szCs w:val="18"/>
        </w:rPr>
        <w:t>This is the subjective view of the respondents to the survey (not experts). Use this as a test-run before distributed the real survey.</w:t>
      </w:r>
    </w:p>
    <w:p w14:paraId="44AAF2F8" w14:textId="77777777" w:rsidR="00BA09E9" w:rsidRDefault="00BA09E9" w:rsidP="00BA09E9">
      <w:pPr>
        <w:shd w:val="clear" w:color="auto" w:fill="FFFFFF"/>
        <w:rPr>
          <w:rFonts w:ascii="Arial" w:hAnsi="Arial" w:cs="Arial"/>
          <w:color w:val="111111"/>
          <w:sz w:val="18"/>
          <w:szCs w:val="18"/>
        </w:rPr>
      </w:pPr>
      <w:r>
        <w:rPr>
          <w:rFonts w:ascii="Arial" w:hAnsi="Arial" w:cs="Arial"/>
          <w:b/>
          <w:bCs/>
          <w:color w:val="111111"/>
          <w:sz w:val="18"/>
          <w:szCs w:val="18"/>
        </w:rPr>
        <w:t>(ii) Content Validity.</w:t>
      </w:r>
      <w:r>
        <w:rPr>
          <w:rFonts w:ascii="Arial" w:hAnsi="Arial" w:cs="Arial"/>
          <w:color w:val="111111"/>
          <w:sz w:val="18"/>
          <w:szCs w:val="18"/>
        </w:rPr>
        <w:t> Use expert panel to answer the question: </w:t>
      </w:r>
      <w:r>
        <w:rPr>
          <w:rFonts w:ascii="Arial" w:hAnsi="Arial" w:cs="Arial"/>
          <w:i/>
          <w:iCs/>
          <w:color w:val="111111"/>
          <w:sz w:val="18"/>
          <w:szCs w:val="18"/>
        </w:rPr>
        <w:t xml:space="preserve">Is the question or skills measurement int he </w:t>
      </w:r>
      <w:proofErr w:type="gramStart"/>
      <w:r>
        <w:rPr>
          <w:rFonts w:ascii="Arial" w:hAnsi="Arial" w:cs="Arial"/>
          <w:i/>
          <w:iCs/>
          <w:color w:val="111111"/>
          <w:sz w:val="18"/>
          <w:szCs w:val="18"/>
        </w:rPr>
        <w:t>test</w:t>
      </w:r>
      <w:proofErr w:type="gramEnd"/>
      <w:r>
        <w:rPr>
          <w:rFonts w:ascii="Arial" w:hAnsi="Arial" w:cs="Arial"/>
          <w:i/>
          <w:iCs/>
          <w:color w:val="111111"/>
          <w:sz w:val="18"/>
          <w:szCs w:val="18"/>
        </w:rPr>
        <w:t xml:space="preserve"> "essential" to the intended measurement?</w:t>
      </w:r>
      <w:r>
        <w:rPr>
          <w:rFonts w:ascii="Arial" w:hAnsi="Arial" w:cs="Arial"/>
          <w:color w:val="111111"/>
          <w:sz w:val="18"/>
          <w:szCs w:val="18"/>
        </w:rPr>
        <w:t xml:space="preserve"> Form a panel of subject </w:t>
      </w:r>
      <w:proofErr w:type="spellStart"/>
      <w:r>
        <w:rPr>
          <w:rFonts w:ascii="Arial" w:hAnsi="Arial" w:cs="Arial"/>
          <w:color w:val="111111"/>
          <w:sz w:val="18"/>
          <w:szCs w:val="18"/>
        </w:rPr>
        <w:t>mater</w:t>
      </w:r>
      <w:proofErr w:type="spellEnd"/>
      <w:r>
        <w:rPr>
          <w:rFonts w:ascii="Arial" w:hAnsi="Arial" w:cs="Arial"/>
          <w:color w:val="111111"/>
          <w:sz w:val="18"/>
          <w:szCs w:val="18"/>
        </w:rPr>
        <w:t xml:space="preserve"> experts (SME) and then ask them whether your intended questions or survey is relevant to your intended research issue? Use the </w:t>
      </w:r>
      <w:proofErr w:type="spellStart"/>
      <w:r>
        <w:rPr>
          <w:rFonts w:ascii="Arial" w:hAnsi="Arial" w:cs="Arial"/>
          <w:color w:val="111111"/>
          <w:sz w:val="18"/>
          <w:szCs w:val="18"/>
        </w:rPr>
        <w:t>Lawshe</w:t>
      </w:r>
      <w:proofErr w:type="spellEnd"/>
      <w:r>
        <w:rPr>
          <w:rFonts w:ascii="Arial" w:hAnsi="Arial" w:cs="Arial"/>
          <w:color w:val="111111"/>
          <w:sz w:val="18"/>
          <w:szCs w:val="18"/>
        </w:rPr>
        <w:t xml:space="preserve"> test:</w:t>
      </w:r>
    </w:p>
    <w:p w14:paraId="6D37F01A" w14:textId="77777777" w:rsidR="00BA09E9" w:rsidRDefault="00BA09E9" w:rsidP="00BA09E9">
      <w:pPr>
        <w:shd w:val="clear" w:color="auto" w:fill="FFFFFF"/>
        <w:rPr>
          <w:rFonts w:ascii="Arial" w:hAnsi="Arial" w:cs="Arial"/>
          <w:color w:val="111111"/>
          <w:sz w:val="18"/>
          <w:szCs w:val="18"/>
        </w:rPr>
      </w:pPr>
      <w:r>
        <w:rPr>
          <w:rFonts w:ascii="Arial" w:hAnsi="Arial" w:cs="Arial"/>
          <w:color w:val="111111"/>
          <w:sz w:val="18"/>
          <w:szCs w:val="18"/>
        </w:rPr>
        <w:t>CVR = [(n</w:t>
      </w:r>
      <w:r>
        <w:rPr>
          <w:rFonts w:ascii="Arial" w:hAnsi="Arial" w:cs="Arial"/>
          <w:color w:val="111111"/>
          <w:sz w:val="16"/>
          <w:szCs w:val="16"/>
          <w:vertAlign w:val="subscript"/>
        </w:rPr>
        <w:t>e</w:t>
      </w:r>
      <w:r>
        <w:rPr>
          <w:rFonts w:ascii="Arial" w:hAnsi="Arial" w:cs="Arial"/>
          <w:color w:val="111111"/>
          <w:sz w:val="18"/>
          <w:szCs w:val="18"/>
        </w:rPr>
        <w:t> - N)</w:t>
      </w:r>
      <w:r>
        <w:rPr>
          <w:rFonts w:ascii="Arial" w:hAnsi="Arial" w:cs="Arial"/>
          <w:color w:val="111111"/>
          <w:sz w:val="16"/>
          <w:szCs w:val="16"/>
          <w:vertAlign w:val="superscript"/>
        </w:rPr>
        <w:t>-N/</w:t>
      </w:r>
      <w:proofErr w:type="gramStart"/>
      <w:r>
        <w:rPr>
          <w:rFonts w:ascii="Arial" w:hAnsi="Arial" w:cs="Arial"/>
          <w:color w:val="111111"/>
          <w:sz w:val="16"/>
          <w:szCs w:val="16"/>
          <w:vertAlign w:val="superscript"/>
        </w:rPr>
        <w:t>2</w:t>
      </w:r>
      <w:r>
        <w:rPr>
          <w:rFonts w:ascii="Arial" w:hAnsi="Arial" w:cs="Arial"/>
          <w:color w:val="111111"/>
          <w:sz w:val="18"/>
          <w:szCs w:val="18"/>
        </w:rPr>
        <w:t> ]</w:t>
      </w:r>
      <w:proofErr w:type="gramEnd"/>
      <w:r>
        <w:rPr>
          <w:rFonts w:ascii="Arial" w:hAnsi="Arial" w:cs="Arial"/>
          <w:color w:val="111111"/>
          <w:sz w:val="18"/>
          <w:szCs w:val="18"/>
        </w:rPr>
        <w:t xml:space="preserve"> / 2</w:t>
      </w:r>
    </w:p>
    <w:p w14:paraId="160317C0" w14:textId="77777777" w:rsidR="00BA09E9" w:rsidRDefault="00BA09E9" w:rsidP="00BA09E9">
      <w:pPr>
        <w:shd w:val="clear" w:color="auto" w:fill="FFFFFF"/>
        <w:rPr>
          <w:rFonts w:ascii="Arial" w:hAnsi="Arial" w:cs="Arial"/>
          <w:color w:val="111111"/>
          <w:sz w:val="18"/>
          <w:szCs w:val="18"/>
        </w:rPr>
      </w:pPr>
      <w:r>
        <w:rPr>
          <w:rFonts w:ascii="Arial" w:hAnsi="Arial" w:cs="Arial"/>
          <w:color w:val="111111"/>
          <w:sz w:val="18"/>
          <w:szCs w:val="18"/>
        </w:rPr>
        <w:t xml:space="preserve">... where CVR = content </w:t>
      </w:r>
      <w:proofErr w:type="spellStart"/>
      <w:r>
        <w:rPr>
          <w:rFonts w:ascii="Arial" w:hAnsi="Arial" w:cs="Arial"/>
          <w:color w:val="111111"/>
          <w:sz w:val="18"/>
          <w:szCs w:val="18"/>
        </w:rPr>
        <w:t>validitt</w:t>
      </w:r>
      <w:proofErr w:type="spellEnd"/>
      <w:r>
        <w:rPr>
          <w:rFonts w:ascii="Arial" w:hAnsi="Arial" w:cs="Arial"/>
          <w:color w:val="111111"/>
          <w:sz w:val="18"/>
          <w:szCs w:val="18"/>
        </w:rPr>
        <w:t xml:space="preserve"> ratio' ne = number of experts in the panel answered "yes, relevant"; and N = total number of experts in the panel.</w:t>
      </w:r>
    </w:p>
    <w:p w14:paraId="0FB2CF6F" w14:textId="77777777" w:rsidR="00BA09E9" w:rsidRDefault="00BA09E9" w:rsidP="00BA09E9">
      <w:pPr>
        <w:shd w:val="clear" w:color="auto" w:fill="FFFFFF"/>
        <w:rPr>
          <w:rFonts w:ascii="Arial" w:hAnsi="Arial" w:cs="Arial"/>
          <w:color w:val="111111"/>
          <w:sz w:val="18"/>
          <w:szCs w:val="18"/>
        </w:rPr>
      </w:pPr>
      <w:r>
        <w:rPr>
          <w:rFonts w:ascii="Arial" w:hAnsi="Arial" w:cs="Arial"/>
          <w:b/>
          <w:bCs/>
          <w:color w:val="111111"/>
          <w:sz w:val="18"/>
          <w:szCs w:val="18"/>
        </w:rPr>
        <w:t>(iii) Construct Validity.</w:t>
      </w:r>
      <w:r>
        <w:rPr>
          <w:rFonts w:ascii="Arial" w:hAnsi="Arial" w:cs="Arial"/>
          <w:color w:val="111111"/>
          <w:sz w:val="18"/>
          <w:szCs w:val="18"/>
        </w:rPr>
        <w:t> There are two kinds of construct validity: </w:t>
      </w:r>
      <w:r>
        <w:rPr>
          <w:rFonts w:ascii="Arial" w:hAnsi="Arial" w:cs="Arial"/>
          <w:i/>
          <w:iCs/>
          <w:color w:val="111111"/>
          <w:sz w:val="18"/>
          <w:szCs w:val="18"/>
        </w:rPr>
        <w:t>(a) convergent validity and (b) discriminant validity.</w:t>
      </w:r>
      <w:r>
        <w:rPr>
          <w:rFonts w:ascii="Arial" w:hAnsi="Arial" w:cs="Arial"/>
          <w:color w:val="111111"/>
          <w:sz w:val="18"/>
          <w:szCs w:val="18"/>
        </w:rPr>
        <w:t> A convergent construct validity exists when </w:t>
      </w:r>
      <w:r>
        <w:rPr>
          <w:rFonts w:ascii="Arial" w:hAnsi="Arial" w:cs="Arial"/>
          <w:i/>
          <w:iCs/>
          <w:color w:val="111111"/>
          <w:sz w:val="18"/>
          <w:szCs w:val="18"/>
        </w:rPr>
        <w:t>what is expected to be correlated indeed turns out to be correlated</w:t>
      </w:r>
      <w:r>
        <w:rPr>
          <w:rFonts w:ascii="Arial" w:hAnsi="Arial" w:cs="Arial"/>
          <w:color w:val="111111"/>
          <w:sz w:val="18"/>
          <w:szCs w:val="18"/>
        </w:rPr>
        <w:t>, thus H</w:t>
      </w:r>
      <w:r>
        <w:rPr>
          <w:rFonts w:ascii="Arial" w:hAnsi="Arial" w:cs="Arial"/>
          <w:color w:val="111111"/>
          <w:sz w:val="16"/>
          <w:szCs w:val="16"/>
          <w:vertAlign w:val="subscript"/>
        </w:rPr>
        <w:t>0</w:t>
      </w:r>
      <w:r>
        <w:rPr>
          <w:rFonts w:ascii="Arial" w:hAnsi="Arial" w:cs="Arial"/>
          <w:color w:val="111111"/>
          <w:sz w:val="18"/>
          <w:szCs w:val="18"/>
        </w:rPr>
        <w:t>: r = 0 and H</w:t>
      </w:r>
      <w:r>
        <w:rPr>
          <w:rFonts w:ascii="Arial" w:hAnsi="Arial" w:cs="Arial"/>
          <w:color w:val="111111"/>
          <w:sz w:val="16"/>
          <w:szCs w:val="16"/>
          <w:vertAlign w:val="subscript"/>
        </w:rPr>
        <w:t>A</w:t>
      </w:r>
      <w:r>
        <w:rPr>
          <w:rFonts w:ascii="Arial" w:hAnsi="Arial" w:cs="Arial"/>
          <w:color w:val="111111"/>
          <w:sz w:val="18"/>
          <w:szCs w:val="18"/>
        </w:rPr>
        <w:t>: r not equal to 0. The result shows that H</w:t>
      </w:r>
      <w:r>
        <w:rPr>
          <w:rFonts w:ascii="Arial" w:hAnsi="Arial" w:cs="Arial"/>
          <w:color w:val="111111"/>
          <w:sz w:val="16"/>
          <w:szCs w:val="16"/>
          <w:vertAlign w:val="subscript"/>
        </w:rPr>
        <w:t>0</w:t>
      </w:r>
      <w:r>
        <w:rPr>
          <w:rFonts w:ascii="Arial" w:hAnsi="Arial" w:cs="Arial"/>
          <w:color w:val="111111"/>
          <w:sz w:val="18"/>
          <w:szCs w:val="18"/>
        </w:rPr>
        <w:t> is incorrect and, thus, is rejected. Whereas, in discriminant validity, r = 0; H</w:t>
      </w:r>
      <w:r>
        <w:rPr>
          <w:rFonts w:ascii="Arial" w:hAnsi="Arial" w:cs="Arial"/>
          <w:color w:val="111111"/>
          <w:sz w:val="16"/>
          <w:szCs w:val="16"/>
          <w:vertAlign w:val="subscript"/>
        </w:rPr>
        <w:t>0</w:t>
      </w:r>
      <w:r>
        <w:rPr>
          <w:rFonts w:ascii="Arial" w:hAnsi="Arial" w:cs="Arial"/>
          <w:color w:val="111111"/>
          <w:sz w:val="18"/>
          <w:szCs w:val="18"/>
        </w:rPr>
        <w:t> cannot be rejected. Use correlation coefficient as the unit of analysis.</w:t>
      </w:r>
    </w:p>
    <w:p w14:paraId="59CC8F05" w14:textId="77777777" w:rsidR="00BA09E9" w:rsidRDefault="00BA09E9" w:rsidP="00BA09E9">
      <w:pPr>
        <w:shd w:val="clear" w:color="auto" w:fill="FFFFFF"/>
        <w:rPr>
          <w:rFonts w:ascii="Arial" w:hAnsi="Arial" w:cs="Arial"/>
          <w:color w:val="111111"/>
          <w:sz w:val="18"/>
          <w:szCs w:val="18"/>
        </w:rPr>
      </w:pPr>
      <w:r>
        <w:rPr>
          <w:rFonts w:ascii="Arial" w:hAnsi="Arial" w:cs="Arial"/>
          <w:b/>
          <w:bCs/>
          <w:color w:val="111111"/>
          <w:sz w:val="18"/>
          <w:szCs w:val="18"/>
        </w:rPr>
        <w:t>INTERNAL CONSISTENCY:</w:t>
      </w:r>
      <w:r>
        <w:rPr>
          <w:rFonts w:ascii="Arial" w:hAnsi="Arial" w:cs="Arial"/>
          <w:color w:val="111111"/>
          <w:sz w:val="18"/>
          <w:szCs w:val="18"/>
        </w:rPr>
        <w:t xml:space="preserve"> It appears that the </w:t>
      </w:r>
      <w:proofErr w:type="spellStart"/>
      <w:r>
        <w:rPr>
          <w:rFonts w:ascii="Arial" w:hAnsi="Arial" w:cs="Arial"/>
          <w:color w:val="111111"/>
          <w:sz w:val="18"/>
          <w:szCs w:val="18"/>
        </w:rPr>
        <w:t>Cronabach's</w:t>
      </w:r>
      <w:proofErr w:type="spellEnd"/>
      <w:r>
        <w:rPr>
          <w:rFonts w:ascii="Arial" w:hAnsi="Arial" w:cs="Arial"/>
          <w:color w:val="111111"/>
          <w:sz w:val="18"/>
          <w:szCs w:val="18"/>
        </w:rPr>
        <w:t xml:space="preserve"> alpha is a common test. However, Cronbach himself had recently admitted that the Cronbach’s alpha is not an appropriate test for reliability. Cronbach wrote that:</w:t>
      </w:r>
    </w:p>
    <w:p w14:paraId="1797876A" w14:textId="77777777" w:rsidR="00BA09E9" w:rsidRDefault="00BA09E9" w:rsidP="00BA09E9">
      <w:pPr>
        <w:shd w:val="clear" w:color="auto" w:fill="FFFFFF"/>
        <w:rPr>
          <w:rFonts w:ascii="Arial" w:hAnsi="Arial" w:cs="Arial"/>
          <w:color w:val="111111"/>
          <w:sz w:val="18"/>
          <w:szCs w:val="18"/>
        </w:rPr>
      </w:pPr>
      <w:r>
        <w:rPr>
          <w:rFonts w:ascii="Arial" w:hAnsi="Arial" w:cs="Arial"/>
          <w:color w:val="111111"/>
          <w:sz w:val="18"/>
          <w:szCs w:val="18"/>
        </w:rPr>
        <w:lastRenderedPageBreak/>
        <w:t xml:space="preserve">“I no longer regard the alpha formula as the most appropriate way to examine most data. Over the years, my associate and I developed the complex generalizability (G) theory. (Cronbach et al. (1963); Cronbach et. al. (1973); see also Brennan (2001); Shavelson and Webb (1991), which can be simplified to deal specifically with a simple </w:t>
      </w:r>
      <w:proofErr w:type="gramStart"/>
      <w:r>
        <w:rPr>
          <w:rFonts w:ascii="Arial" w:hAnsi="Arial" w:cs="Arial"/>
          <w:color w:val="111111"/>
          <w:sz w:val="18"/>
          <w:szCs w:val="18"/>
        </w:rPr>
        <w:t>two way</w:t>
      </w:r>
      <w:proofErr w:type="gramEnd"/>
      <w:r>
        <w:rPr>
          <w:rFonts w:ascii="Arial" w:hAnsi="Arial" w:cs="Arial"/>
          <w:color w:val="111111"/>
          <w:sz w:val="18"/>
          <w:szCs w:val="18"/>
        </w:rPr>
        <w:t xml:space="preserve"> matrix and produce coefficient alpha (Cronbach (2004), p. 403). Cited in N.M. Webb, R.J. Shavelson and E.H. </w:t>
      </w:r>
      <w:proofErr w:type="spellStart"/>
      <w:r>
        <w:rPr>
          <w:rFonts w:ascii="Arial" w:hAnsi="Arial" w:cs="Arial"/>
          <w:color w:val="111111"/>
          <w:sz w:val="18"/>
          <w:szCs w:val="18"/>
        </w:rPr>
        <w:t>Haertel</w:t>
      </w:r>
      <w:proofErr w:type="spellEnd"/>
      <w:r>
        <w:rPr>
          <w:rFonts w:ascii="Arial" w:hAnsi="Arial" w:cs="Arial"/>
          <w:color w:val="111111"/>
          <w:sz w:val="18"/>
          <w:szCs w:val="18"/>
        </w:rPr>
        <w:t xml:space="preserve"> (2006). “Reliability Coefficients and </w:t>
      </w:r>
      <w:proofErr w:type="spellStart"/>
      <w:r>
        <w:rPr>
          <w:rFonts w:ascii="Arial" w:hAnsi="Arial" w:cs="Arial"/>
          <w:color w:val="111111"/>
          <w:sz w:val="18"/>
          <w:szCs w:val="18"/>
        </w:rPr>
        <w:t>Generalizibility</w:t>
      </w:r>
      <w:proofErr w:type="spellEnd"/>
      <w:r>
        <w:rPr>
          <w:rFonts w:ascii="Arial" w:hAnsi="Arial" w:cs="Arial"/>
          <w:color w:val="111111"/>
          <w:sz w:val="18"/>
          <w:szCs w:val="18"/>
        </w:rPr>
        <w:t xml:space="preserve"> Theory.” Handbook of Statistics, Vol. 26, p. 2. ISSN 0169-7161.</w:t>
      </w:r>
    </w:p>
    <w:p w14:paraId="2B32A3C2" w14:textId="77777777" w:rsidR="00BA09E9" w:rsidRDefault="00BA09E9" w:rsidP="00BA09E9">
      <w:pPr>
        <w:shd w:val="clear" w:color="auto" w:fill="FFFFFF"/>
        <w:rPr>
          <w:rFonts w:ascii="Arial" w:hAnsi="Arial" w:cs="Arial"/>
          <w:color w:val="111111"/>
          <w:sz w:val="18"/>
          <w:szCs w:val="18"/>
        </w:rPr>
      </w:pPr>
      <w:r>
        <w:rPr>
          <w:rFonts w:ascii="Arial" w:hAnsi="Arial" w:cs="Arial"/>
          <w:color w:val="111111"/>
          <w:sz w:val="18"/>
          <w:szCs w:val="18"/>
        </w:rPr>
        <w:t>Therefore, the use of Cronbach’s alpha must be reexamined. This is not to say that Cronbach’s alpha is not usable; its use and interpretation, however, must be modified. It is a tool to determine whether the response is consistent; this is different from asking </w:t>
      </w:r>
      <w:r>
        <w:rPr>
          <w:rFonts w:ascii="Arial" w:hAnsi="Arial" w:cs="Arial"/>
          <w:i/>
          <w:iCs/>
          <w:color w:val="111111"/>
          <w:sz w:val="18"/>
          <w:szCs w:val="18"/>
        </w:rPr>
        <w:t xml:space="preserve">whether the instrument produces consistent </w:t>
      </w:r>
      <w:proofErr w:type="gramStart"/>
      <w:r>
        <w:rPr>
          <w:rFonts w:ascii="Arial" w:hAnsi="Arial" w:cs="Arial"/>
          <w:i/>
          <w:iCs/>
          <w:color w:val="111111"/>
          <w:sz w:val="18"/>
          <w:szCs w:val="18"/>
        </w:rPr>
        <w:t>response?</w:t>
      </w:r>
      <w:r>
        <w:rPr>
          <w:rFonts w:ascii="Arial" w:hAnsi="Arial" w:cs="Arial"/>
          <w:color w:val="111111"/>
          <w:sz w:val="18"/>
          <w:szCs w:val="18"/>
        </w:rPr>
        <w:t>.</w:t>
      </w:r>
      <w:proofErr w:type="gramEnd"/>
    </w:p>
    <w:p w14:paraId="50C1106F" w14:textId="77777777" w:rsidR="00BA09E9" w:rsidRDefault="00BA09E9" w:rsidP="00BA09E9">
      <w:pPr>
        <w:shd w:val="clear" w:color="auto" w:fill="FFFFFF"/>
        <w:rPr>
          <w:rFonts w:ascii="Arial" w:hAnsi="Arial" w:cs="Arial"/>
          <w:color w:val="111111"/>
          <w:sz w:val="18"/>
          <w:szCs w:val="18"/>
        </w:rPr>
      </w:pPr>
      <w:r>
        <w:rPr>
          <w:rFonts w:ascii="Arial" w:hAnsi="Arial" w:cs="Arial"/>
          <w:b/>
          <w:bCs/>
          <w:color w:val="111111"/>
          <w:sz w:val="18"/>
          <w:szCs w:val="18"/>
        </w:rPr>
        <w:t>REFERENCES:</w:t>
      </w:r>
    </w:p>
    <w:p w14:paraId="19A04CB1" w14:textId="77777777" w:rsidR="00BA09E9" w:rsidRDefault="00BA09E9" w:rsidP="00BA09E9">
      <w:pPr>
        <w:shd w:val="clear" w:color="auto" w:fill="FFFFFF"/>
        <w:rPr>
          <w:rFonts w:ascii="Arial" w:hAnsi="Arial" w:cs="Arial"/>
          <w:color w:val="111111"/>
          <w:sz w:val="18"/>
          <w:szCs w:val="18"/>
        </w:rPr>
      </w:pPr>
      <w:r>
        <w:rPr>
          <w:rFonts w:ascii="Arial" w:hAnsi="Arial" w:cs="Arial"/>
          <w:color w:val="111111"/>
          <w:sz w:val="18"/>
          <w:szCs w:val="18"/>
        </w:rPr>
        <w:t xml:space="preserve">[1] Cronbach, L. J. (1951). Coefficient alpha and the internal structure of tests. </w:t>
      </w:r>
      <w:proofErr w:type="spellStart"/>
      <w:r>
        <w:rPr>
          <w:rFonts w:ascii="Arial" w:hAnsi="Arial" w:cs="Arial"/>
          <w:color w:val="111111"/>
          <w:sz w:val="18"/>
          <w:szCs w:val="18"/>
        </w:rPr>
        <w:t>Psychometrika</w:t>
      </w:r>
      <w:proofErr w:type="spellEnd"/>
      <w:r>
        <w:rPr>
          <w:rFonts w:ascii="Arial" w:hAnsi="Arial" w:cs="Arial"/>
          <w:color w:val="111111"/>
          <w:sz w:val="18"/>
          <w:szCs w:val="18"/>
        </w:rPr>
        <w:t>, 16,297-334.</w:t>
      </w:r>
    </w:p>
    <w:p w14:paraId="35AAD806" w14:textId="77777777" w:rsidR="00BA09E9" w:rsidRDefault="00BA09E9" w:rsidP="00BA09E9">
      <w:pPr>
        <w:shd w:val="clear" w:color="auto" w:fill="FFFFFF"/>
        <w:rPr>
          <w:rFonts w:ascii="Arial" w:hAnsi="Arial" w:cs="Arial"/>
          <w:color w:val="111111"/>
          <w:sz w:val="18"/>
          <w:szCs w:val="18"/>
        </w:rPr>
      </w:pPr>
      <w:r>
        <w:rPr>
          <w:rFonts w:ascii="Arial" w:hAnsi="Arial" w:cs="Arial"/>
          <w:color w:val="111111"/>
          <w:sz w:val="18"/>
          <w:szCs w:val="18"/>
        </w:rPr>
        <w:t xml:space="preserve">[2] Cronbach, L. J., &amp; </w:t>
      </w:r>
      <w:proofErr w:type="spellStart"/>
      <w:r>
        <w:rPr>
          <w:rFonts w:ascii="Arial" w:hAnsi="Arial" w:cs="Arial"/>
          <w:color w:val="111111"/>
          <w:sz w:val="18"/>
          <w:szCs w:val="18"/>
        </w:rPr>
        <w:t>Meehl</w:t>
      </w:r>
      <w:proofErr w:type="spellEnd"/>
      <w:r>
        <w:rPr>
          <w:rFonts w:ascii="Arial" w:hAnsi="Arial" w:cs="Arial"/>
          <w:color w:val="111111"/>
          <w:sz w:val="18"/>
          <w:szCs w:val="18"/>
        </w:rPr>
        <w:t>, P.E. (1955). Construct validity in psychological tests. Psychological Bulletin, 52, 281-302.</w:t>
      </w:r>
    </w:p>
    <w:p w14:paraId="762E4115" w14:textId="77777777" w:rsidR="00BA09E9" w:rsidRDefault="00BA09E9" w:rsidP="00BA09E9">
      <w:pPr>
        <w:shd w:val="clear" w:color="auto" w:fill="FFFFFF"/>
        <w:rPr>
          <w:rFonts w:ascii="Arial" w:hAnsi="Arial" w:cs="Arial"/>
          <w:color w:val="111111"/>
          <w:sz w:val="18"/>
          <w:szCs w:val="18"/>
        </w:rPr>
      </w:pPr>
      <w:r>
        <w:rPr>
          <w:rFonts w:ascii="Arial" w:hAnsi="Arial" w:cs="Arial"/>
          <w:color w:val="111111"/>
          <w:sz w:val="18"/>
          <w:szCs w:val="18"/>
        </w:rPr>
        <w:t xml:space="preserve">[3] </w:t>
      </w:r>
      <w:proofErr w:type="spellStart"/>
      <w:r>
        <w:rPr>
          <w:rFonts w:ascii="Arial" w:hAnsi="Arial" w:cs="Arial"/>
          <w:color w:val="111111"/>
          <w:sz w:val="18"/>
          <w:szCs w:val="18"/>
        </w:rPr>
        <w:t>Lawshe</w:t>
      </w:r>
      <w:proofErr w:type="spellEnd"/>
      <w:r>
        <w:rPr>
          <w:rFonts w:ascii="Arial" w:hAnsi="Arial" w:cs="Arial"/>
          <w:color w:val="111111"/>
          <w:sz w:val="18"/>
          <w:szCs w:val="18"/>
        </w:rPr>
        <w:t>, C.H. (1975). A quantitative approach to content validity. Personnel Psychology, 28, 563–575.</w:t>
      </w:r>
    </w:p>
    <w:p w14:paraId="6783B9D6" w14:textId="77777777" w:rsidR="00BA09E9" w:rsidRDefault="00BA09E9" w:rsidP="00BA09E9">
      <w:pPr>
        <w:shd w:val="clear" w:color="auto" w:fill="FFFFFF"/>
        <w:rPr>
          <w:rFonts w:ascii="Arial" w:hAnsi="Arial" w:cs="Arial"/>
          <w:color w:val="111111"/>
          <w:sz w:val="18"/>
          <w:szCs w:val="18"/>
        </w:rPr>
      </w:pPr>
      <w:hyperlink r:id="rId12" w:tgtFrame="_blank" w:history="1">
        <w:r>
          <w:rPr>
            <w:rStyle w:val="Hyperlink"/>
            <w:rFonts w:ascii="inherit" w:hAnsi="inherit" w:cs="Arial"/>
            <w:sz w:val="18"/>
            <w:szCs w:val="18"/>
            <w:bdr w:val="none" w:sz="0" w:space="0" w:color="auto" w:frame="1"/>
          </w:rPr>
          <w:t>http://books.google.co.th/books?id=pa5vKqntwikC&amp;pg=PA637&amp;redir_esc=y#v=onepage&amp;q&amp;f=false</w:t>
        </w:r>
      </w:hyperlink>
    </w:p>
    <w:p w14:paraId="437D46A5" w14:textId="77777777" w:rsidR="00BA09E9" w:rsidRDefault="00BA09E9" w:rsidP="00BA09E9">
      <w:pPr>
        <w:pStyle w:val="nova-e-listitem"/>
        <w:numPr>
          <w:ilvl w:val="0"/>
          <w:numId w:val="5"/>
        </w:numPr>
        <w:shd w:val="clear" w:color="auto" w:fill="FFFFFF"/>
        <w:spacing w:before="0" w:beforeAutospacing="0" w:after="0" w:afterAutospacing="0"/>
        <w:ind w:left="0"/>
        <w:rPr>
          <w:rStyle w:val="nova-v-file-inline-itemname"/>
          <w:rFonts w:ascii="inherit" w:hAnsi="inherit"/>
          <w:color w:val="0000FF"/>
          <w:u w:val="single"/>
          <w:bdr w:val="none" w:sz="0" w:space="0" w:color="auto" w:frame="1"/>
        </w:rPr>
      </w:pPr>
      <w:r>
        <w:rPr>
          <w:rStyle w:val="nova-v-file-inline-item"/>
          <w:rFonts w:ascii="Arial" w:hAnsi="Arial" w:cs="Arial"/>
          <w:color w:val="111111"/>
          <w:sz w:val="18"/>
          <w:szCs w:val="18"/>
        </w:rPr>
        <w:fldChar w:fldCharType="begin"/>
      </w:r>
      <w:r>
        <w:rPr>
          <w:rStyle w:val="nova-v-file-inline-item"/>
          <w:rFonts w:ascii="Arial" w:hAnsi="Arial" w:cs="Arial"/>
          <w:color w:val="111111"/>
          <w:sz w:val="18"/>
          <w:szCs w:val="18"/>
        </w:rPr>
        <w:instrText xml:space="preserve"> HYPERLINK "https://www.researchgate.net/profile/Paul_Louangrath/post/What_is_the_best_method_to_validate_a_questionnaire_based_on_a_5_point_Likert_scale/attachment/59d639d3c49f478072ea6444/AS%3A273721141465103%401442271613754/download/G+Theory+Hdbk+of+Statistics.pdf" </w:instrText>
      </w:r>
      <w:r>
        <w:rPr>
          <w:rStyle w:val="nova-v-file-inline-item"/>
          <w:rFonts w:ascii="Arial" w:hAnsi="Arial" w:cs="Arial"/>
          <w:color w:val="111111"/>
          <w:sz w:val="18"/>
          <w:szCs w:val="18"/>
        </w:rPr>
        <w:fldChar w:fldCharType="separate"/>
      </w:r>
    </w:p>
    <w:p w14:paraId="380C041B" w14:textId="77777777" w:rsidR="00BA09E9" w:rsidRDefault="00BA09E9" w:rsidP="00BA09E9">
      <w:pPr>
        <w:pStyle w:val="nova-e-listitem"/>
        <w:shd w:val="clear" w:color="auto" w:fill="FFFFFF"/>
        <w:spacing w:before="0" w:beforeAutospacing="0" w:after="0" w:afterAutospacing="0"/>
      </w:pPr>
      <w:r>
        <w:rPr>
          <w:rFonts w:ascii="inherit" w:hAnsi="inherit" w:cs="Arial"/>
          <w:color w:val="0000FF"/>
          <w:sz w:val="18"/>
          <w:szCs w:val="18"/>
          <w:u w:val="single"/>
          <w:bdr w:val="none" w:sz="0" w:space="0" w:color="auto" w:frame="1"/>
        </w:rPr>
        <w:t xml:space="preserve">G Theory </w:t>
      </w:r>
      <w:proofErr w:type="spellStart"/>
      <w:r>
        <w:rPr>
          <w:rFonts w:ascii="inherit" w:hAnsi="inherit" w:cs="Arial"/>
          <w:color w:val="0000FF"/>
          <w:sz w:val="18"/>
          <w:szCs w:val="18"/>
          <w:u w:val="single"/>
          <w:bdr w:val="none" w:sz="0" w:space="0" w:color="auto" w:frame="1"/>
        </w:rPr>
        <w:t>Hdbk</w:t>
      </w:r>
      <w:proofErr w:type="spellEnd"/>
      <w:r>
        <w:rPr>
          <w:rFonts w:ascii="inherit" w:hAnsi="inherit" w:cs="Arial"/>
          <w:color w:val="0000FF"/>
          <w:sz w:val="18"/>
          <w:szCs w:val="18"/>
          <w:u w:val="single"/>
          <w:bdr w:val="none" w:sz="0" w:space="0" w:color="auto" w:frame="1"/>
        </w:rPr>
        <w:t xml:space="preserve"> of Stat</w:t>
      </w:r>
    </w:p>
    <w:p w14:paraId="40064352" w14:textId="77777777" w:rsidR="00BA09E9" w:rsidRDefault="00BA09E9" w:rsidP="00BA09E9">
      <w:pPr>
        <w:pStyle w:val="nova-e-listitem"/>
        <w:shd w:val="clear" w:color="auto" w:fill="FFFFFF"/>
        <w:spacing w:before="0" w:beforeAutospacing="0" w:after="0" w:afterAutospacing="0"/>
        <w:rPr>
          <w:rFonts w:ascii="inherit" w:hAnsi="inherit" w:cs="Arial"/>
          <w:color w:val="0000FF"/>
          <w:sz w:val="18"/>
          <w:szCs w:val="18"/>
          <w:u w:val="single"/>
          <w:bdr w:val="none" w:sz="0" w:space="0" w:color="auto" w:frame="1"/>
        </w:rPr>
      </w:pPr>
      <w:r>
        <w:rPr>
          <w:rFonts w:ascii="inherit" w:hAnsi="inherit" w:cs="Arial"/>
          <w:color w:val="0000FF"/>
          <w:sz w:val="18"/>
          <w:szCs w:val="18"/>
          <w:u w:val="single"/>
          <w:bdr w:val="none" w:sz="0" w:space="0" w:color="auto" w:frame="1"/>
        </w:rPr>
        <w:t>istics.pdf</w:t>
      </w:r>
    </w:p>
    <w:p w14:paraId="4B516D84" w14:textId="77777777" w:rsidR="00BA09E9" w:rsidRDefault="00BA09E9" w:rsidP="00BA09E9">
      <w:pPr>
        <w:pStyle w:val="nova-e-listitem"/>
        <w:shd w:val="clear" w:color="auto" w:fill="FFFFFF"/>
        <w:spacing w:before="0" w:after="0"/>
        <w:rPr>
          <w:rFonts w:ascii="Arial" w:hAnsi="Arial" w:cs="Arial"/>
          <w:color w:val="111111"/>
          <w:sz w:val="18"/>
          <w:szCs w:val="18"/>
        </w:rPr>
      </w:pPr>
      <w:r>
        <w:rPr>
          <w:rStyle w:val="nova-v-file-inline-item"/>
          <w:rFonts w:ascii="Arial" w:hAnsi="Arial" w:cs="Arial"/>
          <w:color w:val="111111"/>
          <w:sz w:val="18"/>
          <w:szCs w:val="18"/>
        </w:rPr>
        <w:fldChar w:fldCharType="end"/>
      </w:r>
      <w:r>
        <w:rPr>
          <w:rStyle w:val="nova-v-file-inline-itemsize"/>
          <w:rFonts w:ascii="Arial" w:hAnsi="Arial" w:cs="Arial"/>
          <w:color w:val="111111"/>
          <w:sz w:val="18"/>
          <w:szCs w:val="18"/>
        </w:rPr>
        <w:t>380.06 KB</w:t>
      </w:r>
    </w:p>
    <w:p w14:paraId="6BE0EEB3" w14:textId="0B6EB291" w:rsidR="00BA09E9" w:rsidRDefault="00BA09E9"/>
    <w:p w14:paraId="30C50CEA" w14:textId="128D353E" w:rsidR="003C449C" w:rsidRDefault="003C449C"/>
    <w:p w14:paraId="4E4042E5" w14:textId="3A8272D9" w:rsidR="003C449C" w:rsidRDefault="003C449C">
      <w:r>
        <w:t xml:space="preserve">Cron </w:t>
      </w:r>
      <w:proofErr w:type="spellStart"/>
      <w:r>
        <w:t>bach</w:t>
      </w:r>
      <w:proofErr w:type="spellEnd"/>
      <w:r>
        <w:t xml:space="preserve"> </w:t>
      </w:r>
    </w:p>
    <w:p w14:paraId="397CD243" w14:textId="2B76C749" w:rsidR="003C449C" w:rsidRDefault="003C449C">
      <w:hyperlink r:id="rId13" w:history="1">
        <w:r w:rsidRPr="008F24F5">
          <w:rPr>
            <w:rStyle w:val="Hyperlink"/>
          </w:rPr>
          <w:t>https://www.rdocumentation.org/packages/ltm/versions/1.1-1/topics/cronbach.alpha#:~:text=The%20standardized%20Cronbach's%20alpha%20computed,i.e.%2C%20rows)%20are%20used</w:t>
        </w:r>
      </w:hyperlink>
      <w:r w:rsidRPr="003C449C">
        <w:t>.</w:t>
      </w:r>
    </w:p>
    <w:p w14:paraId="1FDD065A" w14:textId="06C80939" w:rsidR="003C449C" w:rsidRDefault="003C449C"/>
    <w:p w14:paraId="4316910B" w14:textId="71FD7907" w:rsidR="003C449C" w:rsidRDefault="003C449C">
      <w:r w:rsidRPr="003C449C">
        <w:t>https://mattchoward.com/calculating-cronbachs-alpha-in-r/</w:t>
      </w:r>
      <w:bookmarkStart w:id="0" w:name="_GoBack"/>
      <w:bookmarkEnd w:id="0"/>
    </w:p>
    <w:sectPr w:rsidR="003C44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7964D2"/>
    <w:multiLevelType w:val="multilevel"/>
    <w:tmpl w:val="0DB2A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FF0C52"/>
    <w:multiLevelType w:val="multilevel"/>
    <w:tmpl w:val="90C44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0B4B7B"/>
    <w:multiLevelType w:val="multilevel"/>
    <w:tmpl w:val="F71C7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A90B32"/>
    <w:multiLevelType w:val="hybridMultilevel"/>
    <w:tmpl w:val="442A7B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294F0C"/>
    <w:multiLevelType w:val="multilevel"/>
    <w:tmpl w:val="6C427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432"/>
    <w:rsid w:val="00095404"/>
    <w:rsid w:val="00191ADC"/>
    <w:rsid w:val="002E6662"/>
    <w:rsid w:val="003713FD"/>
    <w:rsid w:val="003C449C"/>
    <w:rsid w:val="00430004"/>
    <w:rsid w:val="00496A87"/>
    <w:rsid w:val="006B1E5E"/>
    <w:rsid w:val="008C2A08"/>
    <w:rsid w:val="00925975"/>
    <w:rsid w:val="009A68AB"/>
    <w:rsid w:val="009D4432"/>
    <w:rsid w:val="00A253A5"/>
    <w:rsid w:val="00BA09E9"/>
    <w:rsid w:val="00C830AC"/>
    <w:rsid w:val="00E04BDD"/>
    <w:rsid w:val="00F911D2"/>
    <w:rsid w:val="00FB79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7D71E"/>
  <w15:chartTrackingRefBased/>
  <w15:docId w15:val="{F7E30A2C-CEC7-4219-A6B1-9D1430F5D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D443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B1E5E"/>
    <w:pPr>
      <w:ind w:left="720"/>
      <w:contextualSpacing/>
    </w:pPr>
  </w:style>
  <w:style w:type="character" w:styleId="Strong">
    <w:name w:val="Strong"/>
    <w:basedOn w:val="DefaultParagraphFont"/>
    <w:uiPriority w:val="22"/>
    <w:qFormat/>
    <w:rsid w:val="002E6662"/>
    <w:rPr>
      <w:b/>
      <w:bCs/>
    </w:rPr>
  </w:style>
  <w:style w:type="character" w:styleId="Emphasis">
    <w:name w:val="Emphasis"/>
    <w:basedOn w:val="DefaultParagraphFont"/>
    <w:uiPriority w:val="20"/>
    <w:qFormat/>
    <w:rsid w:val="002E6662"/>
    <w:rPr>
      <w:i/>
      <w:iCs/>
    </w:rPr>
  </w:style>
  <w:style w:type="character" w:styleId="Hyperlink">
    <w:name w:val="Hyperlink"/>
    <w:basedOn w:val="DefaultParagraphFont"/>
    <w:uiPriority w:val="99"/>
    <w:unhideWhenUsed/>
    <w:rsid w:val="00FB7945"/>
    <w:rPr>
      <w:color w:val="0563C1" w:themeColor="hyperlink"/>
      <w:u w:val="single"/>
    </w:rPr>
  </w:style>
  <w:style w:type="character" w:styleId="UnresolvedMention">
    <w:name w:val="Unresolved Mention"/>
    <w:basedOn w:val="DefaultParagraphFont"/>
    <w:uiPriority w:val="99"/>
    <w:semiHidden/>
    <w:unhideWhenUsed/>
    <w:rsid w:val="00FB7945"/>
    <w:rPr>
      <w:color w:val="605E5C"/>
      <w:shd w:val="clear" w:color="auto" w:fill="E1DFDD"/>
    </w:rPr>
  </w:style>
  <w:style w:type="paragraph" w:customStyle="1" w:styleId="nova-e-listitem">
    <w:name w:val="nova-e-list__item"/>
    <w:basedOn w:val="Normal"/>
    <w:rsid w:val="00BA09E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va-v-file-inline-item">
    <w:name w:val="nova-v-file-inline-item"/>
    <w:basedOn w:val="DefaultParagraphFont"/>
    <w:rsid w:val="00BA09E9"/>
  </w:style>
  <w:style w:type="character" w:customStyle="1" w:styleId="nova-v-file-inline-itemname">
    <w:name w:val="nova-v-file-inline-item__name"/>
    <w:basedOn w:val="DefaultParagraphFont"/>
    <w:rsid w:val="00BA09E9"/>
  </w:style>
  <w:style w:type="character" w:customStyle="1" w:styleId="nova-v-file-inline-itemsize">
    <w:name w:val="nova-v-file-inline-item__size"/>
    <w:basedOn w:val="DefaultParagraphFont"/>
    <w:rsid w:val="00BA09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196629">
      <w:bodyDiv w:val="1"/>
      <w:marLeft w:val="0"/>
      <w:marRight w:val="0"/>
      <w:marTop w:val="0"/>
      <w:marBottom w:val="0"/>
      <w:divBdr>
        <w:top w:val="none" w:sz="0" w:space="0" w:color="auto"/>
        <w:left w:val="none" w:sz="0" w:space="0" w:color="auto"/>
        <w:bottom w:val="none" w:sz="0" w:space="0" w:color="auto"/>
        <w:right w:val="none" w:sz="0" w:space="0" w:color="auto"/>
      </w:divBdr>
    </w:div>
    <w:div w:id="1679195487">
      <w:bodyDiv w:val="1"/>
      <w:marLeft w:val="0"/>
      <w:marRight w:val="0"/>
      <w:marTop w:val="0"/>
      <w:marBottom w:val="0"/>
      <w:divBdr>
        <w:top w:val="none" w:sz="0" w:space="0" w:color="auto"/>
        <w:left w:val="none" w:sz="0" w:space="0" w:color="auto"/>
        <w:bottom w:val="none" w:sz="0" w:space="0" w:color="auto"/>
        <w:right w:val="none" w:sz="0" w:space="0" w:color="auto"/>
      </w:divBdr>
      <w:divsChild>
        <w:div w:id="25256425">
          <w:marLeft w:val="0"/>
          <w:marRight w:val="0"/>
          <w:marTop w:val="75"/>
          <w:marBottom w:val="0"/>
          <w:divBdr>
            <w:top w:val="single" w:sz="6" w:space="0" w:color="BCE8F1"/>
            <w:left w:val="single" w:sz="6" w:space="0" w:color="BCE8F1"/>
            <w:bottom w:val="single" w:sz="6" w:space="0" w:color="BCE8F1"/>
            <w:right w:val="single" w:sz="6" w:space="0" w:color="BCE8F1"/>
          </w:divBdr>
          <w:divsChild>
            <w:div w:id="316227301">
              <w:marLeft w:val="0"/>
              <w:marRight w:val="0"/>
              <w:marTop w:val="0"/>
              <w:marBottom w:val="0"/>
              <w:divBdr>
                <w:top w:val="none" w:sz="0" w:space="0" w:color="auto"/>
                <w:left w:val="none" w:sz="0" w:space="0" w:color="auto"/>
                <w:bottom w:val="none" w:sz="0" w:space="0" w:color="auto"/>
                <w:right w:val="none" w:sz="0" w:space="0" w:color="auto"/>
              </w:divBdr>
            </w:div>
            <w:div w:id="1118522234">
              <w:marLeft w:val="0"/>
              <w:marRight w:val="0"/>
              <w:marTop w:val="0"/>
              <w:marBottom w:val="0"/>
              <w:divBdr>
                <w:top w:val="none" w:sz="0" w:space="8" w:color="BCE8F1"/>
                <w:left w:val="none" w:sz="0" w:space="11" w:color="BCE8F1"/>
                <w:bottom w:val="none" w:sz="0" w:space="0" w:color="auto"/>
                <w:right w:val="none" w:sz="0" w:space="11" w:color="BCE8F1"/>
              </w:divBdr>
            </w:div>
          </w:divsChild>
        </w:div>
        <w:div w:id="168951986">
          <w:marLeft w:val="0"/>
          <w:marRight w:val="0"/>
          <w:marTop w:val="75"/>
          <w:marBottom w:val="0"/>
          <w:divBdr>
            <w:top w:val="single" w:sz="6" w:space="0" w:color="BCE8F1"/>
            <w:left w:val="single" w:sz="6" w:space="0" w:color="BCE8F1"/>
            <w:bottom w:val="single" w:sz="6" w:space="0" w:color="BCE8F1"/>
            <w:right w:val="single" w:sz="6" w:space="0" w:color="BCE8F1"/>
          </w:divBdr>
          <w:divsChild>
            <w:div w:id="386879534">
              <w:marLeft w:val="0"/>
              <w:marRight w:val="0"/>
              <w:marTop w:val="0"/>
              <w:marBottom w:val="0"/>
              <w:divBdr>
                <w:top w:val="none" w:sz="0" w:space="0" w:color="auto"/>
                <w:left w:val="none" w:sz="0" w:space="0" w:color="auto"/>
                <w:bottom w:val="none" w:sz="0" w:space="0" w:color="auto"/>
                <w:right w:val="none" w:sz="0" w:space="0" w:color="auto"/>
              </w:divBdr>
            </w:div>
            <w:div w:id="1555313778">
              <w:marLeft w:val="0"/>
              <w:marRight w:val="0"/>
              <w:marTop w:val="0"/>
              <w:marBottom w:val="0"/>
              <w:divBdr>
                <w:top w:val="none" w:sz="0" w:space="8" w:color="BCE8F1"/>
                <w:left w:val="none" w:sz="0" w:space="11" w:color="BCE8F1"/>
                <w:bottom w:val="none" w:sz="0" w:space="0" w:color="auto"/>
                <w:right w:val="none" w:sz="0" w:space="11" w:color="BCE8F1"/>
              </w:divBdr>
            </w:div>
          </w:divsChild>
        </w:div>
        <w:div w:id="211230194">
          <w:marLeft w:val="0"/>
          <w:marRight w:val="0"/>
          <w:marTop w:val="75"/>
          <w:marBottom w:val="0"/>
          <w:divBdr>
            <w:top w:val="single" w:sz="6" w:space="0" w:color="BCE8F1"/>
            <w:left w:val="single" w:sz="6" w:space="0" w:color="BCE8F1"/>
            <w:bottom w:val="single" w:sz="6" w:space="0" w:color="BCE8F1"/>
            <w:right w:val="single" w:sz="6" w:space="0" w:color="BCE8F1"/>
          </w:divBdr>
          <w:divsChild>
            <w:div w:id="1199657155">
              <w:marLeft w:val="0"/>
              <w:marRight w:val="0"/>
              <w:marTop w:val="0"/>
              <w:marBottom w:val="0"/>
              <w:divBdr>
                <w:top w:val="none" w:sz="0" w:space="8" w:color="BCE8F1"/>
                <w:left w:val="none" w:sz="0" w:space="11" w:color="BCE8F1"/>
                <w:bottom w:val="none" w:sz="0" w:space="0" w:color="auto"/>
                <w:right w:val="none" w:sz="0" w:space="11" w:color="BCE8F1"/>
              </w:divBdr>
            </w:div>
            <w:div w:id="1983582356">
              <w:marLeft w:val="0"/>
              <w:marRight w:val="0"/>
              <w:marTop w:val="0"/>
              <w:marBottom w:val="0"/>
              <w:divBdr>
                <w:top w:val="none" w:sz="0" w:space="0" w:color="auto"/>
                <w:left w:val="none" w:sz="0" w:space="0" w:color="auto"/>
                <w:bottom w:val="none" w:sz="0" w:space="0" w:color="auto"/>
                <w:right w:val="none" w:sz="0" w:space="0" w:color="auto"/>
              </w:divBdr>
            </w:div>
          </w:divsChild>
        </w:div>
        <w:div w:id="1702631641">
          <w:marLeft w:val="0"/>
          <w:marRight w:val="0"/>
          <w:marTop w:val="0"/>
          <w:marBottom w:val="0"/>
          <w:divBdr>
            <w:top w:val="single" w:sz="6" w:space="0" w:color="BCE8F1"/>
            <w:left w:val="single" w:sz="6" w:space="0" w:color="BCE8F1"/>
            <w:bottom w:val="single" w:sz="6" w:space="0" w:color="BCE8F1"/>
            <w:right w:val="single" w:sz="6" w:space="0" w:color="BCE8F1"/>
          </w:divBdr>
          <w:divsChild>
            <w:div w:id="102769479">
              <w:marLeft w:val="0"/>
              <w:marRight w:val="0"/>
              <w:marTop w:val="0"/>
              <w:marBottom w:val="0"/>
              <w:divBdr>
                <w:top w:val="none" w:sz="0" w:space="0" w:color="auto"/>
                <w:left w:val="none" w:sz="0" w:space="0" w:color="auto"/>
                <w:bottom w:val="none" w:sz="0" w:space="0" w:color="auto"/>
                <w:right w:val="none" w:sz="0" w:space="0" w:color="auto"/>
              </w:divBdr>
            </w:div>
            <w:div w:id="283120251">
              <w:marLeft w:val="0"/>
              <w:marRight w:val="0"/>
              <w:marTop w:val="0"/>
              <w:marBottom w:val="0"/>
              <w:divBdr>
                <w:top w:val="none" w:sz="0" w:space="8" w:color="BCE8F1"/>
                <w:left w:val="none" w:sz="0" w:space="11" w:color="BCE8F1"/>
                <w:bottom w:val="none" w:sz="0" w:space="0" w:color="auto"/>
                <w:right w:val="none" w:sz="0" w:space="11" w:color="BCE8F1"/>
              </w:divBdr>
            </w:div>
          </w:divsChild>
        </w:div>
        <w:div w:id="1891838514">
          <w:marLeft w:val="0"/>
          <w:marRight w:val="0"/>
          <w:marTop w:val="75"/>
          <w:marBottom w:val="0"/>
          <w:divBdr>
            <w:top w:val="single" w:sz="6" w:space="0" w:color="BCE8F1"/>
            <w:left w:val="single" w:sz="6" w:space="0" w:color="BCE8F1"/>
            <w:bottom w:val="single" w:sz="6" w:space="0" w:color="BCE8F1"/>
            <w:right w:val="single" w:sz="6" w:space="0" w:color="BCE8F1"/>
          </w:divBdr>
          <w:divsChild>
            <w:div w:id="919405528">
              <w:marLeft w:val="0"/>
              <w:marRight w:val="0"/>
              <w:marTop w:val="0"/>
              <w:marBottom w:val="0"/>
              <w:divBdr>
                <w:top w:val="none" w:sz="0" w:space="0" w:color="auto"/>
                <w:left w:val="none" w:sz="0" w:space="0" w:color="auto"/>
                <w:bottom w:val="none" w:sz="0" w:space="0" w:color="auto"/>
                <w:right w:val="none" w:sz="0" w:space="0" w:color="auto"/>
              </w:divBdr>
            </w:div>
            <w:div w:id="1491866330">
              <w:marLeft w:val="0"/>
              <w:marRight w:val="0"/>
              <w:marTop w:val="0"/>
              <w:marBottom w:val="0"/>
              <w:divBdr>
                <w:top w:val="none" w:sz="0" w:space="8" w:color="BCE8F1"/>
                <w:left w:val="none" w:sz="0" w:space="11" w:color="BCE8F1"/>
                <w:bottom w:val="none" w:sz="0" w:space="0" w:color="auto"/>
                <w:right w:val="none" w:sz="0" w:space="11" w:color="BCE8F1"/>
              </w:divBdr>
            </w:div>
          </w:divsChild>
        </w:div>
      </w:divsChild>
    </w:div>
    <w:div w:id="1692879069">
      <w:bodyDiv w:val="1"/>
      <w:marLeft w:val="0"/>
      <w:marRight w:val="0"/>
      <w:marTop w:val="0"/>
      <w:marBottom w:val="0"/>
      <w:divBdr>
        <w:top w:val="none" w:sz="0" w:space="0" w:color="auto"/>
        <w:left w:val="none" w:sz="0" w:space="0" w:color="auto"/>
        <w:bottom w:val="none" w:sz="0" w:space="0" w:color="auto"/>
        <w:right w:val="none" w:sz="0" w:space="0" w:color="auto"/>
      </w:divBdr>
      <w:divsChild>
        <w:div w:id="11542573">
          <w:marLeft w:val="0"/>
          <w:marRight w:val="0"/>
          <w:marTop w:val="0"/>
          <w:marBottom w:val="225"/>
          <w:divBdr>
            <w:top w:val="none" w:sz="0" w:space="0" w:color="auto"/>
            <w:left w:val="none" w:sz="0" w:space="0" w:color="auto"/>
            <w:bottom w:val="none" w:sz="0" w:space="0" w:color="auto"/>
            <w:right w:val="none" w:sz="0" w:space="0" w:color="auto"/>
          </w:divBdr>
        </w:div>
        <w:div w:id="353846623">
          <w:marLeft w:val="0"/>
          <w:marRight w:val="0"/>
          <w:marTop w:val="0"/>
          <w:marBottom w:val="225"/>
          <w:divBdr>
            <w:top w:val="none" w:sz="0" w:space="0" w:color="auto"/>
            <w:left w:val="none" w:sz="0" w:space="0" w:color="auto"/>
            <w:bottom w:val="none" w:sz="0" w:space="0" w:color="auto"/>
            <w:right w:val="none" w:sz="0" w:space="0" w:color="auto"/>
          </w:divBdr>
        </w:div>
        <w:div w:id="360057449">
          <w:marLeft w:val="0"/>
          <w:marRight w:val="0"/>
          <w:marTop w:val="0"/>
          <w:marBottom w:val="225"/>
          <w:divBdr>
            <w:top w:val="none" w:sz="0" w:space="0" w:color="auto"/>
            <w:left w:val="none" w:sz="0" w:space="0" w:color="auto"/>
            <w:bottom w:val="none" w:sz="0" w:space="0" w:color="auto"/>
            <w:right w:val="none" w:sz="0" w:space="0" w:color="auto"/>
          </w:divBdr>
        </w:div>
        <w:div w:id="430666155">
          <w:marLeft w:val="0"/>
          <w:marRight w:val="0"/>
          <w:marTop w:val="0"/>
          <w:marBottom w:val="225"/>
          <w:divBdr>
            <w:top w:val="none" w:sz="0" w:space="0" w:color="auto"/>
            <w:left w:val="none" w:sz="0" w:space="0" w:color="auto"/>
            <w:bottom w:val="none" w:sz="0" w:space="0" w:color="auto"/>
            <w:right w:val="none" w:sz="0" w:space="0" w:color="auto"/>
          </w:divBdr>
        </w:div>
        <w:div w:id="931275551">
          <w:marLeft w:val="0"/>
          <w:marRight w:val="0"/>
          <w:marTop w:val="0"/>
          <w:marBottom w:val="225"/>
          <w:divBdr>
            <w:top w:val="none" w:sz="0" w:space="0" w:color="auto"/>
            <w:left w:val="none" w:sz="0" w:space="0" w:color="auto"/>
            <w:bottom w:val="none" w:sz="0" w:space="0" w:color="auto"/>
            <w:right w:val="none" w:sz="0" w:space="0" w:color="auto"/>
          </w:divBdr>
        </w:div>
        <w:div w:id="1091320458">
          <w:marLeft w:val="0"/>
          <w:marRight w:val="0"/>
          <w:marTop w:val="0"/>
          <w:marBottom w:val="225"/>
          <w:divBdr>
            <w:top w:val="none" w:sz="0" w:space="0" w:color="auto"/>
            <w:left w:val="none" w:sz="0" w:space="0" w:color="auto"/>
            <w:bottom w:val="none" w:sz="0" w:space="0" w:color="auto"/>
            <w:right w:val="none" w:sz="0" w:space="0" w:color="auto"/>
          </w:divBdr>
        </w:div>
        <w:div w:id="1142891688">
          <w:marLeft w:val="0"/>
          <w:marRight w:val="0"/>
          <w:marTop w:val="0"/>
          <w:marBottom w:val="225"/>
          <w:divBdr>
            <w:top w:val="none" w:sz="0" w:space="0" w:color="auto"/>
            <w:left w:val="none" w:sz="0" w:space="0" w:color="auto"/>
            <w:bottom w:val="none" w:sz="0" w:space="0" w:color="auto"/>
            <w:right w:val="none" w:sz="0" w:space="0" w:color="auto"/>
          </w:divBdr>
        </w:div>
        <w:div w:id="1475828721">
          <w:marLeft w:val="0"/>
          <w:marRight w:val="0"/>
          <w:marTop w:val="0"/>
          <w:marBottom w:val="225"/>
          <w:divBdr>
            <w:top w:val="none" w:sz="0" w:space="0" w:color="auto"/>
            <w:left w:val="none" w:sz="0" w:space="0" w:color="auto"/>
            <w:bottom w:val="none" w:sz="0" w:space="0" w:color="auto"/>
            <w:right w:val="none" w:sz="0" w:space="0" w:color="auto"/>
          </w:divBdr>
        </w:div>
        <w:div w:id="1529297511">
          <w:marLeft w:val="0"/>
          <w:marRight w:val="0"/>
          <w:marTop w:val="0"/>
          <w:marBottom w:val="225"/>
          <w:divBdr>
            <w:top w:val="none" w:sz="0" w:space="0" w:color="auto"/>
            <w:left w:val="none" w:sz="0" w:space="0" w:color="auto"/>
            <w:bottom w:val="none" w:sz="0" w:space="0" w:color="auto"/>
            <w:right w:val="none" w:sz="0" w:space="0" w:color="auto"/>
          </w:divBdr>
        </w:div>
        <w:div w:id="1532497831">
          <w:marLeft w:val="0"/>
          <w:marRight w:val="0"/>
          <w:marTop w:val="0"/>
          <w:marBottom w:val="225"/>
          <w:divBdr>
            <w:top w:val="none" w:sz="0" w:space="0" w:color="auto"/>
            <w:left w:val="none" w:sz="0" w:space="0" w:color="auto"/>
            <w:bottom w:val="none" w:sz="0" w:space="0" w:color="auto"/>
            <w:right w:val="none" w:sz="0" w:space="0" w:color="auto"/>
          </w:divBdr>
        </w:div>
        <w:div w:id="1682780361">
          <w:marLeft w:val="0"/>
          <w:marRight w:val="0"/>
          <w:marTop w:val="0"/>
          <w:marBottom w:val="225"/>
          <w:divBdr>
            <w:top w:val="none" w:sz="0" w:space="0" w:color="auto"/>
            <w:left w:val="none" w:sz="0" w:space="0" w:color="auto"/>
            <w:bottom w:val="none" w:sz="0" w:space="0" w:color="auto"/>
            <w:right w:val="none" w:sz="0" w:space="0" w:color="auto"/>
          </w:divBdr>
        </w:div>
        <w:div w:id="1746562502">
          <w:marLeft w:val="0"/>
          <w:marRight w:val="0"/>
          <w:marTop w:val="0"/>
          <w:marBottom w:val="225"/>
          <w:divBdr>
            <w:top w:val="none" w:sz="0" w:space="0" w:color="auto"/>
            <w:left w:val="none" w:sz="0" w:space="0" w:color="auto"/>
            <w:bottom w:val="none" w:sz="0" w:space="0" w:color="auto"/>
            <w:right w:val="none" w:sz="0" w:space="0" w:color="auto"/>
          </w:divBdr>
        </w:div>
        <w:div w:id="1908610280">
          <w:marLeft w:val="0"/>
          <w:marRight w:val="0"/>
          <w:marTop w:val="0"/>
          <w:marBottom w:val="225"/>
          <w:divBdr>
            <w:top w:val="none" w:sz="0" w:space="0" w:color="auto"/>
            <w:left w:val="none" w:sz="0" w:space="0" w:color="auto"/>
            <w:bottom w:val="none" w:sz="0" w:space="0" w:color="auto"/>
            <w:right w:val="none" w:sz="0" w:space="0" w:color="auto"/>
          </w:divBdr>
        </w:div>
        <w:div w:id="2010597420">
          <w:marLeft w:val="0"/>
          <w:marRight w:val="0"/>
          <w:marTop w:val="0"/>
          <w:marBottom w:val="0"/>
          <w:divBdr>
            <w:top w:val="none" w:sz="0" w:space="0" w:color="auto"/>
            <w:left w:val="none" w:sz="0" w:space="0" w:color="auto"/>
            <w:bottom w:val="none" w:sz="0" w:space="0" w:color="auto"/>
            <w:right w:val="none" w:sz="0" w:space="0" w:color="auto"/>
          </w:divBdr>
          <w:divsChild>
            <w:div w:id="645090222">
              <w:marLeft w:val="0"/>
              <w:marRight w:val="0"/>
              <w:marTop w:val="0"/>
              <w:marBottom w:val="0"/>
              <w:divBdr>
                <w:top w:val="none" w:sz="0" w:space="0" w:color="auto"/>
                <w:left w:val="none" w:sz="0" w:space="0" w:color="auto"/>
                <w:bottom w:val="none" w:sz="0" w:space="0" w:color="auto"/>
                <w:right w:val="none" w:sz="0" w:space="0" w:color="auto"/>
              </w:divBdr>
              <w:divsChild>
                <w:div w:id="1265577791">
                  <w:marLeft w:val="0"/>
                  <w:marRight w:val="0"/>
                  <w:marTop w:val="0"/>
                  <w:marBottom w:val="0"/>
                  <w:divBdr>
                    <w:top w:val="none" w:sz="0" w:space="0" w:color="auto"/>
                    <w:left w:val="none" w:sz="0" w:space="0" w:color="auto"/>
                    <w:bottom w:val="none" w:sz="0" w:space="0" w:color="auto"/>
                    <w:right w:val="none" w:sz="0" w:space="0" w:color="auto"/>
                  </w:divBdr>
                  <w:divsChild>
                    <w:div w:id="1964195336">
                      <w:marLeft w:val="0"/>
                      <w:marRight w:val="0"/>
                      <w:marTop w:val="0"/>
                      <w:marBottom w:val="0"/>
                      <w:divBdr>
                        <w:top w:val="none" w:sz="0" w:space="0" w:color="auto"/>
                        <w:left w:val="none" w:sz="0" w:space="0" w:color="auto"/>
                        <w:bottom w:val="none" w:sz="0" w:space="0" w:color="auto"/>
                        <w:right w:val="none" w:sz="0" w:space="0" w:color="auto"/>
                      </w:divBdr>
                      <w:divsChild>
                        <w:div w:id="797260767">
                          <w:marLeft w:val="0"/>
                          <w:marRight w:val="0"/>
                          <w:marTop w:val="0"/>
                          <w:marBottom w:val="0"/>
                          <w:divBdr>
                            <w:top w:val="none" w:sz="0" w:space="0" w:color="auto"/>
                            <w:left w:val="none" w:sz="0" w:space="0" w:color="auto"/>
                            <w:bottom w:val="none" w:sz="0" w:space="0" w:color="auto"/>
                            <w:right w:val="none" w:sz="0" w:space="0" w:color="auto"/>
                          </w:divBdr>
                        </w:div>
                        <w:div w:id="107427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714255">
          <w:marLeft w:val="0"/>
          <w:marRight w:val="0"/>
          <w:marTop w:val="0"/>
          <w:marBottom w:val="225"/>
          <w:divBdr>
            <w:top w:val="none" w:sz="0" w:space="0" w:color="auto"/>
            <w:left w:val="none" w:sz="0" w:space="0" w:color="auto"/>
            <w:bottom w:val="none" w:sz="0" w:space="0" w:color="auto"/>
            <w:right w:val="none" w:sz="0" w:space="0" w:color="auto"/>
          </w:divBdr>
        </w:div>
        <w:div w:id="2099714475">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iacharacter.org/" TargetMode="External"/><Relationship Id="rId13" Type="http://schemas.openxmlformats.org/officeDocument/2006/relationships/hyperlink" Target="https://www.rdocumentation.org/packages/ltm/versions/1.1-1/topics/cronbach.alpha#:~:text=The%20standardized%20Cronbach's%20alpha%20computed,i.e.%2C%20rows)%20are%20used" TargetMode="External"/><Relationship Id="rId3" Type="http://schemas.openxmlformats.org/officeDocument/2006/relationships/settings" Target="settings.xml"/><Relationship Id="rId7" Type="http://schemas.openxmlformats.org/officeDocument/2006/relationships/hyperlink" Target="https://cloud.google.com/" TargetMode="External"/><Relationship Id="rId12" Type="http://schemas.openxmlformats.org/officeDocument/2006/relationships/hyperlink" Target="https://www.researchgate.net/deref/http%3A%2F%2Fbooks.google.co.th%2Fbooks%3Fid%3Dpa5vKqntwikC%26pg%3DPA637%26redir_esc%3Dy%23v%3Donepage%26q%26f%3Dfals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esearchgate.net/publication/225104850_The_Positive_Personality_Traits_Questionnaire_Construction_and_Estimation_of_Psychometric_Properties" TargetMode="External"/><Relationship Id="rId11" Type="http://schemas.openxmlformats.org/officeDocument/2006/relationships/hyperlink" Target="https://www.researchgate.net/publication/242091149_Conducting_Market_Research_Using_Primary_Data" TargetMode="External"/><Relationship Id="rId5" Type="http://schemas.openxmlformats.org/officeDocument/2006/relationships/hyperlink" Target="https://realpython.com/python-csv/#what-is-a-csv-file" TargetMode="External"/><Relationship Id="rId15" Type="http://schemas.openxmlformats.org/officeDocument/2006/relationships/theme" Target="theme/theme1.xml"/><Relationship Id="rId10" Type="http://schemas.openxmlformats.org/officeDocument/2006/relationships/hyperlink" Target="https://gosling.psy.utexas.edu/wp-content/uploads/2014/09/JRP-03-tipi.pdf" TargetMode="External"/><Relationship Id="rId4" Type="http://schemas.openxmlformats.org/officeDocument/2006/relationships/webSettings" Target="webSettings.xml"/><Relationship Id="rId9" Type="http://schemas.openxmlformats.org/officeDocument/2006/relationships/hyperlink" Target="https://www.idrlabs.com/short-big-five/test.php"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11264</TotalTime>
  <Pages>4</Pages>
  <Words>1301</Words>
  <Characters>7420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Rienecker</dc:creator>
  <cp:keywords/>
  <dc:description/>
  <cp:lastModifiedBy>Kenneth Rienecker</cp:lastModifiedBy>
  <cp:revision>1</cp:revision>
  <dcterms:created xsi:type="dcterms:W3CDTF">2020-10-25T02:17:00Z</dcterms:created>
  <dcterms:modified xsi:type="dcterms:W3CDTF">2020-11-18T02:16:00Z</dcterms:modified>
</cp:coreProperties>
</file>