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4D5E" w14:textId="3568F2F2" w:rsidR="003C1CE4" w:rsidRDefault="00000000">
      <w:pPr>
        <w:spacing w:line="240" w:lineRule="auto"/>
        <w:jc w:val="center"/>
      </w:pPr>
      <w:r>
        <w:rPr>
          <w:b/>
          <w:sz w:val="32"/>
        </w:rPr>
        <w:br/>
      </w:r>
    </w:p>
    <w:p w14:paraId="03CBE2D4" w14:textId="72825FF7" w:rsidR="003C1CE4" w:rsidRPr="00CC0CA3" w:rsidRDefault="00000000" w:rsidP="00C43476">
      <w:pPr>
        <w:spacing w:after="360" w:line="240" w:lineRule="auto"/>
        <w:jc w:val="center"/>
        <w:rPr>
          <w:lang w:val="ru-RU"/>
        </w:rPr>
      </w:pPr>
      <w:r w:rsidRPr="00C43476">
        <w:rPr>
          <w:b/>
          <w:sz w:val="36"/>
          <w:lang w:val="ru-RU"/>
        </w:rPr>
        <w:t>Задани</w:t>
      </w:r>
      <w:r w:rsidR="00C43476">
        <w:rPr>
          <w:b/>
          <w:sz w:val="36"/>
          <w:lang w:val="ru-RU"/>
        </w:rPr>
        <w:t>е</w:t>
      </w:r>
      <w:r w:rsidRPr="00C43476">
        <w:rPr>
          <w:b/>
          <w:sz w:val="36"/>
          <w:lang w:val="ru-RU"/>
        </w:rPr>
        <w:t xml:space="preserve"> 6 </w:t>
      </w:r>
    </w:p>
    <w:p w14:paraId="30BB57D4" w14:textId="77777777" w:rsidR="003C1CE4" w:rsidRPr="00C43476" w:rsidRDefault="00000000">
      <w:pPr>
        <w:spacing w:after="0" w:line="360" w:lineRule="auto"/>
        <w:ind w:firstLine="709"/>
        <w:rPr>
          <w:lang w:val="ru-RU"/>
        </w:rPr>
      </w:pPr>
      <w:r w:rsidRPr="00C43476">
        <w:rPr>
          <w:b/>
          <w:lang w:val="ru-RU"/>
        </w:rPr>
        <w:t xml:space="preserve">Кейс: </w:t>
      </w:r>
      <w:r w:rsidRPr="00C43476">
        <w:rPr>
          <w:lang w:val="ru-RU"/>
        </w:rPr>
        <w:t>необходимо протестировать неизвестное ПО.</w:t>
      </w:r>
    </w:p>
    <w:p w14:paraId="1E25361C" w14:textId="77777777" w:rsidR="003C1CE4" w:rsidRPr="00C43476" w:rsidRDefault="00000000">
      <w:pPr>
        <w:spacing w:after="0" w:line="360" w:lineRule="auto"/>
        <w:ind w:firstLine="709"/>
        <w:rPr>
          <w:lang w:val="ru-RU"/>
        </w:rPr>
      </w:pPr>
      <w:r w:rsidRPr="00C43476">
        <w:rPr>
          <w:b/>
          <w:lang w:val="ru-RU"/>
        </w:rPr>
        <w:t xml:space="preserve">1. Анализ проблемы. </w:t>
      </w:r>
      <w:r w:rsidRPr="00C43476">
        <w:rPr>
          <w:lang w:val="ru-RU"/>
        </w:rPr>
        <w:t>Неизвестная программа может содержать вредоносные функции, нарушать работу системы, собирать данные пользователя, изменять системные настройки или загружать дополнительные компоненты из сети. Риск особенно высок, если источник файла не проверен, а разработчик не известен. В такой ситуации нельзя запускать программу на основной рабочей станции без предварительной проверки.</w:t>
      </w:r>
    </w:p>
    <w:p w14:paraId="14999EB3" w14:textId="77777777" w:rsidR="003C1CE4" w:rsidRPr="00C43476" w:rsidRDefault="00000000">
      <w:pPr>
        <w:spacing w:after="0" w:line="360" w:lineRule="auto"/>
        <w:ind w:firstLine="709"/>
        <w:rPr>
          <w:lang w:val="ru-RU"/>
        </w:rPr>
      </w:pPr>
      <w:r w:rsidRPr="00C43476">
        <w:rPr>
          <w:b/>
          <w:lang w:val="ru-RU"/>
        </w:rPr>
        <w:t xml:space="preserve">2. Как поможет виртуальная машина. </w:t>
      </w:r>
      <w:r w:rsidRPr="00C43476">
        <w:rPr>
          <w:lang w:val="ru-RU"/>
        </w:rPr>
        <w:t xml:space="preserve">Виртуальная машина создаёт изолированную среду, где можно запускать подозрительное ПО без прямого доступа к основному компьютеру. При необходимости можно ограничить сеть, отключить общие папки, буфер обмена и интеграцию с хост-системой. Дополнительное преимущество — возможность сделать </w:t>
      </w:r>
      <w:r>
        <w:t>Snapshot</w:t>
      </w:r>
      <w:r w:rsidRPr="00C43476">
        <w:rPr>
          <w:lang w:val="ru-RU"/>
        </w:rPr>
        <w:t xml:space="preserve"> и быстро вернуть систему в исходное состояние после тестирования.</w:t>
      </w:r>
    </w:p>
    <w:p w14:paraId="6469FA4A" w14:textId="77777777" w:rsidR="003C1CE4" w:rsidRPr="00C43476" w:rsidRDefault="00000000">
      <w:pPr>
        <w:spacing w:after="0" w:line="360" w:lineRule="auto"/>
        <w:ind w:firstLine="709"/>
        <w:rPr>
          <w:lang w:val="ru-RU"/>
        </w:rPr>
      </w:pPr>
      <w:r w:rsidRPr="00C43476">
        <w:rPr>
          <w:b/>
          <w:lang w:val="ru-RU"/>
        </w:rPr>
        <w:t xml:space="preserve">3. Предлагаемый порядок действий. </w:t>
      </w:r>
      <w:r w:rsidRPr="00C43476">
        <w:rPr>
          <w:lang w:val="ru-RU"/>
        </w:rPr>
        <w:t xml:space="preserve">Сначала следует сохранить файл в отдельной папке для проверки и, по возможности, уточнить его происхождение. Затем нужно провести первичную оценку: проверить имя файла, расширение, цифровую подпись, контрольную сумму и результаты антивирусного сканирования. После этого создаётся </w:t>
      </w:r>
      <w:r>
        <w:t>Snapshot</w:t>
      </w:r>
      <w:r w:rsidRPr="00C43476">
        <w:rPr>
          <w:lang w:val="ru-RU"/>
        </w:rPr>
        <w:t xml:space="preserve"> виртуальной машины, и программа запускается только внутри изолированной среды. Во время работы необходимо наблюдать за процессами, автозагрузкой, сетевыми соединениями, обращениями к файлам и изменениями в системе. По завершении теста результаты фиксируются, а виртуальная машина при необходимости откатывается к снимку.</w:t>
      </w:r>
    </w:p>
    <w:p w14:paraId="50B3CABD" w14:textId="77777777" w:rsidR="003C1CE4" w:rsidRDefault="00000000">
      <w:pPr>
        <w:spacing w:before="120" w:after="80" w:line="360" w:lineRule="auto"/>
      </w:pPr>
      <w:proofErr w:type="spellStart"/>
      <w:r>
        <w:rPr>
          <w:b/>
        </w:rPr>
        <w:t>Рекомендуемый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порядок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проверки</w:t>
      </w:r>
      <w:proofErr w:type="spellEnd"/>
      <w:r>
        <w:rPr>
          <w:b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C1CE4" w14:paraId="2748BB38" w14:textId="77777777">
        <w:trPr>
          <w:jc w:val="center"/>
        </w:trPr>
        <w:tc>
          <w:tcPr>
            <w:tcW w:w="3324" w:type="dxa"/>
            <w:vAlign w:val="center"/>
          </w:tcPr>
          <w:p w14:paraId="1C75970B" w14:textId="77777777" w:rsidR="003C1CE4" w:rsidRDefault="00000000">
            <w:pPr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3324" w:type="dxa"/>
            <w:vAlign w:val="center"/>
          </w:tcPr>
          <w:p w14:paraId="6630476D" w14:textId="77777777" w:rsidR="003C1CE4" w:rsidRDefault="00000000">
            <w:pPr>
              <w:jc w:val="center"/>
            </w:pPr>
            <w:r>
              <w:rPr>
                <w:b/>
              </w:rPr>
              <w:t>Действие</w:t>
            </w:r>
          </w:p>
        </w:tc>
        <w:tc>
          <w:tcPr>
            <w:tcW w:w="3324" w:type="dxa"/>
            <w:vAlign w:val="center"/>
          </w:tcPr>
          <w:p w14:paraId="653116E8" w14:textId="77777777" w:rsidR="003C1CE4" w:rsidRDefault="00000000"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 w:rsidR="003C1CE4" w14:paraId="23895F24" w14:textId="77777777">
        <w:trPr>
          <w:jc w:val="center"/>
        </w:trPr>
        <w:tc>
          <w:tcPr>
            <w:tcW w:w="3324" w:type="dxa"/>
            <w:vAlign w:val="center"/>
          </w:tcPr>
          <w:p w14:paraId="2C430D44" w14:textId="77777777" w:rsidR="003C1CE4" w:rsidRDefault="00000000">
            <w:r>
              <w:lastRenderedPageBreak/>
              <w:t>1</w:t>
            </w:r>
          </w:p>
        </w:tc>
        <w:tc>
          <w:tcPr>
            <w:tcW w:w="3324" w:type="dxa"/>
            <w:vAlign w:val="center"/>
          </w:tcPr>
          <w:p w14:paraId="2360ACD7" w14:textId="77777777" w:rsidR="003C1CE4" w:rsidRDefault="00000000">
            <w:r>
              <w:t>Проверка источника и файла</w:t>
            </w:r>
          </w:p>
        </w:tc>
        <w:tc>
          <w:tcPr>
            <w:tcW w:w="3324" w:type="dxa"/>
            <w:vAlign w:val="center"/>
          </w:tcPr>
          <w:p w14:paraId="4ED3845A" w14:textId="77777777" w:rsidR="003C1CE4" w:rsidRDefault="00000000">
            <w:r>
              <w:t>Снижение риска до запуска</w:t>
            </w:r>
          </w:p>
        </w:tc>
      </w:tr>
      <w:tr w:rsidR="003C1CE4" w:rsidRPr="00CC0CA3" w14:paraId="6CCEA204" w14:textId="77777777">
        <w:trPr>
          <w:jc w:val="center"/>
        </w:trPr>
        <w:tc>
          <w:tcPr>
            <w:tcW w:w="3324" w:type="dxa"/>
            <w:vAlign w:val="center"/>
          </w:tcPr>
          <w:p w14:paraId="6813B7E0" w14:textId="77777777" w:rsidR="003C1CE4" w:rsidRDefault="00000000">
            <w:r>
              <w:t>2</w:t>
            </w:r>
          </w:p>
        </w:tc>
        <w:tc>
          <w:tcPr>
            <w:tcW w:w="3324" w:type="dxa"/>
            <w:vAlign w:val="center"/>
          </w:tcPr>
          <w:p w14:paraId="5781F75F" w14:textId="77777777" w:rsidR="003C1CE4" w:rsidRDefault="00000000">
            <w:r>
              <w:t>Создание Snapshot</w:t>
            </w:r>
          </w:p>
        </w:tc>
        <w:tc>
          <w:tcPr>
            <w:tcW w:w="3324" w:type="dxa"/>
            <w:vAlign w:val="center"/>
          </w:tcPr>
          <w:p w14:paraId="2FFBE00A" w14:textId="77777777" w:rsidR="003C1CE4" w:rsidRPr="00C43476" w:rsidRDefault="00000000">
            <w:pPr>
              <w:rPr>
                <w:lang w:val="ru-RU"/>
              </w:rPr>
            </w:pPr>
            <w:r w:rsidRPr="00C43476">
              <w:rPr>
                <w:lang w:val="ru-RU"/>
              </w:rPr>
              <w:t>Точка отката на случай проблем</w:t>
            </w:r>
          </w:p>
        </w:tc>
      </w:tr>
      <w:tr w:rsidR="003C1CE4" w14:paraId="38F880E1" w14:textId="77777777">
        <w:trPr>
          <w:jc w:val="center"/>
        </w:trPr>
        <w:tc>
          <w:tcPr>
            <w:tcW w:w="3324" w:type="dxa"/>
            <w:vAlign w:val="center"/>
          </w:tcPr>
          <w:p w14:paraId="4E2A711B" w14:textId="77777777" w:rsidR="003C1CE4" w:rsidRDefault="00000000">
            <w:r>
              <w:t>3</w:t>
            </w:r>
          </w:p>
        </w:tc>
        <w:tc>
          <w:tcPr>
            <w:tcW w:w="3324" w:type="dxa"/>
            <w:vAlign w:val="center"/>
          </w:tcPr>
          <w:p w14:paraId="4D420A2D" w14:textId="77777777" w:rsidR="003C1CE4" w:rsidRDefault="00000000">
            <w:r>
              <w:t>Запуск только в VM</w:t>
            </w:r>
          </w:p>
        </w:tc>
        <w:tc>
          <w:tcPr>
            <w:tcW w:w="3324" w:type="dxa"/>
            <w:vAlign w:val="center"/>
          </w:tcPr>
          <w:p w14:paraId="798D335D" w14:textId="77777777" w:rsidR="003C1CE4" w:rsidRDefault="00000000">
            <w:r>
              <w:t>Изоляция от основной системы</w:t>
            </w:r>
          </w:p>
        </w:tc>
      </w:tr>
      <w:tr w:rsidR="003C1CE4" w14:paraId="1F689B29" w14:textId="77777777">
        <w:trPr>
          <w:jc w:val="center"/>
        </w:trPr>
        <w:tc>
          <w:tcPr>
            <w:tcW w:w="3324" w:type="dxa"/>
            <w:vAlign w:val="center"/>
          </w:tcPr>
          <w:p w14:paraId="30750896" w14:textId="77777777" w:rsidR="003C1CE4" w:rsidRDefault="00000000">
            <w:r>
              <w:t>4</w:t>
            </w:r>
          </w:p>
        </w:tc>
        <w:tc>
          <w:tcPr>
            <w:tcW w:w="3324" w:type="dxa"/>
            <w:vAlign w:val="center"/>
          </w:tcPr>
          <w:p w14:paraId="14D73BF6" w14:textId="77777777" w:rsidR="003C1CE4" w:rsidRDefault="00000000">
            <w:r>
              <w:t>Наблюдение за поведением</w:t>
            </w:r>
          </w:p>
        </w:tc>
        <w:tc>
          <w:tcPr>
            <w:tcW w:w="3324" w:type="dxa"/>
            <w:vAlign w:val="center"/>
          </w:tcPr>
          <w:p w14:paraId="2023FB33" w14:textId="77777777" w:rsidR="003C1CE4" w:rsidRDefault="00000000">
            <w:r>
              <w:t>Выявление подозрительной активности</w:t>
            </w:r>
          </w:p>
        </w:tc>
      </w:tr>
      <w:tr w:rsidR="003C1CE4" w:rsidRPr="00CC0CA3" w14:paraId="429E3BC6" w14:textId="77777777">
        <w:trPr>
          <w:jc w:val="center"/>
        </w:trPr>
        <w:tc>
          <w:tcPr>
            <w:tcW w:w="3324" w:type="dxa"/>
            <w:vAlign w:val="center"/>
          </w:tcPr>
          <w:p w14:paraId="0B154040" w14:textId="77777777" w:rsidR="003C1CE4" w:rsidRDefault="00000000">
            <w:r>
              <w:t>5</w:t>
            </w:r>
          </w:p>
        </w:tc>
        <w:tc>
          <w:tcPr>
            <w:tcW w:w="3324" w:type="dxa"/>
            <w:vAlign w:val="center"/>
          </w:tcPr>
          <w:p w14:paraId="494E8E3F" w14:textId="77777777" w:rsidR="003C1CE4" w:rsidRDefault="00000000">
            <w:r>
              <w:t>Фиксация результатов</w:t>
            </w:r>
          </w:p>
        </w:tc>
        <w:tc>
          <w:tcPr>
            <w:tcW w:w="3324" w:type="dxa"/>
            <w:vAlign w:val="center"/>
          </w:tcPr>
          <w:p w14:paraId="65B3ED29" w14:textId="77777777" w:rsidR="003C1CE4" w:rsidRPr="00C43476" w:rsidRDefault="00000000">
            <w:pPr>
              <w:rPr>
                <w:lang w:val="ru-RU"/>
              </w:rPr>
            </w:pPr>
            <w:r w:rsidRPr="00C43476">
              <w:rPr>
                <w:lang w:val="ru-RU"/>
              </w:rPr>
              <w:t>Отчёт о рисках и выводах</w:t>
            </w:r>
          </w:p>
        </w:tc>
      </w:tr>
    </w:tbl>
    <w:p w14:paraId="4B67FAC3" w14:textId="77777777" w:rsidR="003C1CE4" w:rsidRPr="00C43476" w:rsidRDefault="00000000">
      <w:pPr>
        <w:spacing w:after="0" w:line="360" w:lineRule="auto"/>
        <w:ind w:firstLine="709"/>
        <w:rPr>
          <w:lang w:val="ru-RU"/>
        </w:rPr>
      </w:pPr>
      <w:r w:rsidRPr="00C43476">
        <w:rPr>
          <w:b/>
          <w:lang w:val="ru-RU"/>
        </w:rPr>
        <w:t xml:space="preserve">4. Рекомендации пользователю. </w:t>
      </w:r>
      <w:r w:rsidRPr="00C43476">
        <w:rPr>
          <w:lang w:val="ru-RU"/>
        </w:rPr>
        <w:t>Не устанавливать неизвестные программы на основной компьютер; загружать ПО только с официальных сайтов; проверять цифровую подпись и отзывы; использовать антивирус и средства контроля; при малейших сомнениях запускать программу только в тестовой среде или отказаться от установки.</w:t>
      </w:r>
    </w:p>
    <w:p w14:paraId="382543CE" w14:textId="008487F3" w:rsidR="003C1CE4" w:rsidRPr="00C43476" w:rsidRDefault="00000000" w:rsidP="00CC0CA3">
      <w:pPr>
        <w:spacing w:after="0" w:line="360" w:lineRule="auto"/>
        <w:ind w:firstLine="709"/>
        <w:rPr>
          <w:lang w:val="ru-RU"/>
        </w:rPr>
      </w:pPr>
      <w:r w:rsidRPr="00C43476">
        <w:rPr>
          <w:b/>
          <w:lang w:val="ru-RU"/>
        </w:rPr>
        <w:t xml:space="preserve">Вывод. </w:t>
      </w:r>
      <w:r w:rsidRPr="00C43476">
        <w:rPr>
          <w:lang w:val="ru-RU"/>
        </w:rPr>
        <w:t>Виртуальная машина является наиболее безопасным инструментом для проверки неизвестного ПО, так как позволяет изолировать риск, наблюдать за поведением программы и быстро восстановить систему после теста.</w:t>
      </w:r>
    </w:p>
    <w:sectPr w:rsidR="003C1CE4" w:rsidRPr="00C43476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553123">
    <w:abstractNumId w:val="8"/>
  </w:num>
  <w:num w:numId="2" w16cid:durableId="430781814">
    <w:abstractNumId w:val="6"/>
  </w:num>
  <w:num w:numId="3" w16cid:durableId="782378847">
    <w:abstractNumId w:val="5"/>
  </w:num>
  <w:num w:numId="4" w16cid:durableId="1422793157">
    <w:abstractNumId w:val="4"/>
  </w:num>
  <w:num w:numId="5" w16cid:durableId="287009581">
    <w:abstractNumId w:val="7"/>
  </w:num>
  <w:num w:numId="6" w16cid:durableId="1404257604">
    <w:abstractNumId w:val="3"/>
  </w:num>
  <w:num w:numId="7" w16cid:durableId="674303191">
    <w:abstractNumId w:val="2"/>
  </w:num>
  <w:num w:numId="8" w16cid:durableId="795491823">
    <w:abstractNumId w:val="1"/>
  </w:num>
  <w:num w:numId="9" w16cid:durableId="194014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CE4"/>
    <w:rsid w:val="009877A4"/>
    <w:rsid w:val="00AA1D8D"/>
    <w:rsid w:val="00B47730"/>
    <w:rsid w:val="00C43476"/>
    <w:rsid w:val="00CB0664"/>
    <w:rsid w:val="00CC0CA3"/>
    <w:rsid w:val="00E15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609729"/>
  <w14:defaultImageDpi w14:val="300"/>
  <w15:docId w15:val="{8971E55F-5EC9-44E9-900C-F80CB347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408</cp:lastModifiedBy>
  <cp:revision>3</cp:revision>
  <dcterms:created xsi:type="dcterms:W3CDTF">2013-12-23T23:15:00Z</dcterms:created>
  <dcterms:modified xsi:type="dcterms:W3CDTF">2026-06-04T07:24:00Z</dcterms:modified>
  <cp:category/>
</cp:coreProperties>
</file>