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2"/>
        </w:rPr>
        <w:t>Центр цифровой поддержки  •  Команда 3</w:t>
      </w:r>
    </w:p>
    <w:p>
      <w:pPr>
        <w:jc w:val="center"/>
      </w:pPr>
      <w:r>
        <w:rPr>
          <w:b/>
          <w:color w:val="1F4E79"/>
          <w:sz w:val="40"/>
        </w:rPr>
        <w:t>Практический кейс №4</w:t>
      </w:r>
    </w:p>
    <w:p>
      <w:pPr>
        <w:jc w:val="center"/>
      </w:pPr>
      <w:r>
        <w:rPr>
          <w:i/>
          <w:color w:val="C0392B"/>
          <w:sz w:val="26"/>
        </w:rPr>
        <w:t>Подозрение на вирусное заражение компьютера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FDE9E7"/>
          </w:tcPr>
          <w:p>
            <w:r>
              <w:rPr>
                <w:b/>
              </w:rPr>
              <w:t xml:space="preserve">Ситуация: </w:t>
            </w:r>
            <w:r>
              <w:t>Пользователь сообщает, что компьютер стал сильно тормозить, появляются всплывающие окна и реклама, некоторые файлы не открываются, антивирус отключился. Есть подозрение на вирусное заражение.</w:t>
            </w:r>
          </w:p>
        </w:tc>
      </w:tr>
    </w:tbl>
    <w:p/>
    <w:p>
      <w:r>
        <w:rPr>
          <w:b/>
          <w:color w:val="1F4E79"/>
          <w:sz w:val="30"/>
        </w:rPr>
        <w:t>1. Анализ проблемы</w:t>
      </w:r>
    </w:p>
    <w:p>
      <w:pPr>
        <w:jc w:val="both"/>
      </w:pPr>
      <w:r>
        <w:t>Описанные симптомы (замедление, всплывающая реклама, недоступность файлов, отключённый антивирус) с высокой вероятностью указывают на заражение вредоносным ПО. Возможные варианты:</w:t>
      </w:r>
    </w:p>
    <w:p>
      <w:pPr>
        <w:pStyle w:val="ListBullet"/>
      </w:pPr>
      <w:r>
        <w:t>Рекламное/шпионское ПО (adware/spyware) — реклама и слежка.</w:t>
      </w:r>
    </w:p>
    <w:p>
      <w:pPr>
        <w:pStyle w:val="ListBullet"/>
      </w:pPr>
      <w:r>
        <w:t>Троян, отключающий защиту и дающий злоумышленнику доступ.</w:t>
      </w:r>
    </w:p>
    <w:p>
      <w:pPr>
        <w:pStyle w:val="ListBullet"/>
      </w:pPr>
      <w:r>
        <w:t>Программа-вымогатель (ransomware) — если файлы зашифрованы и требуют выкуп.</w:t>
      </w:r>
    </w:p>
    <w:p>
      <w:pPr>
        <w:pStyle w:val="ListBullet"/>
      </w:pPr>
      <w:r>
        <w:t>Скрытый майнер — если компьютер перегружен и перегревается.</w:t>
      </w:r>
    </w:p>
    <w:p>
      <w:pPr>
        <w:jc w:val="both"/>
      </w:pPr>
      <w:r>
        <w:t>Главные риски: кража паролей и данных банковских карт, потеря файлов, дальнейшее распространение заражения по сети и на другие устройства.</w:t>
      </w:r>
    </w:p>
    <w:p>
      <w:r>
        <w:rPr>
          <w:b/>
          <w:color w:val="1F4E79"/>
          <w:sz w:val="30"/>
        </w:rPr>
        <w:t>2. План действий</w:t>
      </w:r>
    </w:p>
    <w:p>
      <w:pPr>
        <w:pStyle w:val="ListNumber"/>
      </w:pPr>
      <w:r>
        <w:t>Отключить компьютер от интернета (Wi-Fi/кабель), чтобы прекратить передачу данных и распространение.</w:t>
      </w:r>
    </w:p>
    <w:p>
      <w:pPr>
        <w:pStyle w:val="ListNumber"/>
      </w:pPr>
      <w:r>
        <w:t>Не вводить пароли и не совершать банковские операции с заражённого устройства.</w:t>
      </w:r>
    </w:p>
    <w:p>
      <w:pPr>
        <w:pStyle w:val="ListNumber"/>
      </w:pPr>
      <w:r>
        <w:t>Запустить полную проверку штатным и/или загрузочным антивирусом (например, с загрузочного носителя).</w:t>
      </w:r>
    </w:p>
    <w:p>
      <w:pPr>
        <w:pStyle w:val="ListNumber"/>
      </w:pPr>
      <w:r>
        <w:t>Удалить или поместить в карантин обнаруженные угрозы, перезагрузить устройство.</w:t>
      </w:r>
    </w:p>
    <w:p>
      <w:pPr>
        <w:pStyle w:val="ListNumber"/>
      </w:pPr>
      <w:r>
        <w:t>Проверить список установленных программ и расширений браузера, удалить неизвестные.</w:t>
      </w:r>
    </w:p>
    <w:p>
      <w:pPr>
        <w:pStyle w:val="ListNumber"/>
      </w:pPr>
      <w:r>
        <w:t>Если файлы зашифрованы — не платить выкуп, сохранить копии и обратиться к специалистам.</w:t>
      </w:r>
    </w:p>
    <w:p>
      <w:pPr>
        <w:pStyle w:val="ListNumber"/>
      </w:pPr>
      <w:r>
        <w:t>С другого, чистого устройства сменить пароли важных аккаунтов и включить 2FA.</w:t>
      </w:r>
    </w:p>
    <w:p>
      <w:pPr>
        <w:pStyle w:val="ListNumber"/>
      </w:pPr>
      <w:r>
        <w:t>Если очистка не помогает — переустановить систему и восстановить данные из резервной копии.</w:t>
      </w:r>
    </w:p>
    <w:p>
      <w:r>
        <w:rPr>
          <w:b/>
          <w:color w:val="1F4E79"/>
          <w:sz w:val="30"/>
        </w:rPr>
        <w:t>3. Рекомендации пользователю</w:t>
      </w:r>
    </w:p>
    <w:p>
      <w:pPr>
        <w:pStyle w:val="ListBullet"/>
      </w:pPr>
      <w:r>
        <w:t>Сохраняйте спокойствие и не платите вымогателям — это не гарантирует возврат файлов.</w:t>
      </w:r>
    </w:p>
    <w:p>
      <w:pPr>
        <w:pStyle w:val="ListBullet"/>
      </w:pPr>
      <w:r>
        <w:t>Не пытайтесь «лечить» систему сомнительными программами из интернета — можно усугубить.</w:t>
      </w:r>
    </w:p>
    <w:p>
      <w:pPr>
        <w:pStyle w:val="ListBullet"/>
      </w:pPr>
      <w:r>
        <w:t>Проверьте банковские операции, при подозрении свяжитесь с банком и заблокируйте карты.</w:t>
      </w:r>
    </w:p>
    <w:p>
      <w:pPr>
        <w:pStyle w:val="ListBullet"/>
      </w:pPr>
      <w:r>
        <w:t>Сообщите контактам, что ваше устройство могло рассылать вредоносные сообщения.</w:t>
      </w:r>
    </w:p>
    <w:p>
      <w:pPr>
        <w:pStyle w:val="ListBullet"/>
      </w:pPr>
      <w:r>
        <w:t>При сложной ситуации обратитесь к специалисту или в службу поддержки.</w:t>
      </w:r>
    </w:p>
    <w:p>
      <w:r>
        <w:rPr>
          <w:b/>
          <w:color w:val="1F4E79"/>
          <w:sz w:val="30"/>
        </w:rPr>
        <w:t>4. Рекомендации по безопасности (на будущее)</w:t>
      </w:r>
    </w:p>
    <w:p>
      <w:pPr>
        <w:pStyle w:val="ListBullet"/>
      </w:pPr>
      <w:r>
        <w:t>Установите надёжный антивирус и не отключайте его; включите брандмауэр.</w:t>
      </w:r>
    </w:p>
    <w:p>
      <w:pPr>
        <w:pStyle w:val="ListBullet"/>
      </w:pPr>
      <w:r>
        <w:t>Регулярно обновляйте операционную систему и программы.</w:t>
      </w:r>
    </w:p>
    <w:p>
      <w:pPr>
        <w:pStyle w:val="ListBullet"/>
      </w:pPr>
      <w:r>
        <w:t>Делайте резервные копии важных данных на отдельный носитель и в облако.</w:t>
      </w:r>
    </w:p>
    <w:p>
      <w:pPr>
        <w:pStyle w:val="ListBullet"/>
      </w:pPr>
      <w:r>
        <w:t>Скачивайте ПО только из официальных источников, не используйте пиратский софт.</w:t>
      </w:r>
    </w:p>
    <w:p>
      <w:pPr>
        <w:pStyle w:val="ListBullet"/>
      </w:pPr>
      <w:r>
        <w:t>Не открывайте подозрительные вложения и ссылки, используйте учётную запись без прав администратора.</w:t>
      </w:r>
    </w:p>
    <w:p>
      <w:pPr>
        <w:pStyle w:val="ListBullet"/>
      </w:pPr>
      <w:r>
        <w:t>Применяйте сложные уникальные пароли и двухфакторную аутентификацию.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val="clear" w:color="auto" w:fill="D6EAF8"/>
          </w:tcPr>
          <w:p>
            <w:r>
              <w:rPr>
                <w:b/>
              </w:rPr>
              <w:t xml:space="preserve">Итог: </w:t>
            </w:r>
            <w:r>
              <w:t>изоляция устройства → проверка и очистка → смена паролей с чистого устройства → восстановление из резервной копии → профилактика. Такой порядок минимизирует ущерб и предотвращает повторное заражение.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