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2"/>
        </w:rPr>
        <w:t>Центр цифровой поддержки  •  Команда 3</w:t>
      </w:r>
    </w:p>
    <w:p>
      <w:pPr>
        <w:jc w:val="center"/>
      </w:pPr>
      <w:r>
        <w:rPr>
          <w:b/>
          <w:color w:val="1F4E79"/>
          <w:sz w:val="40"/>
        </w:rPr>
        <w:t>Работа с искусственным интеллектом</w:t>
      </w:r>
    </w:p>
    <w:p>
      <w:pPr>
        <w:jc w:val="center"/>
      </w:pPr>
      <w:r>
        <w:rPr>
          <w:i/>
          <w:color w:val="C0392B"/>
          <w:sz w:val="26"/>
        </w:rPr>
        <w:t>Этап 3 — Тема: «Безопасная работа в интернете»</w:t>
      </w:r>
    </w:p>
    <w:p/>
    <w:p>
      <w:r>
        <w:rPr>
          <w:b/>
          <w:color w:val="1F4E79"/>
          <w:sz w:val="30"/>
        </w:rPr>
        <w:t>1. Инструкция: как безопасно работать в интернете</w:t>
      </w:r>
    </w:p>
    <w:p>
      <w:pPr>
        <w:pStyle w:val="ListNumber"/>
      </w:pPr>
      <w:r>
        <w:t>Используйте сложные и разные пароли для каждого сервиса; храните их в менеджере паролей.</w:t>
      </w:r>
    </w:p>
    <w:p>
      <w:pPr>
        <w:pStyle w:val="ListNumber"/>
      </w:pPr>
      <w:r>
        <w:t>Включите двухфакторную аутентификацию (2FA) на почте, Госуслугах и в банке.</w:t>
      </w:r>
    </w:p>
    <w:p>
      <w:pPr>
        <w:pStyle w:val="ListNumber"/>
      </w:pPr>
      <w:r>
        <w:t>Проверяйте адрес сайта перед вводом данных: домен, замок HTTPS, отсутствие опечаток.</w:t>
      </w:r>
    </w:p>
    <w:p>
      <w:pPr>
        <w:pStyle w:val="ListNumber"/>
      </w:pPr>
      <w:r>
        <w:t>Не переходите по ссылкам из подозрительных писем и СМС, не открывайте незнакомые вложения.</w:t>
      </w:r>
    </w:p>
    <w:p>
      <w:pPr>
        <w:pStyle w:val="ListNumber"/>
      </w:pPr>
      <w:r>
        <w:t>Обновляйте операционную систему, браузер и антивирус.</w:t>
      </w:r>
    </w:p>
    <w:p>
      <w:pPr>
        <w:pStyle w:val="ListNumber"/>
      </w:pPr>
      <w:r>
        <w:t>Не подключайтесь к важным сервисам через открытый общественный Wi-Fi без VPN.</w:t>
      </w:r>
    </w:p>
    <w:p>
      <w:pPr>
        <w:pStyle w:val="ListNumber"/>
      </w:pPr>
      <w:r>
        <w:t>Регулярно делайте резервные копии важных данных.</w:t>
      </w:r>
    </w:p>
    <w:p>
      <w:r>
        <w:rPr>
          <w:b/>
          <w:color w:val="1F4E79"/>
          <w:sz w:val="30"/>
        </w:rPr>
        <w:t>2. Памятка (краткие правила)</w:t>
      </w:r>
    </w:p>
    <w:p>
      <w:pPr>
        <w:pStyle w:val="ListBullet"/>
      </w:pPr>
      <w:r>
        <w:t>Не сообщайте никому коды из СМС и пароли — даже «сотрудникам банка».</w:t>
      </w:r>
    </w:p>
    <w:p>
      <w:pPr>
        <w:pStyle w:val="ListBullet"/>
      </w:pPr>
      <w:r>
        <w:t>Банк и Госуслуги никогда не звонят с требованием перевести деньги «на безопасный счёт».</w:t>
      </w:r>
    </w:p>
    <w:p>
      <w:pPr>
        <w:pStyle w:val="ListBullet"/>
      </w:pPr>
      <w:r>
        <w:t>Сомневаешься — положи трубку и перезвони по официальному номеру с сайта/карты.</w:t>
      </w:r>
    </w:p>
    <w:p>
      <w:pPr>
        <w:pStyle w:val="ListBullet"/>
      </w:pPr>
      <w:r>
        <w:t>Скачивай приложения только из официальных магазинов.</w:t>
      </w:r>
    </w:p>
    <w:p>
      <w:pPr>
        <w:pStyle w:val="ListBullet"/>
      </w:pPr>
      <w:r>
        <w:t>Подозрительное письмо — не нажимай, удали и сообщи в поддержку.</w:t>
      </w:r>
    </w:p>
    <w:p>
      <w:r>
        <w:rPr>
          <w:b/>
          <w:color w:val="1F4E79"/>
          <w:sz w:val="30"/>
        </w:rPr>
        <w:t>3. FAQ (часто задаваемые вопросы)</w:t>
      </w:r>
    </w:p>
    <w:p>
      <w:r>
        <w:rPr>
          <w:b/>
        </w:rPr>
        <w:t>В: Что такое надёжный пароль?</w:t>
      </w:r>
    </w:p>
    <w:p>
      <w:r>
        <w:t>О: Не менее 12 символов, сочетание заглавных и строчных букв, цифр и спецсимволов, без личных данных и словарных слов. Для каждого сервиса — свой пароль.</w:t>
      </w:r>
    </w:p>
    <w:p>
      <w:r>
        <w:rPr>
          <w:b/>
        </w:rPr>
        <w:t>В: Как понять, что сайт поддельный?</w:t>
      </w:r>
    </w:p>
    <w:p>
      <w:r>
        <w:t>О: Опечатки в адресе, отсутствие HTTPS, навязчивые требования срочно ввести данные, слишком низкие цены, отсутствие контактов и реквизитов.</w:t>
      </w:r>
    </w:p>
    <w:p>
      <w:r>
        <w:rPr>
          <w:b/>
        </w:rPr>
        <w:t>В: Что делать, если пришло письмо о блокировке аккаунта?</w:t>
      </w:r>
    </w:p>
    <w:p>
      <w:r>
        <w:t>О: Не переходить по ссылке из письма. Зайти на сайт сервиса вручную и проверить статус. Скорее всего, это фишинг.</w:t>
      </w:r>
    </w:p>
    <w:p>
      <w:r>
        <w:rPr>
          <w:b/>
        </w:rPr>
        <w:t>В: Безопасно ли пользоваться общественным Wi-Fi?</w:t>
      </w:r>
    </w:p>
    <w:p>
      <w:r>
        <w:t>О: Для просмотра новостей — да, для входа в банк и оплату — нежелательно. Используйте мобильный интернет или VPN.</w:t>
      </w:r>
    </w:p>
    <w:p>
      <w:r>
        <w:rPr>
          <w:b/>
        </w:rPr>
        <w:t>В: Зачем нужна двухфакторная аутентификация?</w:t>
      </w:r>
    </w:p>
    <w:p>
      <w:r>
        <w:t>О: Даже если злоумышленник узнает пароль, без второго фактора (код из СМС или приложения) он не войдёт в аккаунт.</w:t>
      </w:r>
    </w:p>
    <w:p>
      <w:r>
        <w:rPr>
          <w:b/>
          <w:color w:val="1F4E79"/>
          <w:sz w:val="30"/>
        </w:rPr>
        <w:t>4. Список вопросов для консультации пользователя</w:t>
      </w:r>
    </w:p>
    <w:p>
      <w:pPr>
        <w:pStyle w:val="ListNumber"/>
      </w:pPr>
      <w:r>
        <w:t>Какими сервисами и устройствами вы пользуетесь?</w:t>
      </w:r>
    </w:p>
    <w:p>
      <w:pPr>
        <w:pStyle w:val="ListNumber"/>
      </w:pPr>
      <w:r>
        <w:t>Включена ли двухфакторная аутентификация на важных аккаунтах?</w:t>
      </w:r>
    </w:p>
    <w:p>
      <w:pPr>
        <w:pStyle w:val="ListNumber"/>
      </w:pPr>
      <w:r>
        <w:t>Используете ли вы один пароль на нескольких сайтах?</w:t>
      </w:r>
    </w:p>
    <w:p>
      <w:pPr>
        <w:pStyle w:val="ListNumber"/>
      </w:pPr>
      <w:r>
        <w:t>Сталкивались ли вы с подозрительными письмами или звонками?</w:t>
      </w:r>
    </w:p>
    <w:p>
      <w:pPr>
        <w:pStyle w:val="ListNumber"/>
      </w:pPr>
      <w:r>
        <w:t>Установлен ли антивирус и обновляется ли система?</w:t>
      </w:r>
    </w:p>
    <w:p>
      <w:pPr>
        <w:pStyle w:val="ListNumber"/>
      </w:pPr>
      <w:r>
        <w:t>Делаете ли вы резервные копии данных?</w:t>
      </w:r>
    </w:p>
    <w:p>
      <w:pPr>
        <w:pStyle w:val="ListNumber"/>
      </w:pPr>
      <w:r>
        <w:t>Знаете ли вы, как проверить адрес сайта перед вводом данных?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Преимущества и недостатки использования ИИ</w:t>
        <w:br/>
        <w:t>при консультировании пользователей</w:t>
      </w:r>
    </w:p>
    <w:p/>
    <w:p>
      <w:r>
        <w:rPr>
          <w:b/>
          <w:color w:val="1F4E79"/>
          <w:sz w:val="30"/>
        </w:rPr>
        <w:t>Преимущества</w:t>
      </w:r>
    </w:p>
    <w:p>
      <w:pPr>
        <w:pStyle w:val="ListBullet"/>
      </w:pPr>
      <w:r>
        <w:t>Скорость: мгновенно формирует памятки, инструкции, FAQ и черновики ответов.</w:t>
      </w:r>
    </w:p>
    <w:p>
      <w:pPr>
        <w:pStyle w:val="ListBullet"/>
      </w:pPr>
      <w:r>
        <w:t>Доступность 24/7 и одновременная работа с множеством обращений.</w:t>
      </w:r>
    </w:p>
    <w:p>
      <w:pPr>
        <w:pStyle w:val="ListBullet"/>
      </w:pPr>
      <w:r>
        <w:t>Единый стиль и структура документов, экономия времени куратора.</w:t>
      </w:r>
    </w:p>
    <w:p>
      <w:pPr>
        <w:pStyle w:val="ListBullet"/>
      </w:pPr>
      <w:r>
        <w:t>Помощь в переводе, упрощении сложных формулировок, генерации идей.</w:t>
      </w:r>
    </w:p>
    <w:p>
      <w:pPr>
        <w:pStyle w:val="ListBullet"/>
      </w:pPr>
      <w:r>
        <w:t>Снижение рутинной нагрузки — куратор сосредотачивается на сложных случаях.</w:t>
      </w:r>
    </w:p>
    <w:p>
      <w:r>
        <w:rPr>
          <w:b/>
          <w:color w:val="1F4E79"/>
          <w:sz w:val="30"/>
        </w:rPr>
        <w:t>Недостатки и риски</w:t>
      </w:r>
    </w:p>
    <w:p>
      <w:pPr>
        <w:pStyle w:val="ListBullet"/>
      </w:pPr>
      <w:r>
        <w:t>«Галлюцинации»: ИИ может уверенно выдавать вымышленные факты, ссылки и номера.</w:t>
      </w:r>
    </w:p>
    <w:p>
      <w:pPr>
        <w:pStyle w:val="ListBullet"/>
      </w:pPr>
      <w:r>
        <w:t>Устаревшие сведения: модель может не знать последних изменений в законах и сервисах.</w:t>
      </w:r>
    </w:p>
    <w:p>
      <w:pPr>
        <w:pStyle w:val="ListBullet"/>
      </w:pPr>
      <w:r>
        <w:t>Риск утечки персональных данных при вводе их в сторонние сервисы.</w:t>
      </w:r>
    </w:p>
    <w:p>
      <w:pPr>
        <w:pStyle w:val="ListBullet"/>
      </w:pPr>
      <w:r>
        <w:t>Отсутствие юридической ответственности и реального понимания контекста.</w:t>
      </w:r>
    </w:p>
    <w:p>
      <w:pPr>
        <w:pStyle w:val="ListBullet"/>
      </w:pPr>
      <w:r>
        <w:t>Возможны неточности в деталях (адреса, реквизиты, пошаговые инструкции).</w:t>
      </w:r>
    </w:p>
    <w:p>
      <w:r>
        <w:rPr>
          <w:b/>
          <w:color w:val="1F4E79"/>
          <w:sz w:val="30"/>
        </w:rPr>
        <w:t>Проверка ответа ИИ (выявленные типы проблем)</w:t>
      </w:r>
    </w:p>
    <w:p>
      <w:pPr>
        <w:jc w:val="both"/>
      </w:pPr>
      <w:r>
        <w:t>При проверке ответов ИИ по теме «Безопасная работа в интернете» следует обращать внимание на:</w:t>
      </w:r>
    </w:p>
    <w:p>
      <w:pPr>
        <w:pStyle w:val="ListBullet"/>
      </w:pPr>
      <w:r>
        <w:t>Ошибки — например, неверно названный закон или несуществующая функция сервиса.</w:t>
      </w:r>
    </w:p>
    <w:p>
      <w:pPr>
        <w:pStyle w:val="ListBullet"/>
      </w:pPr>
      <w:r>
        <w:t>Неточности — приблизительные шаги, не совпадающие с реальным интерфейсом Госуслуг/банка.</w:t>
      </w:r>
    </w:p>
    <w:p>
      <w:pPr>
        <w:pStyle w:val="ListBullet"/>
      </w:pPr>
      <w:r>
        <w:t>Устаревшие сведения — старые названия сервисов, отменённые правила.</w:t>
      </w:r>
    </w:p>
    <w:p>
      <w:pPr>
        <w:pStyle w:val="ListBullet"/>
      </w:pPr>
      <w:r>
        <w:t>Недостоверные утверждения — вымышленные ссылки, телефоны «горячей линии», статистика без источника.</w:t>
      </w:r>
    </w:p>
    <w:p>
      <w:r>
        <w:rPr>
          <w:b/>
          <w:color w:val="1F4E79"/>
          <w:sz w:val="30"/>
        </w:rPr>
        <w:t>Вывод</w:t>
      </w:r>
    </w:p>
    <w:p>
      <w:pPr>
        <w:jc w:val="both"/>
      </w:pPr>
      <w:r>
        <w:t>ИИ — мощный помощник цифрового куратора для черновиков, памяток и FAQ, но не замена эксперта. Любой ответ ИИ необходимо проверять по официальным источникам (Госуслуги, Минцифры, банк, профильные ведомства), не вводить в ИИ персональные данные и нести ответственность за итоговую консультацию должен человек.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