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/>
      </w:pPr>
      <w:bookmarkStart w:colFirst="0" w:colLast="0" w:name="_c3bnxbbqtznc" w:id="0"/>
      <w:bookmarkEnd w:id="0"/>
      <w:r w:rsidDel="00000000" w:rsidR="00000000" w:rsidRPr="00000000">
        <w:rPr>
          <w:rtl w:val="0"/>
        </w:rPr>
        <w:t xml:space="preserve">Паспорт проєкту “Моніторинг медійного висвітлення соціологічних опитувань”</w:t>
      </w:r>
    </w:p>
    <w:p w:rsidR="00000000" w:rsidDel="00000000" w:rsidP="00000000" w:rsidRDefault="00000000" w:rsidRPr="00000000" w14:paraId="0000000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b90ivepi1m2l" w:id="1"/>
      <w:bookmarkEnd w:id="1"/>
      <w:r w:rsidDel="00000000" w:rsidR="00000000" w:rsidRPr="00000000">
        <w:rPr>
          <w:rtl w:val="0"/>
        </w:rPr>
        <w:t xml:space="preserve">1. Загальна інформація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Назва проєкту: Моніторинг медійного висвітлення соціологічних опитувань.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Короткий опис: системне дослідження того, як результати соціологічних опитувань представлені в медійному просторі України. Проєкт поєднує автоматизований аналіз великих масивів даних (Big Data) за допомогою штучного інтелекту з ручною верифікацією.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Тип продукту: регулярний аналітичний звіт (квартальний).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Статус: пілотний етап успішно реалізовано на масиві даних за лютий 2025 року (4535 повідомлень). На основі аналізу повідомлень за лютий 2025 року підготовлено перший аналітичний звіт “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Аналіз медійного висвітлення соціологічних опитувань: лютий 2025 року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а також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публікацію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на ресурсі VoxUkraine.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ay44mbjhyjvv" w:id="2"/>
      <w:bookmarkEnd w:id="2"/>
      <w:r w:rsidDel="00000000" w:rsidR="00000000" w:rsidRPr="00000000">
        <w:rPr>
          <w:rtl w:val="0"/>
        </w:rPr>
        <w:t xml:space="preserve">2. Мета та завдання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проаналізувати, які опитування потрапляють у медіа, хто їх замовляє і проводить, як подається інформація про опитування та які теми отримують найбільшу увагу.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Ключові завдання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Картографування ринку: визначення ключових замовників та виконавців досліджень, чиї дані найчастіше цитують медіа 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Тематичний аналіз: визначення пріоритетних тем (політичні рейтинги, соціальні питання, економіка тощо) та виявлення недопредставлених сфер.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Оцінка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дотримання стандартів розкриття інформації про опитування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: моніторинг того, наскільки повно медіа розкривають інформацію про дослідження (наявність даних про вибірку, похибку, замовника).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Розрахунок індексу дотримання стандартів розкриття інформації про опитування (далі — Transparency Index): визначення рівня дотримання стандартів розкриття інформації про опитування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Виявлення найбільш поширюваних опитувань: визначення топ-10 опитувань за звітний період, які отримали найбільше медійних згадок.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pkzdg04f2pc" w:id="3"/>
      <w:bookmarkEnd w:id="3"/>
      <w:r w:rsidDel="00000000" w:rsidR="00000000" w:rsidRPr="00000000">
        <w:rPr>
          <w:rtl w:val="0"/>
        </w:rPr>
        <w:t xml:space="preserve">3. Методологія та інструментарій</w:t>
      </w:r>
    </w:p>
    <w:p w:rsidR="00000000" w:rsidDel="00000000" w:rsidP="00000000" w:rsidRDefault="00000000" w:rsidRPr="00000000" w14:paraId="0000001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Проєкт використовує гібридний підхід, що поєднує автоматизовану обробку текстів та ручну верифікацію.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Джерело даних: масив моніторингу медіа, наданий компанією LOOQME за ключовими словами (“опитування”, “соціологічне дослідження” та “дослідження громадської думки”).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Вибірка: до аналізу включаються виключно публікації з інтернет-ЗМІ, інформаційних агентств та друкованої преси.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Послідовність етапів аналізу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Відбір повідомлень, які містять результати конкретного проведеного опитування, за допомогою ШІ.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Автоматична фіксація назв організацій (виконавців/замовників) та короткого змісту опитування.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Зведення різних варіантів написання назв організацій до єдиного стандарту.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Перевірка наявності розкриття 10 обов’язкових фрагментів інформації про опитування (дати, вибірка, метод, похибка, формулювання питань тощо).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Розрахунок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Transparency Index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Класифікація повідомлень за 17 заданими темами (на основі методології Comparative Agendas Project).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Виявлення публікацій, які посилаються на результати однакових опитувань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t4p7r601c89" w:id="4"/>
      <w:bookmarkEnd w:id="4"/>
      <w:r w:rsidDel="00000000" w:rsidR="00000000" w:rsidRPr="00000000">
        <w:rPr>
          <w:rtl w:val="0"/>
        </w:rPr>
        <w:t xml:space="preserve">4. Система оцінювання: рівень дотримання стандартів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оцінки рівня дотримання стандартів розкриття інформації про опитування публікацій розраховується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Індекс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дотримання стандартів розкриття інформації про опитування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Transparency Index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Методологія базується на вимогах AAPOR щодо розкриття інформації та складається з трьох рівнозначних вимірів: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Джерельна доброчесність: оцінює наявність чіткої інформації про суб’єктів дослідження.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Індикатори: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зазначення замовника опитування; зазначення організації-виконавця 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Статистична прозорість: оцінює наявність технічних параметрів, що підтверджують репрезентативність.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Індикатори: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опис генеральної сукупності (кого опитували); розмір вибірки; метод формування вибірки; статистична похибка; інформація про зважування даних 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Інтерпретаційна точність: оцінює наявність контекстуальної інформації для коректного тлумачення результатів.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Індикатори: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дати проведення; спосіб опитування (телефон, онлайн тощо); точне формулювання запитання.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індикатор кодується за принципом наявності (1 — є, 0 — немає). Індекс розраховується як сукупна оцінка за всіма трьома вимірами, що дозволяє визначити загальний рівень якості публікації (низький, середній або високий рівень дотримання стандартів).</w:t>
      </w:r>
    </w:p>
    <w:p w:rsidR="00000000" w:rsidDel="00000000" w:rsidP="00000000" w:rsidRDefault="00000000" w:rsidRPr="00000000" w14:paraId="0000002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tjm21p5bfp9d" w:id="5"/>
      <w:bookmarkEnd w:id="5"/>
      <w:r w:rsidDel="00000000" w:rsidR="00000000" w:rsidRPr="00000000">
        <w:rPr>
          <w:rtl w:val="0"/>
        </w:rPr>
        <w:t xml:space="preserve">5. Структура звіту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Регулярний звіт включає такі розділи: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Ландшафт гравців: рейтинг медіаприсутності соціологічних центрів та замовників (державні органи, бізнес, громадські організації).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Тематичний спектр: аналіз домінування певних тем та виявлення “білих плям” в інформаційному просторі.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ТОП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найбільш поширюваних опитувань за звітний період.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Моніторинг стандартів: статистичні дані щодо того, як часто медіа дотримуються стандартів розкриття інформації про опитування (наприклад, відсоток новин із вказаною похибкою вибірки) у динаміці.</w:t>
      </w:r>
    </w:p>
    <w:p w:rsidR="00000000" w:rsidDel="00000000" w:rsidP="00000000" w:rsidRDefault="00000000" w:rsidRPr="00000000" w14:paraId="0000002C">
      <w:pPr>
        <w:pStyle w:val="Heading1"/>
        <w:spacing w:after="80" w:lineRule="auto"/>
        <w:rPr/>
      </w:pPr>
      <w:bookmarkStart w:colFirst="0" w:colLast="0" w:name="_wycxngfjs6u6" w:id="6"/>
      <w:bookmarkEnd w:id="6"/>
      <w:r w:rsidDel="00000000" w:rsidR="00000000" w:rsidRPr="00000000">
        <w:rPr>
          <w:rtl w:val="0"/>
        </w:rPr>
        <w:t xml:space="preserve">6. Цільова аудиторія та практична користь</w:t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Журналісти та редактори: можуть побачити, як саме подають опитування в медіа, і що варто змінити, щоб дотримуватись стандартів публікацій опитувань.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Соціологи та дослідники: розуміють, які теми частіше потрапляють в медіа, а які майже не висвітлюються. 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Державні органи: отримують зріз того, як у медіа відображається суспільні настрої та ключові політичні теми.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Громадськість: допомагає читачам краще розуміти, як медіа подають результати опитувань і на що варто звертати увагу, щоб не сприймати інформацію некритично.</w:t>
      </w:r>
    </w:p>
    <w:p w:rsidR="00000000" w:rsidDel="00000000" w:rsidP="00000000" w:rsidRDefault="00000000" w:rsidRPr="00000000" w14:paraId="00000031">
      <w:pPr>
        <w:pStyle w:val="Heading1"/>
        <w:spacing w:after="80" w:lineRule="auto"/>
        <w:rPr/>
      </w:pPr>
      <w:bookmarkStart w:colFirst="0" w:colLast="0" w:name="_l5fgj8acj2jn" w:id="7"/>
      <w:bookmarkEnd w:id="7"/>
      <w:r w:rsidDel="00000000" w:rsidR="00000000" w:rsidRPr="00000000">
        <w:rPr>
          <w:rtl w:val="0"/>
        </w:rPr>
        <w:t xml:space="preserve">7. Очікувані результати</w:t>
      </w:r>
    </w:p>
    <w:p w:rsidR="00000000" w:rsidDel="00000000" w:rsidP="00000000" w:rsidRDefault="00000000" w:rsidRPr="00000000" w14:paraId="00000032">
      <w:pPr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єдиної бази даних про стан медійного висвітлення соціології в Україні.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Виявлення системних проблем у дотриманні стандартів AAPOR українськими медіа.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Відстеження змін у суспільному інтересі до різних тем (від політики до соціальних питань).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Стимулювання медіаринку відповідально ставитися до публікації даних опитувань.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SE-Sociological-Center/Media-monitoring/blob/main/publications/reports/%D0%90%D0%BD%D0%B0%D0%BB%D1%96%D0%B7%20%D0%BC%D0%B5%D0%B4%D1%96%D0%B9%D0%BD%D0%BE%D0%B3%D0%BE%20%D0%B2%D0%B8%D1%81%D0%B2%D1%96%D1%82%D0%BB%D0%B5%D0%BD%D0%BD%D1%8F%20%D1%81%D0%BE%D1%86%D1%96%D0%BE%D0%BB%D0%BE%D0%B3%D1%96%D1%87%D0%BD%D0%B8%D1%85%20%D0%BE%D0%BF%D0%B8%D1%82%D1%83%D0%B2%D0%B0%D0%BD%D1%8C_%20%D0%BB%D1%8E%D1%82%D0%B8%D0%B9%202025%20%D1%80%D0%BE%D0%BA%D1%83.pdf" TargetMode="External"/><Relationship Id="rId7" Type="http://schemas.openxmlformats.org/officeDocument/2006/relationships/hyperlink" Target="https://voxukraine.org/publikatsiya-rezultativ-sotsiologichnyh-opytuvan-u-zmi-yak-podayut-i-pro-shho-rozpoviday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