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Соколова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— построение математической модели на примере</w:t>
      </w:r>
      <w:r>
        <w:t xml:space="preserve"> </w:t>
      </w:r>
      <w:r>
        <w:t xml:space="preserve">задачи о погоне для выбора правильной стратегии при решении задач поиска.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Постановка задачи</w:t>
      </w:r>
    </w:p>
    <w:p>
      <w:pPr>
        <w:numPr>
          <w:ilvl w:val="0"/>
          <w:numId w:val="1001"/>
        </w:numPr>
      </w:pPr>
      <w:r>
        <w:t xml:space="preserve">Вывод дифференциальных уравнений для 2 случаев</w:t>
      </w:r>
    </w:p>
    <w:p>
      <w:pPr>
        <w:numPr>
          <w:ilvl w:val="0"/>
          <w:numId w:val="1001"/>
        </w:numPr>
      </w:pPr>
      <w:r>
        <w:t xml:space="preserve">Решение системы 2 дифференциальных уравнений</w:t>
      </w:r>
    </w:p>
    <w:p>
      <w:pPr>
        <w:numPr>
          <w:ilvl w:val="0"/>
          <w:numId w:val="1001"/>
        </w:numPr>
      </w:pPr>
      <w:r>
        <w:t xml:space="preserve">Построение траектории движения катера и лодки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Определение начальных значений.</w:t>
      </w:r>
    </w:p>
    <w:p>
      <w:pPr>
        <w:numPr>
          <w:ilvl w:val="1"/>
          <w:numId w:val="1003"/>
        </w:numPr>
        <w:pStyle w:val="Compact"/>
      </w:pPr>
      <w:r>
        <w:t xml:space="preserve">t0=0 - начальный момент времени</w:t>
      </w:r>
    </w:p>
    <w:p>
      <w:pPr>
        <w:numPr>
          <w:ilvl w:val="1"/>
          <w:numId w:val="1003"/>
        </w:numPr>
        <w:pStyle w:val="Compact"/>
      </w:pPr>
      <w:r>
        <w:t xml:space="preserve">xл0=0 - положение лодки</w:t>
      </w:r>
    </w:p>
    <w:p>
      <w:pPr>
        <w:numPr>
          <w:ilvl w:val="1"/>
          <w:numId w:val="1003"/>
        </w:numPr>
        <w:pStyle w:val="Compact"/>
      </w:pPr>
      <w:r>
        <w:t xml:space="preserve">xк0=k, k=20км - положение катера</w:t>
      </w:r>
    </w:p>
    <w:p>
      <w:pPr>
        <w:numPr>
          <w:ilvl w:val="1"/>
          <w:numId w:val="1003"/>
        </w:numPr>
        <w:pStyle w:val="Compact"/>
      </w:pPr>
      <w:r>
        <w:t xml:space="preserve">v - скорость лодки</w:t>
      </w:r>
    </w:p>
    <w:p>
      <w:pPr>
        <w:numPr>
          <w:ilvl w:val="1"/>
          <w:numId w:val="1003"/>
        </w:numPr>
        <w:pStyle w:val="Compact"/>
      </w:pPr>
      <w:r>
        <w:t xml:space="preserve">5v - скорость катера</w:t>
      </w:r>
    </w:p>
    <w:p>
      <w:pPr>
        <w:numPr>
          <w:ilvl w:val="0"/>
          <w:numId w:val="1002"/>
        </w:numPr>
        <w:pStyle w:val="Compact"/>
      </w:pPr>
      <w:r>
        <w:t xml:space="preserve">Ввод полярных координат.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numPr>
          <w:ilvl w:val="1"/>
          <w:numId w:val="1004"/>
        </w:numPr>
        <w:pStyle w:val="Compact"/>
      </w:pPr>
      <w:r>
        <w:t xml:space="preserve">tetha = xл0 = 0</w:t>
      </w:r>
    </w:p>
    <w:p>
      <w:pPr>
        <w:numPr>
          <w:ilvl w:val="1"/>
          <w:numId w:val="1004"/>
        </w:numPr>
        <w:pStyle w:val="Compact"/>
      </w:pPr>
      <w:r>
        <w:t xml:space="preserve">полярная ось r проходит через точку нахождения катера береговой охраны</w:t>
      </w:r>
    </w:p>
    <w:p>
      <w:pPr>
        <w:pStyle w:val="CaptionedFigure"/>
      </w:pPr>
      <w:r>
        <w:drawing>
          <wp:inline>
            <wp:extent cx="5334000" cy="2515720"/>
            <wp:effectExtent b="0" l="0" r="0" t="0"/>
            <wp:docPr descr="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5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Положение катера и лодки в начальный момент времени</w:t>
      </w:r>
    </w:p>
    <w:p>
      <w:pPr>
        <w:numPr>
          <w:ilvl w:val="0"/>
          <w:numId w:val="1005"/>
        </w:numPr>
        <w:pStyle w:val="Compact"/>
      </w:pPr>
      <w:r>
        <w:t xml:space="preserve">Нахождение расстояния, которое катер должен двигаться прямолинейно, чтобы</w:t>
      </w:r>
      <w:r>
        <w:t xml:space="preserve"> </w:t>
      </w:r>
      <w:r>
        <w:t xml:space="preserve">после оказаться на одном расстоянии от полюса, что и лодка.</w:t>
      </w:r>
    </w:p>
    <w:p>
      <w:pPr>
        <w:numPr>
          <w:ilvl w:val="1"/>
          <w:numId w:val="1006"/>
        </w:numPr>
        <w:pStyle w:val="Compact"/>
      </w:pPr>
      <w:r>
        <w:t xml:space="preserve">x - расстояние, после которого катер начнет двигаться вокруг полюса</w:t>
      </w:r>
    </w:p>
    <w:p>
      <w:pPr>
        <w:numPr>
          <w:ilvl w:val="1"/>
          <w:numId w:val="1006"/>
        </w:numPr>
        <w:pStyle w:val="Compact"/>
      </w:pPr>
      <w:r>
        <w:t xml:space="preserve">t - время, за которое катер и лодка окажутся на одном расстоянии от полюса</w:t>
      </w:r>
    </w:p>
    <w:p>
      <w:pPr>
        <w:numPr>
          <w:ilvl w:val="1"/>
          <w:numId w:val="1006"/>
        </w:numPr>
        <w:pStyle w:val="Compact"/>
      </w:pPr>
      <w:r>
        <w:t xml:space="preserve">лодка: расстояние - x</w:t>
      </w:r>
    </w:p>
    <w:p>
      <w:pPr>
        <w:numPr>
          <w:ilvl w:val="1"/>
          <w:numId w:val="1006"/>
        </w:numPr>
        <w:pStyle w:val="Compact"/>
      </w:pPr>
      <w:r>
        <w:t xml:space="preserve">катер: расстояние - k-x (1 случай), k+x (2 случай)</w:t>
      </w:r>
    </w:p>
    <w:p>
      <w:pPr>
        <w:numPr>
          <w:ilvl w:val="1"/>
          <w:numId w:val="1006"/>
        </w:numPr>
        <w:pStyle w:val="Compact"/>
      </w:pPr>
      <w:r>
        <w:t xml:space="preserve">t=x/v - время лодки</w:t>
      </w:r>
    </w:p>
    <w:p>
      <w:pPr>
        <w:numPr>
          <w:ilvl w:val="1"/>
          <w:numId w:val="1006"/>
        </w:numPr>
        <w:pStyle w:val="Compact"/>
      </w:pPr>
      <w:r>
        <w:t xml:space="preserve">t=k-x/5v ; t=k+x/5v - время катера</w:t>
      </w:r>
    </w:p>
    <w:p>
      <w:pPr>
        <w:numPr>
          <w:ilvl w:val="1"/>
          <w:numId w:val="1007"/>
        </w:numPr>
        <w:pStyle w:val="Compact"/>
      </w:pPr>
      <w:r>
        <w:t xml:space="preserve">x/v=k-x/5v; x=k-x/5; 5x=k-x; 6x=k; x = k/6 x1=k/6</w:t>
      </w:r>
    </w:p>
    <w:p>
      <w:pPr>
        <w:numPr>
          <w:ilvl w:val="1"/>
          <w:numId w:val="1007"/>
        </w:numPr>
        <w:pStyle w:val="Compact"/>
      </w:pPr>
      <w:r>
        <w:t xml:space="preserve">x/v=k+x/5v; x=k+x/5; 5x=k+x; 4x=k; x=k/4 x2=k/4</w:t>
      </w:r>
    </w:p>
    <w:p>
      <w:pPr>
        <w:numPr>
          <w:ilvl w:val="0"/>
          <w:numId w:val="1005"/>
        </w:numPr>
        <w:pStyle w:val="Compact"/>
      </w:pPr>
      <w:r>
        <w:t xml:space="preserve">Разложение скорости катера на тангенциальную и радиальную состовляющие, так</w:t>
      </w:r>
      <w:r>
        <w:t xml:space="preserve"> </w:t>
      </w:r>
      <w:r>
        <w:t xml:space="preserve">как после прохождения расстояния x катер будет двигаться вокруг полюса.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vr=dr/dt=v - радиальная скорость</w:t>
      </w:r>
    </w:p>
    <w:p>
      <w:pPr>
        <w:numPr>
          <w:ilvl w:val="1"/>
          <w:numId w:val="1008"/>
        </w:numPr>
        <w:pStyle w:val="Compact"/>
      </w:pPr>
      <w:r>
        <w:t xml:space="preserve">vt=(dtetha/dt)*r - тангенциальная</w:t>
      </w:r>
    </w:p>
    <w:p>
      <w:pPr>
        <w:numPr>
          <w:ilvl w:val="1"/>
          <w:numId w:val="1008"/>
        </w:numPr>
        <w:pStyle w:val="Compact"/>
      </w:pPr>
      <w:r>
        <w:t xml:space="preserve">vt=sqrt(25v</w:t>
      </w:r>
      <w:r>
        <w:rPr>
          <w:vertAlign w:val="superscript"/>
        </w:rPr>
        <w:t xml:space="preserve">2-v</w:t>
      </w:r>
      <w:r>
        <w:t xml:space="preserve">2)=sqrt(24)*v - по рисунку</w:t>
      </w:r>
    </w:p>
    <w:p>
      <w:pPr>
        <w:numPr>
          <w:ilvl w:val="1"/>
          <w:numId w:val="1008"/>
        </w:numPr>
        <w:pStyle w:val="Compact"/>
      </w:pPr>
      <w:r>
        <w:t xml:space="preserve">r</w:t>
      </w:r>
      <w:r>
        <w:rPr>
          <w:iCs/>
          <w:i/>
        </w:rPr>
        <w:t xml:space="preserve">(dtetha/dt)=sqrt(24)</w:t>
      </w:r>
      <w:r>
        <w:t xml:space="preserve">v - приравнивание двух равенств</w:t>
      </w:r>
    </w:p>
    <w:p>
      <w:pPr>
        <w:pStyle w:val="CaptionedFigure"/>
      </w:pPr>
      <w:r>
        <w:drawing>
          <wp:inline>
            <wp:extent cx="4597400" cy="2628900"/>
            <wp:effectExtent b="0" l="0" r="0" t="0"/>
            <wp:docPr descr="Разложение скорости катера" title="" id="1" name="Picture"/>
            <a:graphic>
              <a:graphicData uri="http://schemas.openxmlformats.org/drawingml/2006/picture">
                <pic:pic>
                  <pic:nvPicPr>
                    <pic:cNvPr descr="image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Разложение скорости катера</w:t>
      </w:r>
    </w:p>
    <w:p>
      <w:pPr>
        <w:numPr>
          <w:ilvl w:val="0"/>
          <w:numId w:val="1009"/>
        </w:numPr>
      </w:pPr>
      <w:r>
        <w:t xml:space="preserve">Решение системы уравнений для двух случаев: tetha0=0, r0=x1 и tetha0=-pi, r0=x2.</w:t>
      </w:r>
    </w:p>
    <w:p>
      <w:pPr>
        <w:numPr>
          <w:ilvl w:val="1"/>
          <w:numId w:val="1010"/>
        </w:numPr>
        <w:pStyle w:val="Compact"/>
      </w:pPr>
      <w:r>
        <w:t xml:space="preserve">dr/dt=v dt=dr/v</w:t>
      </w:r>
    </w:p>
    <w:p>
      <w:pPr>
        <w:numPr>
          <w:ilvl w:val="1"/>
          <w:numId w:val="1010"/>
        </w:numPr>
        <w:pStyle w:val="Compact"/>
      </w:pPr>
      <w:r>
        <w:t xml:space="preserve">r</w:t>
      </w:r>
      <w:r>
        <w:rPr>
          <w:iCs/>
          <w:i/>
        </w:rPr>
        <w:t xml:space="preserve">(dtetha/dt)=sqrt(24)</w:t>
      </w:r>
      <w:r>
        <w:t xml:space="preserve">v dt=(rdtetha)/(sqrt(24)*v)</w:t>
      </w:r>
    </w:p>
    <w:p>
      <w:pPr>
        <w:numPr>
          <w:ilvl w:val="1"/>
          <w:numId w:val="1010"/>
        </w:numPr>
        <w:pStyle w:val="Compact"/>
      </w:pPr>
      <w:r>
        <w:t xml:space="preserve">dr=(1/sqrt(24))</w:t>
      </w:r>
      <w:r>
        <w:rPr>
          <w:iCs/>
          <w:i/>
        </w:rPr>
        <w:t xml:space="preserve">r</w:t>
      </w:r>
      <w:r>
        <w:t xml:space="preserve">dtetha</w:t>
      </w:r>
    </w:p>
    <w:p>
      <w:pPr>
        <w:numPr>
          <w:ilvl w:val="1"/>
          <w:numId w:val="1010"/>
        </w:numPr>
        <w:pStyle w:val="Compact"/>
      </w:pPr>
      <w:r>
        <w:t xml:space="preserve">dr/dtetha=r/sqrt(24) - получение траектории движения катера в полярных координатах</w:t>
      </w:r>
    </w:p>
    <w:p>
      <w:pPr>
        <w:numPr>
          <w:ilvl w:val="0"/>
          <w:numId w:val="1009"/>
        </w:numPr>
      </w:pPr>
      <w:r>
        <w:t xml:space="preserve">Написание программы в scilab.</w:t>
      </w:r>
      <w:r>
        <w:t xml:space="preserve"> </w:t>
      </w:r>
      <w:r>
        <w:t xml:space="preserve">s=20; //начальное расстояние от лодки до катера</w:t>
      </w:r>
      <w:r>
        <w:t xml:space="preserve"> </w:t>
      </w:r>
      <w:r>
        <w:t xml:space="preserve">fi=3*%pi/4;</w:t>
      </w:r>
    </w:p>
    <w:p>
      <w:pPr>
        <w:numPr>
          <w:ilvl w:val="0"/>
          <w:numId w:val="1000"/>
        </w:numPr>
      </w:pPr>
      <w:r>
        <w:t xml:space="preserve">//функция, описывающая движение катера</w:t>
      </w:r>
      <w:r>
        <w:t xml:space="preserve"> </w:t>
      </w:r>
      <w:r>
        <w:t xml:space="preserve">function dr=f(tetha,r)</w:t>
      </w:r>
      <w:r>
        <w:t xml:space="preserve"> </w:t>
      </w:r>
      <w:r>
        <w:t xml:space="preserve">dr=r/sqrt(24);</w:t>
      </w:r>
      <w:r>
        <w:t xml:space="preserve"> </w:t>
      </w:r>
      <w:r>
        <w:t xml:space="preserve">endfunction;</w:t>
      </w:r>
    </w:p>
    <w:p>
      <w:pPr>
        <w:numPr>
          <w:ilvl w:val="0"/>
          <w:numId w:val="1000"/>
        </w:numPr>
      </w:pPr>
      <w:r>
        <w:t xml:space="preserve">//начальные условия - случай 1</w:t>
      </w:r>
      <w:r>
        <w:t xml:space="preserve"> </w:t>
      </w:r>
      <w:r>
        <w:t xml:space="preserve">//r0=s/6;</w:t>
      </w:r>
      <w:r>
        <w:t xml:space="preserve"> </w:t>
      </w:r>
      <w:r>
        <w:t xml:space="preserve">//tetha0=0;</w:t>
      </w:r>
    </w:p>
    <w:p>
      <w:pPr>
        <w:numPr>
          <w:ilvl w:val="0"/>
          <w:numId w:val="1000"/>
        </w:numPr>
      </w:pPr>
      <w:r>
        <w:t xml:space="preserve">//начальные условия - случай 2</w:t>
      </w:r>
      <w:r>
        <w:t xml:space="preserve"> </w:t>
      </w:r>
      <w:r>
        <w:t xml:space="preserve">r0=s/4;</w:t>
      </w:r>
      <w:r>
        <w:t xml:space="preserve"> </w:t>
      </w:r>
      <w:r>
        <w:t xml:space="preserve">tetha0=-%pi;</w:t>
      </w:r>
    </w:p>
    <w:p>
      <w:pPr>
        <w:numPr>
          <w:ilvl w:val="0"/>
          <w:numId w:val="1000"/>
        </w:numPr>
      </w:pPr>
      <w:r>
        <w:t xml:space="preserve">tetha=0:0.01:2*%pi;</w:t>
      </w:r>
      <w:r>
        <w:t xml:space="preserve"> </w:t>
      </w:r>
      <w:r>
        <w:t xml:space="preserve">r=ode(r0,tetha0,tetha,f);</w:t>
      </w:r>
    </w:p>
    <w:p>
      <w:pPr>
        <w:numPr>
          <w:ilvl w:val="0"/>
          <w:numId w:val="1000"/>
        </w:numPr>
      </w:pPr>
      <w:r>
        <w:t xml:space="preserve">//функция, описывающая движение лодки</w:t>
      </w:r>
      <w:r>
        <w:t xml:space="preserve"> </w:t>
      </w:r>
      <w:r>
        <w:t xml:space="preserve">function xt=f2(t)</w:t>
      </w:r>
      <w:r>
        <w:t xml:space="preserve"> </w:t>
      </w:r>
      <w:r>
        <w:t xml:space="preserve">xt=tan(fi)*t;</w:t>
      </w:r>
      <w:r>
        <w:t xml:space="preserve"> </w:t>
      </w:r>
      <w:r>
        <w:t xml:space="preserve">endfunction;</w:t>
      </w:r>
    </w:p>
    <w:p>
      <w:pPr>
        <w:numPr>
          <w:ilvl w:val="0"/>
          <w:numId w:val="1000"/>
        </w:numPr>
      </w:pPr>
      <w:r>
        <w:t xml:space="preserve">t=0:1:50;</w:t>
      </w:r>
    </w:p>
    <w:p>
      <w:pPr>
        <w:numPr>
          <w:ilvl w:val="0"/>
          <w:numId w:val="1000"/>
        </w:numPr>
      </w:pPr>
      <w:r>
        <w:t xml:space="preserve">//построение траектории движения катера в полярных координатах</w:t>
      </w:r>
      <w:r>
        <w:t xml:space="preserve"> </w:t>
      </w:r>
      <w:r>
        <w:t xml:space="preserve">polarplot(tetha,r,style=color(</w:t>
      </w:r>
      <w:r>
        <w:t xml:space="preserve">‘</w:t>
      </w:r>
      <w:r>
        <w:t xml:space="preserve">green</w:t>
      </w:r>
      <w:r>
        <w:t xml:space="preserve">’</w:t>
      </w:r>
      <w:r>
        <w:t xml:space="preserve">));</w:t>
      </w:r>
      <w:r>
        <w:t xml:space="preserve"> </w:t>
      </w:r>
      <w:r>
        <w:t xml:space="preserve">//лодка</w:t>
      </w:r>
      <w:r>
        <w:t xml:space="preserve"> </w:t>
      </w:r>
      <w:r>
        <w:t xml:space="preserve">plot2d(t,f2(t),style=color(</w:t>
      </w:r>
      <w:r>
        <w:t xml:space="preserve">‘</w:t>
      </w:r>
      <w:r>
        <w:t xml:space="preserve">red</w:t>
      </w:r>
      <w:r>
        <w:t xml:space="preserve">’</w:t>
      </w:r>
      <w:r>
        <w:t xml:space="preserve">));</w:t>
      </w:r>
    </w:p>
    <w:p>
      <w:pPr>
        <w:numPr>
          <w:ilvl w:val="0"/>
          <w:numId w:val="1009"/>
        </w:numPr>
      </w:pPr>
      <w:r>
        <w:t xml:space="preserve">Построение траекторий движения катера и лодки и определение точки пересечения их траекторий.</w:t>
      </w:r>
    </w:p>
    <w:p>
      <w:pPr>
        <w:numPr>
          <w:ilvl w:val="1"/>
          <w:numId w:val="1011"/>
        </w:numPr>
        <w:pStyle w:val="Compact"/>
      </w:pPr>
      <w:r>
        <w:t xml:space="preserve">1 случай: r=10, tetha=3pi/4=45 x=7.07 y=7.07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numPr>
          <w:ilvl w:val="1"/>
          <w:numId w:val="1011"/>
        </w:numPr>
        <w:pStyle w:val="Compact"/>
      </w:pPr>
      <w:r>
        <w:t xml:space="preserve">2 случай: r=30, tetha=3pi/4=45 x=21.21 y=21.21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r>
        <w:drawing>
          <wp:inline>
            <wp:extent cx="3873500" cy="2921000"/>
            <wp:effectExtent b="0" l="0" r="0" t="0"/>
            <wp:docPr descr="Траектории лодки и катера в 1 случае" title="" id="1" name="Picture"/>
            <a:graphic>
              <a:graphicData uri="http://schemas.openxmlformats.org/drawingml/2006/picture">
                <pic:pic>
                  <pic:nvPicPr>
                    <pic:cNvPr descr="image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Траектории лодки и катера в 1 случае</w:t>
      </w:r>
    </w:p>
    <w:p>
      <w:pPr>
        <w:pStyle w:val="CaptionedFigure"/>
      </w:pPr>
      <w:r>
        <w:drawing>
          <wp:inline>
            <wp:extent cx="3873500" cy="2921000"/>
            <wp:effectExtent b="0" l="0" r="0" t="0"/>
            <wp:docPr descr="Траектории лодки и катера в 2 случае" title="" id="1" name="Picture"/>
            <a:graphic>
              <a:graphicData uri="http://schemas.openxmlformats.org/drawingml/2006/picture">
                <pic:pic>
                  <pic:nvPicPr>
                    <pic:cNvPr descr="image/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Траектории лодки и катера в 2 случае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Построена математическая модель задачи о погоне с приведеним рассуждений и выводом дифференциальных построений</w:t>
      </w:r>
      <w:r>
        <w:t xml:space="preserve"> </w:t>
      </w:r>
      <w:r>
        <w:t xml:space="preserve">с дальнейшим построением траектории движения катера и лодки для двух случаев.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Математическое моделирование</dc:title>
  <dc:creator>Соколова Анастасия Витальевна</dc:creator>
  <dc:language>ru-RU</dc:language>
  <cp:keywords/>
  <dcterms:created xsi:type="dcterms:W3CDTF">2021-02-20T15:24:52Z</dcterms:created>
  <dcterms:modified xsi:type="dcterms:W3CDTF">2021-02-20T15:24:52Z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Лабораторная работа №2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