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Apoorv is Chief Operating Officer (COO) and Head of India investments of a leading global early stage venture capital fund - Guild Capital. He is on the board of several fast growing start-ups (Pickrr, Easebuzz, Plix etc.) and leads various companies in his current role. Overall, Apoorv has 15+ years of work experience with extensive background in early stage investing, management consulting and operations. His notable experience include being Associate Partner at Bain, Engagement Manager at McKinsey &amp; Co, and being Head of Strategic Initiatives at Rivigo. Apoorv holds an M.B.A. in Finance and Marketing from the Indian School of Business, Hyderabad and a Bachelors in Electrical Engineering from the Indian Institute of Technology, Bombay.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