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right="0" w:firstLine="0"/>
        <w:jc w:val="center"/>
        <w:rPr/>
      </w:pPr>
      <w:bookmarkStart w:colFirst="0" w:colLast="0" w:name="_lw292k6yy8ao" w:id="0"/>
      <w:bookmarkEnd w:id="0"/>
      <w:r w:rsidDel="00000000" w:rsidR="00000000" w:rsidRPr="00000000">
        <w:rPr>
          <w:rtl w:val="0"/>
        </w:rPr>
        <w:t xml:space="preserve">DATA ANALYSIS USING K-MEANS CLUSTERING</w:t>
      </w:r>
    </w:p>
    <w:p w:rsidR="00000000" w:rsidDel="00000000" w:rsidP="00000000" w:rsidRDefault="00000000" w:rsidRPr="00000000" w14:paraId="00000002">
      <w:pPr>
        <w:ind w:left="0" w:right="0" w:firstLine="0"/>
        <w:rPr/>
      </w:pPr>
      <w:r w:rsidDel="00000000" w:rsidR="00000000" w:rsidRPr="00000000">
        <w:rPr>
          <w:rtl w:val="0"/>
        </w:rPr>
      </w:r>
    </w:p>
    <w:p w:rsidR="00000000" w:rsidDel="00000000" w:rsidP="00000000" w:rsidRDefault="00000000" w:rsidRPr="00000000" w14:paraId="00000003">
      <w:pPr>
        <w:pStyle w:val="Subtitle"/>
        <w:ind w:left="0" w:right="0" w:firstLine="0"/>
        <w:jc w:val="center"/>
        <w:rPr/>
      </w:pPr>
      <w:bookmarkStart w:colFirst="0" w:colLast="0" w:name="_ogcan95ijcvb" w:id="1"/>
      <w:bookmarkEnd w:id="1"/>
      <w:r w:rsidDel="00000000" w:rsidR="00000000" w:rsidRPr="00000000">
        <w:rPr>
          <w:rtl w:val="0"/>
        </w:rPr>
        <w:t xml:space="preserve">IBM-312 Assignment</w:t>
      </w:r>
    </w:p>
    <w:p w:rsidR="00000000" w:rsidDel="00000000" w:rsidP="00000000" w:rsidRDefault="00000000" w:rsidRPr="00000000" w14:paraId="00000004">
      <w:pPr>
        <w:ind w:left="0" w:right="0" w:firstLine="0"/>
        <w:jc w:val="center"/>
        <w:rPr/>
      </w:pPr>
      <w:r w:rsidDel="00000000" w:rsidR="00000000" w:rsidRPr="00000000">
        <w:rPr>
          <w:rtl w:val="0"/>
        </w:rPr>
        <w:t xml:space="preserve">Dawar Husain (18115030)     Inzamam (18115042)     Keshav Dixit (18115050)</w:t>
        <w:tab/>
      </w:r>
    </w:p>
    <w:p w:rsidR="00000000" w:rsidDel="00000000" w:rsidP="00000000" w:rsidRDefault="00000000" w:rsidRPr="00000000" w14:paraId="00000005">
      <w:pPr>
        <w:ind w:left="0" w:right="0" w:firstLine="0"/>
        <w:jc w:val="center"/>
        <w:rPr/>
      </w:pPr>
      <w:r w:rsidDel="00000000" w:rsidR="00000000" w:rsidRPr="00000000">
        <w:rPr>
          <w:rtl w:val="0"/>
        </w:rPr>
        <w:t xml:space="preserve">Kshitij Bithel (18115053)     Pranjal Mangal (18115070)</w:t>
      </w:r>
    </w:p>
    <w:p w:rsidR="00000000" w:rsidDel="00000000" w:rsidP="00000000" w:rsidRDefault="00000000" w:rsidRPr="00000000" w14:paraId="00000006">
      <w:pPr>
        <w:pStyle w:val="Heading1"/>
        <w:ind w:left="0" w:right="0" w:firstLine="0"/>
        <w:jc w:val="center"/>
        <w:rPr>
          <w:b w:val="1"/>
          <w:sz w:val="32"/>
          <w:szCs w:val="32"/>
          <w:u w:val="single"/>
        </w:rPr>
      </w:pPr>
      <w:bookmarkStart w:colFirst="0" w:colLast="0" w:name="_af1i6sifxqhx" w:id="2"/>
      <w:bookmarkEnd w:id="2"/>
      <w:r w:rsidDel="00000000" w:rsidR="00000000" w:rsidRPr="00000000">
        <w:rPr>
          <w:b w:val="1"/>
          <w:sz w:val="32"/>
          <w:szCs w:val="32"/>
          <w:u w:val="single"/>
          <w:rtl w:val="0"/>
        </w:rPr>
        <w:t xml:space="preserve">ABSTRACT</w:t>
      </w:r>
    </w:p>
    <w:p w:rsidR="00000000" w:rsidDel="00000000" w:rsidP="00000000" w:rsidRDefault="00000000" w:rsidRPr="00000000" w14:paraId="00000007">
      <w:pPr>
        <w:ind w:left="0" w:right="0" w:firstLine="0"/>
        <w:rPr/>
      </w:pPr>
      <w:r w:rsidDel="00000000" w:rsidR="00000000" w:rsidRPr="00000000">
        <w:rPr>
          <w:rtl w:val="0"/>
        </w:rPr>
      </w:r>
    </w:p>
    <w:p w:rsidR="00000000" w:rsidDel="00000000" w:rsidP="00000000" w:rsidRDefault="00000000" w:rsidRPr="00000000" w14:paraId="00000008">
      <w:pPr>
        <w:ind w:left="0" w:right="0" w:firstLine="0"/>
        <w:jc w:val="both"/>
        <w:rPr/>
      </w:pPr>
      <w:r w:rsidDel="00000000" w:rsidR="00000000" w:rsidRPr="00000000">
        <w:rPr>
          <w:rtl w:val="0"/>
        </w:rPr>
        <w:t xml:space="preserve">Malls are often indulged in the race to increase their customers and make profits. To this end, they often collect customer data and apply various machine learning techniques to improve their sales by targeting the right audience.</w:t>
      </w:r>
    </w:p>
    <w:p w:rsidR="00000000" w:rsidDel="00000000" w:rsidP="00000000" w:rsidRDefault="00000000" w:rsidRPr="00000000" w14:paraId="00000009">
      <w:pPr>
        <w:ind w:left="0" w:right="0" w:firstLine="0"/>
        <w:jc w:val="both"/>
        <w:rPr/>
      </w:pPr>
      <w:r w:rsidDel="00000000" w:rsidR="00000000" w:rsidRPr="00000000">
        <w:rPr>
          <w:rtl w:val="0"/>
        </w:rPr>
      </w:r>
    </w:p>
    <w:p w:rsidR="00000000" w:rsidDel="00000000" w:rsidP="00000000" w:rsidRDefault="00000000" w:rsidRPr="00000000" w14:paraId="0000000A">
      <w:pPr>
        <w:ind w:left="0" w:right="0" w:firstLine="0"/>
        <w:jc w:val="both"/>
        <w:rPr/>
      </w:pPr>
      <w:r w:rsidDel="00000000" w:rsidR="00000000" w:rsidRPr="00000000">
        <w:rPr>
          <w:rtl w:val="0"/>
        </w:rPr>
        <w:t xml:space="preserve">Clustering is the process of making a group of abstract objects into classes of similar objects. Clustering analysis is broadly used in many applications such as market research, pattern recognition, data analysis, and image processing.</w:t>
      </w:r>
    </w:p>
    <w:p w:rsidR="00000000" w:rsidDel="00000000" w:rsidP="00000000" w:rsidRDefault="00000000" w:rsidRPr="00000000" w14:paraId="0000000B">
      <w:pPr>
        <w:ind w:left="0" w:right="0" w:firstLine="0"/>
        <w:jc w:val="both"/>
        <w:rPr/>
      </w:pPr>
      <w:r w:rsidDel="00000000" w:rsidR="00000000" w:rsidRPr="00000000">
        <w:rPr>
          <w:rtl w:val="0"/>
        </w:rPr>
      </w:r>
    </w:p>
    <w:p w:rsidR="00000000" w:rsidDel="00000000" w:rsidP="00000000" w:rsidRDefault="00000000" w:rsidRPr="00000000" w14:paraId="0000000C">
      <w:pPr>
        <w:ind w:left="0" w:right="0" w:firstLine="0"/>
        <w:jc w:val="both"/>
        <w:rPr/>
      </w:pPr>
      <w:r w:rsidDel="00000000" w:rsidR="00000000" w:rsidRPr="00000000">
        <w:rPr>
          <w:rtl w:val="0"/>
        </w:rPr>
        <w:t xml:space="preserve">We use the mall customers dataset and apply k-means clustering to partition the data into clusters. After forming clusters, we can target the customers belonging to a certain cluster separately.</w:t>
      </w:r>
    </w:p>
    <w:p w:rsidR="00000000" w:rsidDel="00000000" w:rsidP="00000000" w:rsidRDefault="00000000" w:rsidRPr="00000000" w14:paraId="0000000D">
      <w:pPr>
        <w:ind w:left="0" w:right="0" w:firstLine="0"/>
        <w:jc w:val="both"/>
        <w:rPr/>
      </w:pPr>
      <w:r w:rsidDel="00000000" w:rsidR="00000000" w:rsidRPr="00000000">
        <w:rPr>
          <w:rtl w:val="0"/>
        </w:rPr>
      </w:r>
    </w:p>
    <w:p w:rsidR="00000000" w:rsidDel="00000000" w:rsidP="00000000" w:rsidRDefault="00000000" w:rsidRPr="00000000" w14:paraId="0000000E">
      <w:pPr>
        <w:pStyle w:val="Heading1"/>
        <w:ind w:left="0" w:right="0" w:firstLine="0"/>
        <w:rPr/>
      </w:pPr>
      <w:bookmarkStart w:colFirst="0" w:colLast="0" w:name="_9amikmsv37t6" w:id="3"/>
      <w:bookmarkEnd w:id="3"/>
      <w:r w:rsidDel="00000000" w:rsidR="00000000" w:rsidRPr="00000000">
        <w:rPr>
          <w:rtl w:val="0"/>
        </w:rPr>
        <w:t xml:space="preserve">INTRODUCTION</w:t>
      </w:r>
    </w:p>
    <w:p w:rsidR="00000000" w:rsidDel="00000000" w:rsidP="00000000" w:rsidRDefault="00000000" w:rsidRPr="00000000" w14:paraId="0000000F">
      <w:pPr>
        <w:ind w:left="0" w:right="0" w:firstLine="0"/>
        <w:rPr/>
      </w:pPr>
      <w:r w:rsidDel="00000000" w:rsidR="00000000" w:rsidRPr="00000000">
        <w:rPr>
          <w:rtl w:val="0"/>
        </w:rPr>
      </w:r>
    </w:p>
    <w:p w:rsidR="00000000" w:rsidDel="00000000" w:rsidP="00000000" w:rsidRDefault="00000000" w:rsidRPr="00000000" w14:paraId="00000010">
      <w:pPr>
        <w:ind w:left="0" w:right="0" w:firstLine="0"/>
        <w:jc w:val="both"/>
        <w:rPr/>
      </w:pPr>
      <w:r w:rsidDel="00000000" w:rsidR="00000000" w:rsidRPr="00000000">
        <w:rPr>
          <w:rtl w:val="0"/>
        </w:rPr>
        <w:t xml:space="preserve">K-means clustering is a type of unsupervised learning, which is used when you have unlabeled data. The goal of this algorithm is to find groups in the data, with the number of groups represented by the variable K. The algorithm works iteratively to assign each data point to one of K groups based on the features that are provided. Data points are clustered based on feature similarity.</w:t>
      </w:r>
    </w:p>
    <w:p w:rsidR="00000000" w:rsidDel="00000000" w:rsidP="00000000" w:rsidRDefault="00000000" w:rsidRPr="00000000" w14:paraId="00000011">
      <w:pPr>
        <w:ind w:left="0" w:right="0" w:firstLine="0"/>
        <w:jc w:val="both"/>
        <w:rPr/>
      </w:pPr>
      <w:r w:rsidDel="00000000" w:rsidR="00000000" w:rsidRPr="00000000">
        <w:rPr>
          <w:rtl w:val="0"/>
        </w:rPr>
      </w:r>
    </w:p>
    <w:p w:rsidR="00000000" w:rsidDel="00000000" w:rsidP="00000000" w:rsidRDefault="00000000" w:rsidRPr="00000000" w14:paraId="00000012">
      <w:pPr>
        <w:ind w:left="0" w:right="0" w:firstLine="0"/>
        <w:jc w:val="both"/>
        <w:rPr/>
      </w:pPr>
      <w:r w:rsidDel="00000000" w:rsidR="00000000" w:rsidRPr="00000000">
        <w:rPr>
          <w:rtl w:val="0"/>
        </w:rPr>
        <w:t xml:space="preserve">We are using K-means clustering to identify different clusters that share similar characteristics in customers' dataset. This will help us develop customized marketing campaigns targeting different groups of customers and allow us to choose appropriate distribution strategy among those groups.</w:t>
      </w:r>
    </w:p>
    <w:p w:rsidR="00000000" w:rsidDel="00000000" w:rsidP="00000000" w:rsidRDefault="00000000" w:rsidRPr="00000000" w14:paraId="00000013">
      <w:pPr>
        <w:ind w:left="0" w:right="0" w:firstLine="0"/>
        <w:jc w:val="both"/>
        <w:rPr/>
      </w:pPr>
      <w:r w:rsidDel="00000000" w:rsidR="00000000" w:rsidRPr="00000000">
        <w:rPr>
          <w:rtl w:val="0"/>
        </w:rPr>
      </w:r>
    </w:p>
    <w:p w:rsidR="00000000" w:rsidDel="00000000" w:rsidP="00000000" w:rsidRDefault="00000000" w:rsidRPr="00000000" w14:paraId="00000014">
      <w:pPr>
        <w:ind w:left="0" w:right="0" w:firstLine="0"/>
        <w:jc w:val="both"/>
        <w:rPr/>
      </w:pPr>
      <w:r w:rsidDel="00000000" w:rsidR="00000000" w:rsidRPr="00000000">
        <w:rPr>
          <w:rtl w:val="0"/>
        </w:rPr>
        <w:t xml:space="preserve">The mall customers dataset contains the following features:</w:t>
      </w:r>
    </w:p>
    <w:p w:rsidR="00000000" w:rsidDel="00000000" w:rsidP="00000000" w:rsidRDefault="00000000" w:rsidRPr="00000000" w14:paraId="00000015">
      <w:pPr>
        <w:numPr>
          <w:ilvl w:val="0"/>
          <w:numId w:val="1"/>
        </w:numPr>
        <w:ind w:left="0" w:right="0" w:firstLine="0"/>
        <w:jc w:val="both"/>
        <w:rPr>
          <w:u w:val="none"/>
        </w:rPr>
      </w:pPr>
      <w:r w:rsidDel="00000000" w:rsidR="00000000" w:rsidRPr="00000000">
        <w:rPr>
          <w:rtl w:val="0"/>
        </w:rPr>
        <w:t xml:space="preserve">Customer id</w:t>
      </w:r>
    </w:p>
    <w:p w:rsidR="00000000" w:rsidDel="00000000" w:rsidP="00000000" w:rsidRDefault="00000000" w:rsidRPr="00000000" w14:paraId="00000016">
      <w:pPr>
        <w:numPr>
          <w:ilvl w:val="0"/>
          <w:numId w:val="1"/>
        </w:numPr>
        <w:ind w:left="0" w:right="0" w:firstLine="0"/>
        <w:jc w:val="both"/>
        <w:rPr>
          <w:u w:val="none"/>
        </w:rPr>
      </w:pPr>
      <w:r w:rsidDel="00000000" w:rsidR="00000000" w:rsidRPr="00000000">
        <w:rPr>
          <w:rtl w:val="0"/>
        </w:rPr>
        <w:t xml:space="preserve">Gender (male or female)</w:t>
      </w:r>
    </w:p>
    <w:p w:rsidR="00000000" w:rsidDel="00000000" w:rsidP="00000000" w:rsidRDefault="00000000" w:rsidRPr="00000000" w14:paraId="00000017">
      <w:pPr>
        <w:numPr>
          <w:ilvl w:val="0"/>
          <w:numId w:val="1"/>
        </w:numPr>
        <w:ind w:left="0" w:right="0" w:firstLine="0"/>
        <w:jc w:val="both"/>
        <w:rPr>
          <w:u w:val="none"/>
        </w:rPr>
      </w:pPr>
      <w:r w:rsidDel="00000000" w:rsidR="00000000" w:rsidRPr="00000000">
        <w:rPr>
          <w:rtl w:val="0"/>
        </w:rPr>
        <w:t xml:space="preserve">Age</w:t>
      </w:r>
    </w:p>
    <w:p w:rsidR="00000000" w:rsidDel="00000000" w:rsidP="00000000" w:rsidRDefault="00000000" w:rsidRPr="00000000" w14:paraId="00000018">
      <w:pPr>
        <w:numPr>
          <w:ilvl w:val="0"/>
          <w:numId w:val="1"/>
        </w:numPr>
        <w:ind w:left="0" w:right="0" w:firstLine="0"/>
        <w:jc w:val="both"/>
        <w:rPr>
          <w:u w:val="none"/>
        </w:rPr>
      </w:pPr>
      <w:r w:rsidDel="00000000" w:rsidR="00000000" w:rsidRPr="00000000">
        <w:rPr>
          <w:rtl w:val="0"/>
        </w:rPr>
        <w:t xml:space="preserve">Annual income (expressed in k$)</w:t>
      </w:r>
    </w:p>
    <w:p w:rsidR="00000000" w:rsidDel="00000000" w:rsidP="00000000" w:rsidRDefault="00000000" w:rsidRPr="00000000" w14:paraId="00000019">
      <w:pPr>
        <w:numPr>
          <w:ilvl w:val="0"/>
          <w:numId w:val="1"/>
        </w:numPr>
        <w:ind w:left="0" w:right="0" w:firstLine="0"/>
        <w:jc w:val="both"/>
        <w:rPr>
          <w:u w:val="none"/>
        </w:rPr>
      </w:pPr>
      <w:r w:rsidDel="00000000" w:rsidR="00000000" w:rsidRPr="00000000">
        <w:rPr>
          <w:rtl w:val="0"/>
        </w:rPr>
        <w:t xml:space="preserve">Spending score (metric measure customer expenditure, lies from 1 to 100)</w:t>
      </w:r>
    </w:p>
    <w:p w:rsidR="00000000" w:rsidDel="00000000" w:rsidP="00000000" w:rsidRDefault="00000000" w:rsidRPr="00000000" w14:paraId="0000001A">
      <w:pPr>
        <w:ind w:left="0" w:right="0" w:firstLine="0"/>
        <w:jc w:val="both"/>
        <w:rPr/>
      </w:pPr>
      <w:r w:rsidDel="00000000" w:rsidR="00000000" w:rsidRPr="00000000">
        <w:rPr>
          <w:rtl w:val="0"/>
        </w:rPr>
      </w:r>
    </w:p>
    <w:p w:rsidR="00000000" w:rsidDel="00000000" w:rsidP="00000000" w:rsidRDefault="00000000" w:rsidRPr="00000000" w14:paraId="0000001B">
      <w:pPr>
        <w:ind w:left="0" w:right="0" w:firstLine="0"/>
        <w:jc w:val="both"/>
        <w:rPr/>
      </w:pPr>
      <w:r w:rsidDel="00000000" w:rsidR="00000000" w:rsidRPr="00000000">
        <w:rPr>
          <w:rtl w:val="0"/>
        </w:rPr>
      </w:r>
    </w:p>
    <w:p w:rsidR="00000000" w:rsidDel="00000000" w:rsidP="00000000" w:rsidRDefault="00000000" w:rsidRPr="00000000" w14:paraId="0000001C">
      <w:pPr>
        <w:pStyle w:val="Heading1"/>
        <w:ind w:left="0" w:right="0" w:firstLine="0"/>
        <w:rPr/>
      </w:pPr>
      <w:bookmarkStart w:colFirst="0" w:colLast="0" w:name="_m1hrb2lsugzj" w:id="4"/>
      <w:bookmarkEnd w:id="4"/>
      <w:r w:rsidDel="00000000" w:rsidR="00000000" w:rsidRPr="00000000">
        <w:rPr>
          <w:rtl w:val="0"/>
        </w:rPr>
        <w:t xml:space="preserve">DATA VISUALISATION</w:t>
      </w:r>
    </w:p>
    <w:p w:rsidR="00000000" w:rsidDel="00000000" w:rsidP="00000000" w:rsidRDefault="00000000" w:rsidRPr="00000000" w14:paraId="0000001D">
      <w:pPr>
        <w:ind w:left="0" w:right="0" w:firstLine="0"/>
        <w:jc w:val="both"/>
        <w:rPr/>
      </w:pPr>
      <w:r w:rsidDel="00000000" w:rsidR="00000000" w:rsidRPr="00000000">
        <w:rPr>
          <w:rtl w:val="0"/>
        </w:rPr>
        <w:t xml:space="preserve">This data contains 200 customers.For each Customer, we have Age, Gender Annual income expressed in k$, spending score (1-100).</w:t>
      </w:r>
    </w:p>
    <w:p w:rsidR="00000000" w:rsidDel="00000000" w:rsidP="00000000" w:rsidRDefault="00000000" w:rsidRPr="00000000" w14:paraId="0000001E">
      <w:pPr>
        <w:ind w:left="0" w:right="0" w:firstLine="0"/>
        <w:jc w:val="both"/>
        <w:rPr/>
      </w:pPr>
      <w:r w:rsidDel="00000000" w:rsidR="00000000" w:rsidRPr="00000000">
        <w:rPr>
          <w:rtl w:val="0"/>
        </w:rPr>
      </w:r>
    </w:p>
    <w:p w:rsidR="00000000" w:rsidDel="00000000" w:rsidP="00000000" w:rsidRDefault="00000000" w:rsidRPr="00000000" w14:paraId="0000001F">
      <w:pPr>
        <w:ind w:left="0" w:right="0" w:firstLine="0"/>
        <w:jc w:val="center"/>
        <w:rPr/>
      </w:pPr>
      <w:r w:rsidDel="00000000" w:rsidR="00000000" w:rsidRPr="00000000">
        <w:rPr/>
        <w:drawing>
          <wp:inline distB="114300" distT="114300" distL="114300" distR="114300">
            <wp:extent cx="4967288" cy="1679644"/>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967288" cy="167964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right="0" w:firstLine="0"/>
        <w:jc w:val="both"/>
        <w:rPr/>
      </w:pPr>
      <w:r w:rsidDel="00000000" w:rsidR="00000000" w:rsidRPr="00000000">
        <w:rPr>
          <w:rtl w:val="0"/>
        </w:rPr>
      </w:r>
    </w:p>
    <w:p w:rsidR="00000000" w:rsidDel="00000000" w:rsidP="00000000" w:rsidRDefault="00000000" w:rsidRPr="00000000" w14:paraId="00000021">
      <w:pPr>
        <w:ind w:left="0" w:right="0" w:firstLine="0"/>
        <w:jc w:val="both"/>
        <w:rPr/>
      </w:pPr>
      <w:r w:rsidDel="00000000" w:rsidR="00000000" w:rsidRPr="00000000">
        <w:rPr>
          <w:rtl w:val="0"/>
        </w:rPr>
      </w:r>
    </w:p>
    <w:p w:rsidR="00000000" w:rsidDel="00000000" w:rsidP="00000000" w:rsidRDefault="00000000" w:rsidRPr="00000000" w14:paraId="00000022">
      <w:pPr>
        <w:ind w:left="0" w:right="0" w:firstLine="0"/>
        <w:jc w:val="both"/>
        <w:rPr/>
      </w:pPr>
      <w:r w:rsidDel="00000000" w:rsidR="00000000" w:rsidRPr="00000000">
        <w:rPr>
          <w:rtl w:val="0"/>
        </w:rPr>
        <w:t xml:space="preserve">There are some basic observations which we get from data and is pictorially represented such as:</w:t>
      </w:r>
    </w:p>
    <w:p w:rsidR="00000000" w:rsidDel="00000000" w:rsidP="00000000" w:rsidRDefault="00000000" w:rsidRPr="00000000" w14:paraId="00000023">
      <w:pPr>
        <w:ind w:left="0" w:right="0" w:firstLine="0"/>
        <w:jc w:val="both"/>
        <w:rPr/>
      </w:pPr>
      <w:r w:rsidDel="00000000" w:rsidR="00000000" w:rsidRPr="00000000">
        <w:rPr>
          <w:rtl w:val="0"/>
        </w:rPr>
        <w:t xml:space="preserve">We can check the amount of customers coming in an age group, also we can see the amount of people who have the Annual income in the corresponding range. Another thing which can be analysed is the amount of people which are willing to spend in a particular range of amounts.</w:t>
      </w:r>
    </w:p>
    <w:p w:rsidR="00000000" w:rsidDel="00000000" w:rsidP="00000000" w:rsidRDefault="00000000" w:rsidRPr="00000000" w14:paraId="00000024">
      <w:pPr>
        <w:ind w:left="0" w:right="0" w:firstLine="0"/>
        <w:jc w:val="both"/>
        <w:rPr/>
      </w:pPr>
      <w:r w:rsidDel="00000000" w:rsidR="00000000" w:rsidRPr="00000000">
        <w:rPr/>
        <w:drawing>
          <wp:inline distB="114300" distT="114300" distL="114300" distR="114300">
            <wp:extent cx="6229350" cy="1859607"/>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229350" cy="185960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right="0" w:firstLine="0"/>
        <w:jc w:val="both"/>
        <w:rPr/>
      </w:pPr>
      <w:r w:rsidDel="00000000" w:rsidR="00000000" w:rsidRPr="00000000">
        <w:rPr>
          <w:rtl w:val="0"/>
        </w:rPr>
      </w:r>
    </w:p>
    <w:p w:rsidR="00000000" w:rsidDel="00000000" w:rsidP="00000000" w:rsidRDefault="00000000" w:rsidRPr="00000000" w14:paraId="00000026">
      <w:pPr>
        <w:ind w:left="0" w:right="0" w:firstLine="0"/>
        <w:jc w:val="both"/>
        <w:rPr/>
      </w:pPr>
      <w:r w:rsidDel="00000000" w:rsidR="00000000" w:rsidRPr="00000000">
        <w:rPr>
          <w:rtl w:val="0"/>
        </w:rPr>
        <w:t xml:space="preserve">Further this data can also be used to check how many people who come to the mall are male and how much are female. We can also see Gender wise distribution of the spending score in the data. </w:t>
      </w:r>
    </w:p>
    <w:p w:rsidR="00000000" w:rsidDel="00000000" w:rsidP="00000000" w:rsidRDefault="00000000" w:rsidRPr="00000000" w14:paraId="00000027">
      <w:pPr>
        <w:ind w:left="0" w:right="0" w:firstLine="0"/>
        <w:jc w:val="both"/>
        <w:rPr/>
      </w:pPr>
      <w:r w:rsidDel="00000000" w:rsidR="00000000" w:rsidRPr="00000000">
        <w:rPr/>
        <w:drawing>
          <wp:inline distB="114300" distT="114300" distL="114300" distR="114300">
            <wp:extent cx="6205538" cy="1715428"/>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205538" cy="171542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e" w:val="clear"/>
        <w:spacing w:line="325.71428571428567" w:lineRule="auto"/>
        <w:jc w:val="both"/>
        <w:rPr/>
      </w:pPr>
      <w:r w:rsidDel="00000000" w:rsidR="00000000" w:rsidRPr="00000000">
        <w:rPr>
          <w:rtl w:val="0"/>
        </w:rPr>
        <w:t xml:space="preserve">Male Female disparity is not present here as well. i.e. the mall is situated in a locality where males and females are not biased. </w:t>
      </w:r>
    </w:p>
    <w:p w:rsidR="00000000" w:rsidDel="00000000" w:rsidP="00000000" w:rsidRDefault="00000000" w:rsidRPr="00000000" w14:paraId="00000029">
      <w:pPr>
        <w:shd w:fill="fffffe" w:val="clear"/>
        <w:spacing w:line="325.71428571428567" w:lineRule="auto"/>
        <w:jc w:val="both"/>
        <w:rPr/>
      </w:pPr>
      <w:r w:rsidDel="00000000" w:rsidR="00000000" w:rsidRPr="00000000">
        <w:rPr>
          <w:rtl w:val="0"/>
        </w:rPr>
        <w:t xml:space="preserve">There is not much correlation in the scatterplots which means our variables are independent.</w:t>
      </w:r>
    </w:p>
    <w:p w:rsidR="00000000" w:rsidDel="00000000" w:rsidP="00000000" w:rsidRDefault="00000000" w:rsidRPr="00000000" w14:paraId="0000002A">
      <w:pPr>
        <w:ind w:left="0" w:right="0" w:firstLine="0"/>
        <w:jc w:val="both"/>
        <w:rPr/>
      </w:pPr>
      <w:r w:rsidDel="00000000" w:rsidR="00000000" w:rsidRPr="00000000">
        <w:rPr>
          <w:rtl w:val="0"/>
        </w:rPr>
      </w:r>
    </w:p>
    <w:p w:rsidR="00000000" w:rsidDel="00000000" w:rsidP="00000000" w:rsidRDefault="00000000" w:rsidRPr="00000000" w14:paraId="0000002B">
      <w:pPr>
        <w:ind w:left="0" w:right="0" w:firstLine="0"/>
        <w:jc w:val="center"/>
        <w:rPr/>
      </w:pPr>
      <w:r w:rsidDel="00000000" w:rsidR="00000000" w:rsidRPr="00000000">
        <w:rPr/>
        <w:drawing>
          <wp:inline distB="114300" distT="114300" distL="114300" distR="114300">
            <wp:extent cx="4086225" cy="3517877"/>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086225" cy="351787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right="0" w:firstLine="0"/>
        <w:jc w:val="both"/>
        <w:rPr/>
      </w:pPr>
      <w:r w:rsidDel="00000000" w:rsidR="00000000" w:rsidRPr="00000000">
        <w:rPr>
          <w:rtl w:val="0"/>
        </w:rPr>
      </w:r>
    </w:p>
    <w:p w:rsidR="00000000" w:rsidDel="00000000" w:rsidP="00000000" w:rsidRDefault="00000000" w:rsidRPr="00000000" w14:paraId="0000002D">
      <w:pPr>
        <w:ind w:left="0" w:right="0" w:firstLine="0"/>
        <w:jc w:val="both"/>
        <w:rPr/>
      </w:pPr>
      <w:r w:rsidDel="00000000" w:rsidR="00000000" w:rsidRPr="00000000">
        <w:rPr>
          <w:rtl w:val="0"/>
        </w:rPr>
      </w:r>
    </w:p>
    <w:p w:rsidR="00000000" w:rsidDel="00000000" w:rsidP="00000000" w:rsidRDefault="00000000" w:rsidRPr="00000000" w14:paraId="0000002E">
      <w:pPr>
        <w:ind w:left="0" w:right="0" w:firstLine="0"/>
        <w:rPr/>
      </w:pPr>
      <w:r w:rsidDel="00000000" w:rsidR="00000000" w:rsidRPr="00000000">
        <w:rPr>
          <w:rtl w:val="0"/>
        </w:rPr>
      </w:r>
    </w:p>
    <w:p w:rsidR="00000000" w:rsidDel="00000000" w:rsidP="00000000" w:rsidRDefault="00000000" w:rsidRPr="00000000" w14:paraId="0000002F">
      <w:pPr>
        <w:shd w:fill="fffffe" w:val="clear"/>
        <w:spacing w:line="325.71428571428567" w:lineRule="auto"/>
        <w:rPr/>
      </w:pPr>
      <w:r w:rsidDel="00000000" w:rsidR="00000000" w:rsidRPr="00000000">
        <w:rPr>
          <w:rtl w:val="0"/>
        </w:rPr>
        <w:t xml:space="preserve">There is a very low correlation in this plot where people in certain annual income intervals have a high standard deviation in spending score.</w:t>
      </w:r>
      <w:r w:rsidDel="00000000" w:rsidR="00000000" w:rsidRPr="00000000">
        <w:rPr>
          <w:rtl w:val="0"/>
        </w:rPr>
      </w:r>
    </w:p>
    <w:p w:rsidR="00000000" w:rsidDel="00000000" w:rsidP="00000000" w:rsidRDefault="00000000" w:rsidRPr="00000000" w14:paraId="00000030">
      <w:pPr>
        <w:ind w:left="0" w:right="0" w:firstLine="0"/>
        <w:jc w:val="center"/>
        <w:rPr/>
      </w:pPr>
      <w:r w:rsidDel="00000000" w:rsidR="00000000" w:rsidRPr="00000000">
        <w:rPr>
          <w:rtl w:val="0"/>
        </w:rPr>
      </w:r>
    </w:p>
    <w:p w:rsidR="00000000" w:rsidDel="00000000" w:rsidP="00000000" w:rsidRDefault="00000000" w:rsidRPr="00000000" w14:paraId="00000031">
      <w:pPr>
        <w:ind w:left="0" w:right="0" w:firstLine="0"/>
        <w:jc w:val="center"/>
        <w:rPr/>
      </w:pPr>
      <w:r w:rsidDel="00000000" w:rsidR="00000000" w:rsidRPr="00000000">
        <w:rPr/>
        <w:drawing>
          <wp:inline distB="114300" distT="114300" distL="114300" distR="114300">
            <wp:extent cx="4238625" cy="2695575"/>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2386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right="0" w:firstLine="0"/>
        <w:jc w:val="center"/>
        <w:rPr/>
      </w:pPr>
      <w:r w:rsidDel="00000000" w:rsidR="00000000" w:rsidRPr="00000000">
        <w:rPr>
          <w:rtl w:val="0"/>
        </w:rPr>
      </w:r>
    </w:p>
    <w:p w:rsidR="00000000" w:rsidDel="00000000" w:rsidP="00000000" w:rsidRDefault="00000000" w:rsidRPr="00000000" w14:paraId="00000033">
      <w:pPr>
        <w:ind w:left="0" w:right="0" w:firstLine="0"/>
        <w:jc w:val="center"/>
        <w:rPr/>
      </w:pPr>
      <w:r w:rsidDel="00000000" w:rsidR="00000000" w:rsidRPr="00000000">
        <w:rPr>
          <w:rtl w:val="0"/>
        </w:rPr>
      </w:r>
    </w:p>
    <w:p w:rsidR="00000000" w:rsidDel="00000000" w:rsidP="00000000" w:rsidRDefault="00000000" w:rsidRPr="00000000" w14:paraId="00000034">
      <w:pPr>
        <w:ind w:left="0" w:right="0" w:firstLine="0"/>
        <w:jc w:val="center"/>
        <w:rPr/>
      </w:pPr>
      <w:r w:rsidDel="00000000" w:rsidR="00000000" w:rsidRPr="00000000">
        <w:rPr>
          <w:rtl w:val="0"/>
        </w:rPr>
      </w:r>
    </w:p>
    <w:p w:rsidR="00000000" w:rsidDel="00000000" w:rsidP="00000000" w:rsidRDefault="00000000" w:rsidRPr="00000000" w14:paraId="00000035">
      <w:pPr>
        <w:pStyle w:val="Heading1"/>
        <w:ind w:left="0" w:right="0" w:firstLine="0"/>
        <w:rPr/>
      </w:pPr>
      <w:bookmarkStart w:colFirst="0" w:colLast="0" w:name="_bc9z2az4eusp" w:id="5"/>
      <w:bookmarkEnd w:id="5"/>
      <w:r w:rsidDel="00000000" w:rsidR="00000000" w:rsidRPr="00000000">
        <w:rPr>
          <w:rtl w:val="0"/>
        </w:rPr>
        <w:t xml:space="preserve">MODEL EXPLANATION</w:t>
      </w:r>
    </w:p>
    <w:p w:rsidR="00000000" w:rsidDel="00000000" w:rsidP="00000000" w:rsidRDefault="00000000" w:rsidRPr="00000000" w14:paraId="00000036">
      <w:pPr>
        <w:pStyle w:val="Heading2"/>
        <w:ind w:left="0" w:right="0" w:firstLine="0"/>
        <w:jc w:val="both"/>
        <w:rPr/>
      </w:pPr>
      <w:bookmarkStart w:colFirst="0" w:colLast="0" w:name="_xsspda6qgl90" w:id="6"/>
      <w:bookmarkEnd w:id="6"/>
      <w:r w:rsidDel="00000000" w:rsidR="00000000" w:rsidRPr="00000000">
        <w:rPr>
          <w:rtl w:val="0"/>
        </w:rPr>
        <w:t xml:space="preserve">K-means</w:t>
      </w:r>
    </w:p>
    <w:p w:rsidR="00000000" w:rsidDel="00000000" w:rsidP="00000000" w:rsidRDefault="00000000" w:rsidRPr="00000000" w14:paraId="00000037">
      <w:pPr>
        <w:ind w:left="0" w:right="0" w:firstLine="0"/>
        <w:jc w:val="both"/>
        <w:rPr/>
      </w:pPr>
      <w:r w:rsidDel="00000000" w:rsidR="00000000" w:rsidRPr="00000000">
        <w:rPr>
          <w:rtl w:val="0"/>
        </w:rPr>
        <w:t xml:space="preserve">In this Model we use the K-means clustering algorithm. The basic algorithm is as follows:</w:t>
      </w:r>
    </w:p>
    <w:p w:rsidR="00000000" w:rsidDel="00000000" w:rsidP="00000000" w:rsidRDefault="00000000" w:rsidRPr="00000000" w14:paraId="00000038">
      <w:pPr>
        <w:numPr>
          <w:ilvl w:val="0"/>
          <w:numId w:val="2"/>
        </w:numPr>
        <w:ind w:left="0" w:right="0" w:firstLine="0"/>
        <w:jc w:val="both"/>
        <w:rPr>
          <w:u w:val="none"/>
        </w:rPr>
      </w:pPr>
      <w:r w:rsidDel="00000000" w:rsidR="00000000" w:rsidRPr="00000000">
        <w:rPr>
          <w:rtl w:val="0"/>
        </w:rPr>
        <w:t xml:space="preserve">First we specify the number of clusters K. </w:t>
      </w:r>
    </w:p>
    <w:p w:rsidR="00000000" w:rsidDel="00000000" w:rsidP="00000000" w:rsidRDefault="00000000" w:rsidRPr="00000000" w14:paraId="00000039">
      <w:pPr>
        <w:numPr>
          <w:ilvl w:val="0"/>
          <w:numId w:val="2"/>
        </w:numPr>
        <w:ind w:left="0" w:right="0" w:firstLine="0"/>
        <w:jc w:val="both"/>
        <w:rPr>
          <w:u w:val="none"/>
        </w:rPr>
      </w:pPr>
      <w:r w:rsidDel="00000000" w:rsidR="00000000" w:rsidRPr="00000000">
        <w:rPr>
          <w:rtl w:val="0"/>
        </w:rPr>
        <w:t xml:space="preserve">Then we initialize centroids by first shuffling the dataset and then randomly selecting K data points for the centroids without replacement</w:t>
      </w:r>
    </w:p>
    <w:p w:rsidR="00000000" w:rsidDel="00000000" w:rsidP="00000000" w:rsidRDefault="00000000" w:rsidRPr="00000000" w14:paraId="0000003A">
      <w:pPr>
        <w:numPr>
          <w:ilvl w:val="0"/>
          <w:numId w:val="2"/>
        </w:numPr>
        <w:ind w:left="0" w:right="0" w:firstLine="0"/>
        <w:jc w:val="both"/>
        <w:rPr>
          <w:u w:val="none"/>
        </w:rPr>
      </w:pPr>
      <w:r w:rsidDel="00000000" w:rsidR="00000000" w:rsidRPr="00000000">
        <w:rPr>
          <w:rtl w:val="0"/>
        </w:rPr>
        <w:t xml:space="preserve">We keep iterating until there is no change to the centroids. i.e assignment of data points to clusters isn’t changing.</w:t>
      </w:r>
    </w:p>
    <w:p w:rsidR="00000000" w:rsidDel="00000000" w:rsidP="00000000" w:rsidRDefault="00000000" w:rsidRPr="00000000" w14:paraId="0000003B">
      <w:pPr>
        <w:ind w:left="0" w:right="0" w:firstLine="0"/>
        <w:jc w:val="both"/>
        <w:rPr/>
      </w:pPr>
      <w:r w:rsidDel="00000000" w:rsidR="00000000" w:rsidRPr="00000000">
        <w:rPr>
          <w:rtl w:val="0"/>
        </w:rPr>
      </w:r>
    </w:p>
    <w:p w:rsidR="00000000" w:rsidDel="00000000" w:rsidP="00000000" w:rsidRDefault="00000000" w:rsidRPr="00000000" w14:paraId="0000003C">
      <w:pPr>
        <w:ind w:left="0" w:right="0" w:firstLine="0"/>
        <w:jc w:val="both"/>
        <w:rPr/>
      </w:pPr>
      <w:r w:rsidDel="00000000" w:rsidR="00000000" w:rsidRPr="00000000">
        <w:rPr>
          <w:rtl w:val="0"/>
        </w:rPr>
        <w:t xml:space="preserve">In cluster analysis, the elbow method is a heuristic used in determining the number of clusters in a data set. The method consists of plotting the explained variation as a function of the number of clusters, and picking the elbow of the curve as the number of clusters to use.</w:t>
      </w:r>
    </w:p>
    <w:p w:rsidR="00000000" w:rsidDel="00000000" w:rsidP="00000000" w:rsidRDefault="00000000" w:rsidRPr="00000000" w14:paraId="0000003D">
      <w:pPr>
        <w:ind w:left="0" w:right="0" w:firstLine="0"/>
        <w:jc w:val="both"/>
        <w:rPr/>
      </w:pPr>
      <w:r w:rsidDel="00000000" w:rsidR="00000000" w:rsidRPr="00000000">
        <w:rPr>
          <w:rtl w:val="0"/>
        </w:rPr>
      </w:r>
    </w:p>
    <w:p w:rsidR="00000000" w:rsidDel="00000000" w:rsidP="00000000" w:rsidRDefault="00000000" w:rsidRPr="00000000" w14:paraId="0000003E">
      <w:pPr>
        <w:ind w:left="0" w:right="0" w:firstLine="0"/>
        <w:jc w:val="both"/>
        <w:rPr/>
      </w:pPr>
      <w:r w:rsidDel="00000000" w:rsidR="00000000" w:rsidRPr="00000000">
        <w:rPr>
          <w:rtl w:val="0"/>
        </w:rPr>
        <w:t xml:space="preserve">First we have Normalized all three Parameters of the data set we have. Then we vary the number of clusters (K) from 2 to 11 and for each K we fit the data into the number of clusters. Using the algo-method, we calculate the inertia for each K. Then we plot inertia vs number of clusters and find the location of the elbow of the curve to give the appropriate number of clusters.</w:t>
      </w:r>
    </w:p>
    <w:p w:rsidR="00000000" w:rsidDel="00000000" w:rsidP="00000000" w:rsidRDefault="00000000" w:rsidRPr="00000000" w14:paraId="0000003F">
      <w:pPr>
        <w:ind w:left="0" w:right="0" w:firstLine="0"/>
        <w:jc w:val="both"/>
        <w:rPr/>
      </w:pPr>
      <w:r w:rsidDel="00000000" w:rsidR="00000000" w:rsidRPr="00000000">
        <w:rPr>
          <w:rtl w:val="0"/>
        </w:rPr>
      </w:r>
    </w:p>
    <w:p w:rsidR="00000000" w:rsidDel="00000000" w:rsidP="00000000" w:rsidRDefault="00000000" w:rsidRPr="00000000" w14:paraId="00000040">
      <w:pPr>
        <w:ind w:left="0" w:right="0" w:firstLine="0"/>
        <w:jc w:val="both"/>
        <w:rPr/>
      </w:pPr>
      <w:r w:rsidDel="00000000" w:rsidR="00000000" w:rsidRPr="00000000">
        <w:rPr>
          <w:rtl w:val="0"/>
        </w:rPr>
        <w:t xml:space="preserve">Here we used 5 and 6 numbers of clusters for which we plotted the data but we found that for the number of clusters equal to 6 there was too much overlapping of clusters. So we chose to go with 5 clusters.</w:t>
      </w:r>
    </w:p>
    <w:p w:rsidR="00000000" w:rsidDel="00000000" w:rsidP="00000000" w:rsidRDefault="00000000" w:rsidRPr="00000000" w14:paraId="00000041">
      <w:pPr>
        <w:ind w:left="0" w:right="0" w:firstLine="0"/>
        <w:jc w:val="both"/>
        <w:rPr/>
      </w:pPr>
      <w:r w:rsidDel="00000000" w:rsidR="00000000" w:rsidRPr="00000000">
        <w:rPr>
          <w:rtl w:val="0"/>
        </w:rPr>
      </w:r>
    </w:p>
    <w:p w:rsidR="00000000" w:rsidDel="00000000" w:rsidP="00000000" w:rsidRDefault="00000000" w:rsidRPr="00000000" w14:paraId="00000042">
      <w:pPr>
        <w:ind w:left="0" w:right="0" w:firstLine="0"/>
        <w:jc w:val="center"/>
        <w:rPr/>
      </w:pPr>
      <w:r w:rsidDel="00000000" w:rsidR="00000000" w:rsidRPr="00000000">
        <w:rPr/>
        <w:drawing>
          <wp:inline distB="114300" distT="114300" distL="114300" distR="114300">
            <wp:extent cx="3003237" cy="2148078"/>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003237" cy="214807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right="0" w:firstLine="0"/>
        <w:jc w:val="both"/>
        <w:rPr/>
      </w:pPr>
      <w:r w:rsidDel="00000000" w:rsidR="00000000" w:rsidRPr="00000000">
        <w:rPr>
          <w:rtl w:val="0"/>
        </w:rPr>
        <w:t xml:space="preserve">Then we performed K-means clustering using K = 5. And after fitting the data we received these results</w:t>
      </w:r>
    </w:p>
    <w:p w:rsidR="00000000" w:rsidDel="00000000" w:rsidP="00000000" w:rsidRDefault="00000000" w:rsidRPr="00000000" w14:paraId="00000044">
      <w:pPr>
        <w:ind w:left="0" w:right="0" w:firstLine="0"/>
        <w:jc w:val="both"/>
        <w:rPr/>
      </w:pPr>
      <w:r w:rsidDel="00000000" w:rsidR="00000000" w:rsidRPr="00000000">
        <w:rPr/>
        <w:drawing>
          <wp:inline distB="114300" distT="114300" distL="114300" distR="114300">
            <wp:extent cx="3065174" cy="2871788"/>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065174" cy="2871788"/>
                    </a:xfrm>
                    <a:prstGeom prst="rect"/>
                    <a:ln/>
                  </pic:spPr>
                </pic:pic>
              </a:graphicData>
            </a:graphic>
          </wp:inline>
        </w:drawing>
      </w:r>
      <w:r w:rsidDel="00000000" w:rsidR="00000000" w:rsidRPr="00000000">
        <w:rPr/>
        <w:drawing>
          <wp:inline distB="114300" distT="114300" distL="114300" distR="114300">
            <wp:extent cx="3100388" cy="2907217"/>
            <wp:effectExtent b="0" l="0" r="0" t="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100388" cy="2907217"/>
                    </a:xfrm>
                    <a:prstGeom prst="rect"/>
                    <a:ln/>
                  </pic:spPr>
                </pic:pic>
              </a:graphicData>
            </a:graphic>
          </wp:inline>
        </w:drawing>
      </w:r>
      <w:r w:rsidDel="00000000" w:rsidR="00000000" w:rsidRPr="00000000">
        <w:rPr/>
        <w:drawing>
          <wp:inline distB="114300" distT="114300" distL="114300" distR="114300">
            <wp:extent cx="3033713" cy="2974422"/>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033713" cy="2974422"/>
                    </a:xfrm>
                    <a:prstGeom prst="rect"/>
                    <a:ln/>
                  </pic:spPr>
                </pic:pic>
              </a:graphicData>
            </a:graphic>
          </wp:inline>
        </w:drawing>
      </w:r>
      <w:r w:rsidDel="00000000" w:rsidR="00000000" w:rsidRPr="00000000">
        <w:rPr/>
        <w:drawing>
          <wp:inline distB="114300" distT="114300" distL="114300" distR="114300">
            <wp:extent cx="3124200" cy="3028358"/>
            <wp:effectExtent b="0" l="0" r="0" t="0"/>
            <wp:docPr id="9" name="image12.gif"/>
            <a:graphic>
              <a:graphicData uri="http://schemas.openxmlformats.org/drawingml/2006/picture">
                <pic:pic>
                  <pic:nvPicPr>
                    <pic:cNvPr id="0" name="image12.gif"/>
                    <pic:cNvPicPr preferRelativeResize="0"/>
                  </pic:nvPicPr>
                  <pic:blipFill>
                    <a:blip r:embed="rId15"/>
                    <a:srcRect b="4408" l="0" r="0" t="10232"/>
                    <a:stretch>
                      <a:fillRect/>
                    </a:stretch>
                  </pic:blipFill>
                  <pic:spPr>
                    <a:xfrm>
                      <a:off x="0" y="0"/>
                      <a:ext cx="3124200" cy="302835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ind w:left="0" w:right="0" w:firstLine="0"/>
        <w:jc w:val="both"/>
        <w:rPr/>
      </w:pPr>
      <w:bookmarkStart w:colFirst="0" w:colLast="0" w:name="_6j2m3y7hzumk" w:id="7"/>
      <w:bookmarkEnd w:id="7"/>
      <w:r w:rsidDel="00000000" w:rsidR="00000000" w:rsidRPr="00000000">
        <w:rPr>
          <w:rtl w:val="0"/>
        </w:rPr>
        <w:t xml:space="preserve">PCA</w:t>
      </w:r>
      <w:r w:rsidDel="00000000" w:rsidR="00000000" w:rsidRPr="00000000">
        <w:drawing>
          <wp:anchor allowOverlap="1" behindDoc="0" distB="114300" distT="114300" distL="114300" distR="114300" hidden="0" layoutInCell="1" locked="0" relativeHeight="0" simplePos="0">
            <wp:simplePos x="0" y="0"/>
            <wp:positionH relativeFrom="column">
              <wp:posOffset>3204210</wp:posOffset>
            </wp:positionH>
            <wp:positionV relativeFrom="paragraph">
              <wp:posOffset>239309</wp:posOffset>
            </wp:positionV>
            <wp:extent cx="3292793" cy="2313035"/>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292793" cy="2313035"/>
                    </a:xfrm>
                    <a:prstGeom prst="rect"/>
                    <a:ln/>
                  </pic:spPr>
                </pic:pic>
              </a:graphicData>
            </a:graphic>
          </wp:anchor>
        </w:drawing>
      </w:r>
    </w:p>
    <w:p w:rsidR="00000000" w:rsidDel="00000000" w:rsidP="00000000" w:rsidRDefault="00000000" w:rsidRPr="00000000" w14:paraId="00000046">
      <w:pPr>
        <w:ind w:left="0" w:right="0" w:firstLine="0"/>
        <w:jc w:val="both"/>
        <w:rPr/>
      </w:pPr>
      <w:r w:rsidDel="00000000" w:rsidR="00000000" w:rsidRPr="00000000">
        <w:rPr>
          <w:rtl w:val="0"/>
        </w:rPr>
        <w:t xml:space="preserve">As we found that the dependency of the data on tha age was not very profound so we used Principal Component Analysis for dimensionality reduction. We reduced the feature list from three to two. Then we performed K-Means clustering on the obtained Feature set and found that the clusters formed are quite similar to the one obtained from spending score and annual income.</w:t>
      </w:r>
      <w:r w:rsidDel="00000000" w:rsidR="00000000" w:rsidRPr="00000000">
        <w:rPr>
          <w:rtl w:val="0"/>
        </w:rPr>
      </w:r>
    </w:p>
    <w:p w:rsidR="00000000" w:rsidDel="00000000" w:rsidP="00000000" w:rsidRDefault="00000000" w:rsidRPr="00000000" w14:paraId="00000047">
      <w:pPr>
        <w:ind w:left="0" w:right="0" w:firstLine="0"/>
        <w:jc w:val="center"/>
        <w:rPr/>
      </w:pPr>
      <w:r w:rsidDel="00000000" w:rsidR="00000000" w:rsidRPr="00000000">
        <w:rPr>
          <w:rtl w:val="0"/>
        </w:rPr>
      </w:r>
    </w:p>
    <w:p w:rsidR="00000000" w:rsidDel="00000000" w:rsidP="00000000" w:rsidRDefault="00000000" w:rsidRPr="00000000" w14:paraId="00000048">
      <w:pPr>
        <w:pStyle w:val="Heading1"/>
        <w:ind w:left="0" w:right="0" w:firstLine="0"/>
        <w:rPr/>
      </w:pPr>
      <w:bookmarkStart w:colFirst="0" w:colLast="0" w:name="_x9nhvxm4btg5" w:id="8"/>
      <w:bookmarkEnd w:id="8"/>
      <w:r w:rsidDel="00000000" w:rsidR="00000000" w:rsidRPr="00000000">
        <w:rPr>
          <w:rtl w:val="0"/>
        </w:rPr>
        <w:t xml:space="preserve">CONCLUSION</w:t>
      </w:r>
    </w:p>
    <w:p w:rsidR="00000000" w:rsidDel="00000000" w:rsidP="00000000" w:rsidRDefault="00000000" w:rsidRPr="00000000" w14:paraId="00000049">
      <w:pPr>
        <w:ind w:left="0" w:right="0" w:firstLine="0"/>
        <w:jc w:val="both"/>
        <w:rPr/>
      </w:pPr>
      <w:r w:rsidDel="00000000" w:rsidR="00000000" w:rsidRPr="00000000">
        <w:rPr>
          <w:sz w:val="21"/>
          <w:szCs w:val="21"/>
          <w:highlight w:val="white"/>
          <w:rtl w:val="0"/>
        </w:rPr>
        <w:t xml:space="preserve">Using K-means clustering the mall customers in the dataset can be grouped into 5 different cluster groups based on their spending score and annual income.</w:t>
      </w:r>
      <w:r w:rsidDel="00000000" w:rsidR="00000000" w:rsidRPr="00000000">
        <w:rPr>
          <w:rtl w:val="0"/>
        </w:rPr>
      </w:r>
    </w:p>
    <w:p w:rsidR="00000000" w:rsidDel="00000000" w:rsidP="00000000" w:rsidRDefault="00000000" w:rsidRPr="00000000" w14:paraId="0000004A">
      <w:pPr>
        <w:ind w:left="0" w:right="0" w:firstLine="0"/>
        <w:jc w:val="center"/>
        <w:rPr/>
      </w:pPr>
      <w:r w:rsidDel="00000000" w:rsidR="00000000" w:rsidRPr="00000000">
        <w:rPr/>
        <w:drawing>
          <wp:inline distB="114300" distT="114300" distL="114300" distR="114300">
            <wp:extent cx="3210688" cy="3020425"/>
            <wp:effectExtent b="0" l="0" r="0" t="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210688" cy="3020425"/>
                    </a:xfrm>
                    <a:prstGeom prst="rect"/>
                    <a:ln/>
                  </pic:spPr>
                </pic:pic>
              </a:graphicData>
            </a:graphic>
          </wp:inline>
        </w:drawing>
      </w:r>
      <w:r w:rsidDel="00000000" w:rsidR="00000000" w:rsidRPr="00000000">
        <w:rPr/>
        <w:drawing>
          <wp:inline distB="114300" distT="114300" distL="114300" distR="114300">
            <wp:extent cx="2857500" cy="2724150"/>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8575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3"/>
        <w:ind w:left="0" w:right="0" w:firstLine="0"/>
        <w:jc w:val="both"/>
        <w:rPr>
          <w:b w:val="1"/>
          <w:color w:val="38761d"/>
        </w:rPr>
      </w:pPr>
      <w:bookmarkStart w:colFirst="0" w:colLast="0" w:name="_5heti7uabl6b" w:id="9"/>
      <w:bookmarkEnd w:id="9"/>
      <w:r w:rsidDel="00000000" w:rsidR="00000000" w:rsidRPr="00000000">
        <w:rPr>
          <w:b w:val="1"/>
          <w:color w:val="38761d"/>
          <w:rtl w:val="0"/>
        </w:rPr>
        <w:t xml:space="preserve">Green Cluster</w:t>
      </w:r>
    </w:p>
    <w:p w:rsidR="00000000" w:rsidDel="00000000" w:rsidP="00000000" w:rsidRDefault="00000000" w:rsidRPr="00000000" w14:paraId="0000004C">
      <w:pPr>
        <w:ind w:left="0" w:right="0" w:firstLine="0"/>
        <w:jc w:val="both"/>
        <w:rPr/>
      </w:pPr>
      <w:r w:rsidDel="00000000" w:rsidR="00000000" w:rsidRPr="00000000">
        <w:rPr>
          <w:color w:val="212121"/>
          <w:highlight w:val="white"/>
          <w:rtl w:val="0"/>
        </w:rPr>
        <w:t xml:space="preserve">It represents the set which has less income and high spending scores. It comprises quite less percentage(12%) of people. This means that there are not many people around the mall who have a low income and still try to live a luxurious life. So following the work ethics we should not target them and should not tempt them to spend more.</w:t>
      </w:r>
      <w:r w:rsidDel="00000000" w:rsidR="00000000" w:rsidRPr="00000000">
        <w:rPr>
          <w:rtl w:val="0"/>
        </w:rPr>
      </w:r>
    </w:p>
    <w:p w:rsidR="00000000" w:rsidDel="00000000" w:rsidP="00000000" w:rsidRDefault="00000000" w:rsidRPr="00000000" w14:paraId="0000004D">
      <w:pPr>
        <w:ind w:left="0" w:right="0" w:firstLine="0"/>
        <w:jc w:val="both"/>
        <w:rPr/>
      </w:pPr>
      <w:r w:rsidDel="00000000" w:rsidR="00000000" w:rsidRPr="00000000">
        <w:rPr>
          <w:rtl w:val="0"/>
        </w:rPr>
      </w:r>
    </w:p>
    <w:p w:rsidR="00000000" w:rsidDel="00000000" w:rsidP="00000000" w:rsidRDefault="00000000" w:rsidRPr="00000000" w14:paraId="0000004E">
      <w:pPr>
        <w:pStyle w:val="Heading3"/>
        <w:ind w:left="0" w:right="0" w:firstLine="0"/>
        <w:jc w:val="both"/>
        <w:rPr>
          <w:b w:val="1"/>
          <w:color w:val="0000ff"/>
        </w:rPr>
      </w:pPr>
      <w:bookmarkStart w:colFirst="0" w:colLast="0" w:name="_u5bhr4gmmd3m" w:id="10"/>
      <w:bookmarkEnd w:id="10"/>
      <w:r w:rsidDel="00000000" w:rsidR="00000000" w:rsidRPr="00000000">
        <w:rPr>
          <w:b w:val="1"/>
          <w:color w:val="0000ff"/>
          <w:rtl w:val="0"/>
        </w:rPr>
        <w:t xml:space="preserve">Blue Cluster</w:t>
      </w:r>
      <w:r w:rsidDel="00000000" w:rsidR="00000000" w:rsidRPr="00000000">
        <w:rPr>
          <w:rtl w:val="0"/>
        </w:rPr>
      </w:r>
    </w:p>
    <w:p w:rsidR="00000000" w:rsidDel="00000000" w:rsidP="00000000" w:rsidRDefault="00000000" w:rsidRPr="00000000" w14:paraId="0000004F">
      <w:pPr>
        <w:ind w:left="0" w:right="0" w:firstLine="0"/>
        <w:jc w:val="both"/>
        <w:rPr/>
      </w:pPr>
      <w:r w:rsidDel="00000000" w:rsidR="00000000" w:rsidRPr="00000000">
        <w:rPr>
          <w:color w:val="212121"/>
          <w:highlight w:val="white"/>
          <w:rtl w:val="0"/>
        </w:rPr>
        <w:t xml:space="preserve">This set represents the people who have average annual income and average Spending Score. These people comprise the highest percentage of the set(40%). This means that the mall is situated in a locality and not very famous to attract rich customers. Hence, products of particular interest to this section should be kept to generate a regular income from these people. We can encourage these people to spend more so that they try to improve their annual income.</w:t>
      </w:r>
      <w:r w:rsidDel="00000000" w:rsidR="00000000" w:rsidRPr="00000000">
        <w:rPr>
          <w:rtl w:val="0"/>
        </w:rPr>
      </w:r>
    </w:p>
    <w:p w:rsidR="00000000" w:rsidDel="00000000" w:rsidP="00000000" w:rsidRDefault="00000000" w:rsidRPr="00000000" w14:paraId="00000050">
      <w:pPr>
        <w:ind w:left="0" w:right="0" w:firstLine="0"/>
        <w:jc w:val="both"/>
        <w:rPr/>
      </w:pPr>
      <w:r w:rsidDel="00000000" w:rsidR="00000000" w:rsidRPr="00000000">
        <w:rPr>
          <w:rtl w:val="0"/>
        </w:rPr>
      </w:r>
    </w:p>
    <w:p w:rsidR="00000000" w:rsidDel="00000000" w:rsidP="00000000" w:rsidRDefault="00000000" w:rsidRPr="00000000" w14:paraId="00000051">
      <w:pPr>
        <w:pStyle w:val="Heading3"/>
        <w:ind w:left="0" w:right="0" w:firstLine="0"/>
        <w:jc w:val="both"/>
        <w:rPr>
          <w:b w:val="1"/>
          <w:color w:val="00ffff"/>
        </w:rPr>
      </w:pPr>
      <w:bookmarkStart w:colFirst="0" w:colLast="0" w:name="_gx3j0voc625o" w:id="11"/>
      <w:bookmarkEnd w:id="11"/>
      <w:r w:rsidDel="00000000" w:rsidR="00000000" w:rsidRPr="00000000">
        <w:rPr>
          <w:b w:val="1"/>
          <w:color w:val="00ffff"/>
          <w:rtl w:val="0"/>
        </w:rPr>
        <w:t xml:space="preserve">Cyan Cluster</w:t>
      </w:r>
    </w:p>
    <w:p w:rsidR="00000000" w:rsidDel="00000000" w:rsidP="00000000" w:rsidRDefault="00000000" w:rsidRPr="00000000" w14:paraId="00000052">
      <w:pPr>
        <w:ind w:left="0" w:right="0" w:firstLine="0"/>
        <w:jc w:val="both"/>
        <w:rPr/>
      </w:pPr>
      <w:r w:rsidDel="00000000" w:rsidR="00000000" w:rsidRPr="00000000">
        <w:rPr>
          <w:color w:val="212121"/>
          <w:highlight w:val="white"/>
          <w:rtl w:val="0"/>
        </w:rPr>
        <w:t xml:space="preserve">It represents the set which has high income and high spending scores. Since they are spending the most and have high income we should target them more. Proper luxurious spaces can be designed with extra comfort and talented executives for this particular section of people to get most out of their pockets since they comprise the second highest in the count(19%).</w:t>
      </w:r>
      <w:r w:rsidDel="00000000" w:rsidR="00000000" w:rsidRPr="00000000">
        <w:rPr>
          <w:rtl w:val="0"/>
        </w:rPr>
      </w:r>
    </w:p>
    <w:p w:rsidR="00000000" w:rsidDel="00000000" w:rsidP="00000000" w:rsidRDefault="00000000" w:rsidRPr="00000000" w14:paraId="00000053">
      <w:pPr>
        <w:ind w:left="0" w:right="0" w:firstLine="0"/>
        <w:jc w:val="both"/>
        <w:rPr/>
      </w:pPr>
      <w:r w:rsidDel="00000000" w:rsidR="00000000" w:rsidRPr="00000000">
        <w:rPr>
          <w:rtl w:val="0"/>
        </w:rPr>
      </w:r>
    </w:p>
    <w:p w:rsidR="00000000" w:rsidDel="00000000" w:rsidP="00000000" w:rsidRDefault="00000000" w:rsidRPr="00000000" w14:paraId="00000054">
      <w:pPr>
        <w:pStyle w:val="Heading3"/>
        <w:ind w:left="0" w:right="0" w:firstLine="0"/>
        <w:jc w:val="both"/>
        <w:rPr>
          <w:b w:val="1"/>
          <w:color w:val="ff00ff"/>
        </w:rPr>
      </w:pPr>
      <w:bookmarkStart w:colFirst="0" w:colLast="0" w:name="_7l31wkn2jczk" w:id="12"/>
      <w:bookmarkEnd w:id="12"/>
      <w:r w:rsidDel="00000000" w:rsidR="00000000" w:rsidRPr="00000000">
        <w:rPr>
          <w:b w:val="1"/>
          <w:color w:val="ff00ff"/>
          <w:rtl w:val="0"/>
        </w:rPr>
        <w:t xml:space="preserve">Magenta Cluster</w:t>
      </w:r>
    </w:p>
    <w:p w:rsidR="00000000" w:rsidDel="00000000" w:rsidP="00000000" w:rsidRDefault="00000000" w:rsidRPr="00000000" w14:paraId="00000055">
      <w:pPr>
        <w:ind w:left="0" w:right="0" w:firstLine="0"/>
        <w:jc w:val="both"/>
        <w:rPr/>
      </w:pPr>
      <w:r w:rsidDel="00000000" w:rsidR="00000000" w:rsidRPr="00000000">
        <w:rPr>
          <w:color w:val="212121"/>
          <w:highlight w:val="white"/>
          <w:rtl w:val="0"/>
        </w:rPr>
        <w:t xml:space="preserve">This cluster consists of people with relatively low expenditure and low income. Visitors in this section are limited(12%) which means that the mall is a bit expensive and not affordable at all.</w:t>
      </w:r>
      <w:r w:rsidDel="00000000" w:rsidR="00000000" w:rsidRPr="00000000">
        <w:rPr>
          <w:rtl w:val="0"/>
        </w:rPr>
      </w:r>
    </w:p>
    <w:p w:rsidR="00000000" w:rsidDel="00000000" w:rsidP="00000000" w:rsidRDefault="00000000" w:rsidRPr="00000000" w14:paraId="00000056">
      <w:pPr>
        <w:ind w:left="0" w:right="0" w:firstLine="0"/>
        <w:jc w:val="both"/>
        <w:rPr/>
      </w:pPr>
      <w:r w:rsidDel="00000000" w:rsidR="00000000" w:rsidRPr="00000000">
        <w:rPr>
          <w:rtl w:val="0"/>
        </w:rPr>
      </w:r>
    </w:p>
    <w:p w:rsidR="00000000" w:rsidDel="00000000" w:rsidP="00000000" w:rsidRDefault="00000000" w:rsidRPr="00000000" w14:paraId="00000057">
      <w:pPr>
        <w:pStyle w:val="Heading3"/>
        <w:ind w:left="0" w:right="0" w:firstLine="0"/>
        <w:jc w:val="both"/>
        <w:rPr>
          <w:b w:val="1"/>
          <w:color w:val="ff0000"/>
        </w:rPr>
      </w:pPr>
      <w:bookmarkStart w:colFirst="0" w:colLast="0" w:name="_7xxp9po8rjt" w:id="13"/>
      <w:bookmarkEnd w:id="13"/>
      <w:r w:rsidDel="00000000" w:rsidR="00000000" w:rsidRPr="00000000">
        <w:rPr>
          <w:b w:val="1"/>
          <w:color w:val="ff0000"/>
          <w:rtl w:val="0"/>
        </w:rPr>
        <w:t xml:space="preserve">Red Cluster</w:t>
      </w:r>
    </w:p>
    <w:p w:rsidR="00000000" w:rsidDel="00000000" w:rsidP="00000000" w:rsidRDefault="00000000" w:rsidRPr="00000000" w14:paraId="00000058">
      <w:pPr>
        <w:ind w:left="0" w:right="0" w:firstLine="0"/>
        <w:jc w:val="both"/>
        <w:rPr/>
      </w:pPr>
      <w:r w:rsidDel="00000000" w:rsidR="00000000" w:rsidRPr="00000000">
        <w:rPr>
          <w:color w:val="212121"/>
          <w:highlight w:val="white"/>
          <w:rtl w:val="0"/>
        </w:rPr>
        <w:t xml:space="preserve">It represents the set which has high income but low spending scores. The super rich section of the society having the lowest average spending score should be a bit astonishing to the mall administration. The reasons may be poor appropriate sized parking spaces, hygiene or security. Despite having high income they are spending less so we should take feedback from these customers and bring their recommended products in malls and provide attractive discounts.</w:t>
      </w:r>
      <w:r w:rsidDel="00000000" w:rsidR="00000000" w:rsidRPr="00000000">
        <w:rPr>
          <w:rtl w:val="0"/>
        </w:rPr>
      </w:r>
    </w:p>
    <w:p w:rsidR="00000000" w:rsidDel="00000000" w:rsidP="00000000" w:rsidRDefault="00000000" w:rsidRPr="00000000" w14:paraId="00000059">
      <w:pPr>
        <w:ind w:left="0" w:right="0" w:firstLine="0"/>
        <w:jc w:val="both"/>
        <w:rPr/>
      </w:pPr>
      <w:r w:rsidDel="00000000" w:rsidR="00000000" w:rsidRPr="00000000">
        <w:rPr>
          <w:rtl w:val="0"/>
        </w:rPr>
      </w:r>
    </w:p>
    <w:p w:rsidR="00000000" w:rsidDel="00000000" w:rsidP="00000000" w:rsidRDefault="00000000" w:rsidRPr="00000000" w14:paraId="0000005A">
      <w:pPr>
        <w:pStyle w:val="Heading1"/>
        <w:ind w:left="0" w:right="0" w:firstLine="0"/>
        <w:rPr/>
      </w:pPr>
      <w:bookmarkStart w:colFirst="0" w:colLast="0" w:name="_uwg56n67wzum" w:id="14"/>
      <w:bookmarkEnd w:id="14"/>
      <w:r w:rsidDel="00000000" w:rsidR="00000000" w:rsidRPr="00000000">
        <w:rPr>
          <w:rtl w:val="0"/>
        </w:rPr>
        <w:t xml:space="preserve">REFERENCES</w:t>
      </w:r>
    </w:p>
    <w:p w:rsidR="00000000" w:rsidDel="00000000" w:rsidP="00000000" w:rsidRDefault="00000000" w:rsidRPr="00000000" w14:paraId="0000005B">
      <w:pPr>
        <w:ind w:left="0" w:right="0" w:firstLine="0"/>
        <w:rPr/>
      </w:pPr>
      <w:r w:rsidDel="00000000" w:rsidR="00000000" w:rsidRPr="00000000">
        <w:rPr>
          <w:rtl w:val="0"/>
        </w:rPr>
        <w:t xml:space="preserve">[1] </w:t>
      </w:r>
      <w:hyperlink r:id="rId18">
        <w:r w:rsidDel="00000000" w:rsidR="00000000" w:rsidRPr="00000000">
          <w:rPr>
            <w:color w:val="1155cc"/>
            <w:u w:val="single"/>
            <w:rtl w:val="0"/>
          </w:rPr>
          <w:t xml:space="preserve">https://www.udemy.com/course/machinelearning/</w:t>
        </w:r>
      </w:hyperlink>
      <w:r w:rsidDel="00000000" w:rsidR="00000000" w:rsidRPr="00000000">
        <w:rPr>
          <w:rtl w:val="0"/>
        </w:rPr>
      </w:r>
    </w:p>
    <w:p w:rsidR="00000000" w:rsidDel="00000000" w:rsidP="00000000" w:rsidRDefault="00000000" w:rsidRPr="00000000" w14:paraId="0000005C">
      <w:pPr>
        <w:ind w:left="0" w:right="0" w:firstLine="0"/>
        <w:rPr/>
      </w:pPr>
      <w:r w:rsidDel="00000000" w:rsidR="00000000" w:rsidRPr="00000000">
        <w:rPr>
          <w:rtl w:val="0"/>
        </w:rPr>
        <w:t xml:space="preserve">[2] </w:t>
      </w:r>
      <w:hyperlink r:id="rId19">
        <w:r w:rsidDel="00000000" w:rsidR="00000000" w:rsidRPr="00000000">
          <w:rPr>
            <w:color w:val="1155cc"/>
            <w:u w:val="single"/>
            <w:rtl w:val="0"/>
          </w:rPr>
          <w:t xml:space="preserve">https://matplotlib.org/stable/gallery/mplot3d/scatter3d.html</w:t>
        </w:r>
      </w:hyperlink>
      <w:r w:rsidDel="00000000" w:rsidR="00000000" w:rsidRPr="00000000">
        <w:rPr>
          <w:rtl w:val="0"/>
        </w:rPr>
      </w:r>
    </w:p>
    <w:p w:rsidR="00000000" w:rsidDel="00000000" w:rsidP="00000000" w:rsidRDefault="00000000" w:rsidRPr="00000000" w14:paraId="0000005D">
      <w:pPr>
        <w:ind w:left="0" w:right="0" w:firstLine="0"/>
        <w:rPr/>
      </w:pPr>
      <w:r w:rsidDel="00000000" w:rsidR="00000000" w:rsidRPr="00000000">
        <w:rPr>
          <w:rtl w:val="0"/>
        </w:rPr>
        <w:t xml:space="preserve">[3] </w:t>
      </w:r>
      <w:hyperlink r:id="rId20">
        <w:r w:rsidDel="00000000" w:rsidR="00000000" w:rsidRPr="00000000">
          <w:rPr>
            <w:color w:val="1155cc"/>
            <w:u w:val="single"/>
            <w:rtl w:val="0"/>
          </w:rPr>
          <w:t xml:space="preserve">https://matplotlib.org/</w:t>
        </w:r>
      </w:hyperlink>
      <w:r w:rsidDel="00000000" w:rsidR="00000000" w:rsidRPr="00000000">
        <w:rPr>
          <w:rtl w:val="0"/>
        </w:rPr>
      </w:r>
    </w:p>
    <w:p w:rsidR="00000000" w:rsidDel="00000000" w:rsidP="00000000" w:rsidRDefault="00000000" w:rsidRPr="00000000" w14:paraId="0000005E">
      <w:pPr>
        <w:ind w:left="0" w:right="0" w:firstLine="0"/>
        <w:rPr/>
      </w:pPr>
      <w:r w:rsidDel="00000000" w:rsidR="00000000" w:rsidRPr="00000000">
        <w:rPr>
          <w:rtl w:val="0"/>
        </w:rPr>
        <w:t xml:space="preserve">[4] </w:t>
      </w:r>
      <w:hyperlink r:id="rId21">
        <w:r w:rsidDel="00000000" w:rsidR="00000000" w:rsidRPr="00000000">
          <w:rPr>
            <w:color w:val="1155cc"/>
            <w:u w:val="single"/>
            <w:rtl w:val="0"/>
          </w:rPr>
          <w:t xml:space="preserve">https://pandas.pydata.org/docs/</w:t>
        </w:r>
      </w:hyperlink>
      <w:r w:rsidDel="00000000" w:rsidR="00000000" w:rsidRPr="00000000">
        <w:rPr>
          <w:rtl w:val="0"/>
        </w:rPr>
      </w:r>
    </w:p>
    <w:p w:rsidR="00000000" w:rsidDel="00000000" w:rsidP="00000000" w:rsidRDefault="00000000" w:rsidRPr="00000000" w14:paraId="0000005F">
      <w:pPr>
        <w:ind w:left="0" w:right="0" w:firstLine="0"/>
        <w:rPr/>
      </w:pPr>
      <w:r w:rsidDel="00000000" w:rsidR="00000000" w:rsidRPr="00000000">
        <w:rPr>
          <w:rtl w:val="0"/>
        </w:rPr>
        <w:t xml:space="preserve">[5] </w:t>
      </w:r>
      <w:hyperlink r:id="rId22">
        <w:r w:rsidDel="00000000" w:rsidR="00000000" w:rsidRPr="00000000">
          <w:rPr>
            <w:color w:val="1155cc"/>
            <w:u w:val="single"/>
            <w:rtl w:val="0"/>
          </w:rPr>
          <w:t xml:space="preserve">https://seaborn.pydata.org/introduction.html</w:t>
        </w:r>
      </w:hyperlink>
      <w:r w:rsidDel="00000000" w:rsidR="00000000" w:rsidRPr="00000000">
        <w:rPr>
          <w:rtl w:val="0"/>
        </w:rPr>
      </w:r>
    </w:p>
    <w:p w:rsidR="00000000" w:rsidDel="00000000" w:rsidP="00000000" w:rsidRDefault="00000000" w:rsidRPr="00000000" w14:paraId="00000060">
      <w:pPr>
        <w:ind w:left="0" w:right="0" w:firstLine="0"/>
        <w:rPr/>
      </w:pPr>
      <w:r w:rsidDel="00000000" w:rsidR="00000000" w:rsidRPr="00000000">
        <w:rPr>
          <w:rtl w:val="0"/>
        </w:rPr>
        <w:t xml:space="preserve">[6] </w:t>
      </w:r>
      <w:hyperlink r:id="rId23">
        <w:r w:rsidDel="00000000" w:rsidR="00000000" w:rsidRPr="00000000">
          <w:rPr>
            <w:color w:val="1155cc"/>
            <w:u w:val="single"/>
            <w:rtl w:val="0"/>
          </w:rPr>
          <w:t xml:space="preserve">https://scikit-learn.org/stable/modules/clustering.html</w:t>
        </w:r>
      </w:hyperlink>
      <w:r w:rsidDel="00000000" w:rsidR="00000000" w:rsidRPr="00000000">
        <w:rPr>
          <w:rtl w:val="0"/>
        </w:rPr>
      </w:r>
    </w:p>
    <w:p w:rsidR="00000000" w:rsidDel="00000000" w:rsidP="00000000" w:rsidRDefault="00000000" w:rsidRPr="00000000" w14:paraId="00000061">
      <w:pPr>
        <w:ind w:left="0" w:right="0" w:firstLine="0"/>
        <w:rPr/>
      </w:pPr>
      <w:r w:rsidDel="00000000" w:rsidR="00000000" w:rsidRPr="00000000">
        <w:rPr>
          <w:rtl w:val="0"/>
        </w:rPr>
        <w:t xml:space="preserve">[7] </w:t>
      </w:r>
      <w:hyperlink r:id="rId24">
        <w:r w:rsidDel="00000000" w:rsidR="00000000" w:rsidRPr="00000000">
          <w:rPr>
            <w:color w:val="1155cc"/>
            <w:u w:val="single"/>
            <w:rtl w:val="0"/>
          </w:rPr>
          <w:t xml:space="preserve">https://scikit-learn.org/stable/modules/generated/sklearn.preprocessing.normalize.html</w:t>
        </w:r>
      </w:hyperlink>
      <w:r w:rsidDel="00000000" w:rsidR="00000000" w:rsidRPr="00000000">
        <w:rPr>
          <w:rtl w:val="0"/>
        </w:rPr>
      </w:r>
    </w:p>
    <w:p w:rsidR="00000000" w:rsidDel="00000000" w:rsidP="00000000" w:rsidRDefault="00000000" w:rsidRPr="00000000" w14:paraId="00000062">
      <w:pPr>
        <w:ind w:left="0" w:right="0" w:firstLine="0"/>
        <w:rPr/>
      </w:pPr>
      <w:r w:rsidDel="00000000" w:rsidR="00000000" w:rsidRPr="00000000">
        <w:rPr>
          <w:rtl w:val="0"/>
        </w:rPr>
        <w:t xml:space="preserve">[8]</w:t>
      </w:r>
      <w:hyperlink r:id="rId25">
        <w:r w:rsidDel="00000000" w:rsidR="00000000" w:rsidRPr="00000000">
          <w:rPr>
            <w:color w:val="1155cc"/>
            <w:u w:val="single"/>
            <w:rtl w:val="0"/>
          </w:rPr>
          <w:t xml:space="preserve">https://en.wikipedia.org/wiki/Elbow_method_(clustering)#:~:text=In%20cluster%20analysis%2C%20the%20elbow,number%20of%20clusters%20to%20use</w:t>
        </w:r>
      </w:hyperlink>
      <w:r w:rsidDel="00000000" w:rsidR="00000000" w:rsidRPr="00000000">
        <w:rPr>
          <w:rtl w:val="0"/>
        </w:rPr>
        <w:t xml:space="preserve">.</w:t>
      </w:r>
      <w:r w:rsidDel="00000000" w:rsidR="00000000" w:rsidRPr="00000000">
        <w:rPr>
          <w:rtl w:val="0"/>
        </w:rPr>
      </w:r>
    </w:p>
    <w:sectPr>
      <w:footerReference r:id="rId26" w:type="default"/>
      <w:pgSz w:h="15840" w:w="12240" w:orient="portrait"/>
      <w:pgMar w:bottom="1152" w:top="1152" w:left="1152" w:right="115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b w:val="1"/>
      <w:sz w:val="32"/>
      <w:szCs w:val="32"/>
      <w:u w:val="single"/>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matplotlib.org/" TargetMode="External"/><Relationship Id="rId22" Type="http://schemas.openxmlformats.org/officeDocument/2006/relationships/hyperlink" Target="https://seaborn.pydata.org/introduction.html" TargetMode="External"/><Relationship Id="rId21" Type="http://schemas.openxmlformats.org/officeDocument/2006/relationships/hyperlink" Target="https://pandas.pydata.org/docs/" TargetMode="External"/><Relationship Id="rId24" Type="http://schemas.openxmlformats.org/officeDocument/2006/relationships/hyperlink" Target="https://scikit-learn.org/stable/modules/generated/sklearn.preprocessing.normalize.html" TargetMode="External"/><Relationship Id="rId23" Type="http://schemas.openxmlformats.org/officeDocument/2006/relationships/hyperlink" Target="https://scikit-learn.org/stable/modules/clustering.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footer" Target="footer1.xml"/><Relationship Id="rId25" Type="http://schemas.openxmlformats.org/officeDocument/2006/relationships/hyperlink" Target="https://en.wikipedia.org/wiki/Elbow_method_(clustering)#:~:text=In%20cluster%20analysis%2C%20the%20elbow,number%20of%20clusters%20to%20use"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6.png"/><Relationship Id="rId15" Type="http://schemas.openxmlformats.org/officeDocument/2006/relationships/image" Target="media/image12.gif"/><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5.png"/><Relationship Id="rId19" Type="http://schemas.openxmlformats.org/officeDocument/2006/relationships/hyperlink" Target="https://matplotlib.org/stable/gallery/mplot3d/scatter3d.html" TargetMode="External"/><Relationship Id="rId18" Type="http://schemas.openxmlformats.org/officeDocument/2006/relationships/hyperlink" Target="https://www.udemy.com/course/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