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3A3B31D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A83FCE">
        <w:rPr>
          <w:rFonts w:ascii="Times New Roman" w:hAnsi="Times New Roman" w:cs="Times New Roman"/>
          <w:b/>
          <w:bCs/>
        </w:rPr>
        <w:t>10.02.2026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6A8730C8" w14:textId="77777777" w:rsidR="00A83FCE" w:rsidRPr="00A83FCE" w:rsidRDefault="00A83FCE" w:rsidP="00A83FCE">
      <w:pPr>
        <w:pStyle w:val="ListParagrap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83FCE">
        <w:t xml:space="preserve">Method overloading is a feature in Java where </w:t>
      </w:r>
      <w:r w:rsidRPr="00A83FCE">
        <w:rPr>
          <w:b/>
          <w:bCs/>
        </w:rPr>
        <w:t>multiple methods have the same name but different parameter lists</w:t>
      </w:r>
      <w:r w:rsidRPr="00A83FCE">
        <w:t xml:space="preserve"> (different number, type, or order of parameters) in the same class. It is an example of </w:t>
      </w:r>
      <w:r w:rsidRPr="00A83FCE">
        <w:rPr>
          <w:b/>
          <w:bCs/>
        </w:rPr>
        <w:t>compile-time polymorphism</w:t>
      </w:r>
      <w:r w:rsidRPr="00A83FCE">
        <w:t>.</w:t>
      </w:r>
    </w:p>
    <w:p w14:paraId="1F7A308E" w14:textId="5F674591" w:rsidR="00A83FCE" w:rsidRPr="006F5051" w:rsidRDefault="00A83FCE" w:rsidP="00A83FC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33A8B20A" w14:textId="13481FF9" w:rsidR="00A83FCE" w:rsidRPr="006F5051" w:rsidRDefault="00A83FCE" w:rsidP="00A83FC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83FCE">
        <w:rPr>
          <w:rFonts w:ascii="Times New Roman" w:hAnsi="Times New Roman" w:cs="Times New Roman"/>
          <w:sz w:val="24"/>
          <w:szCs w:val="24"/>
        </w:rPr>
        <w:t xml:space="preserve">Method overriding occurs when a </w:t>
      </w:r>
      <w:r w:rsidRPr="00A83FCE">
        <w:rPr>
          <w:rFonts w:ascii="Times New Roman" w:hAnsi="Times New Roman" w:cs="Times New Roman"/>
          <w:b/>
          <w:bCs/>
          <w:sz w:val="24"/>
          <w:szCs w:val="24"/>
        </w:rPr>
        <w:t>child class provides a specific implementation of a method already defined in its parent class</w:t>
      </w:r>
      <w:r w:rsidRPr="00A83FCE">
        <w:rPr>
          <w:rFonts w:ascii="Times New Roman" w:hAnsi="Times New Roman" w:cs="Times New Roman"/>
          <w:sz w:val="24"/>
          <w:szCs w:val="24"/>
        </w:rPr>
        <w:t xml:space="preserve"> with the same method name, parameters, and return type. It is an example of </w:t>
      </w:r>
      <w:r w:rsidRPr="00A83FCE">
        <w:rPr>
          <w:rFonts w:ascii="Times New Roman" w:hAnsi="Times New Roman" w:cs="Times New Roman"/>
          <w:b/>
          <w:bCs/>
          <w:sz w:val="24"/>
          <w:szCs w:val="24"/>
        </w:rPr>
        <w:t>runtime polymorphism</w:t>
      </w:r>
      <w:r w:rsidRPr="00A83FCE">
        <w:rPr>
          <w:rFonts w:ascii="Times New Roman" w:hAnsi="Times New Roman" w:cs="Times New Roman"/>
          <w:sz w:val="24"/>
          <w:szCs w:val="24"/>
        </w:rPr>
        <w:t>.</w:t>
      </w:r>
    </w:p>
    <w:p w14:paraId="6EC5BF5E" w14:textId="12725BB0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p w14:paraId="3ADC1726" w14:textId="77777777" w:rsidR="00A83FCE" w:rsidRPr="006F5051" w:rsidRDefault="00A83FCE" w:rsidP="00A83FC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83FCE" w:rsidRPr="00A83FCE" w14:paraId="07C8C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0E42C" w14:textId="77777777" w:rsidR="00A83FCE" w:rsidRPr="00A83FCE" w:rsidRDefault="00A83FCE" w:rsidP="00A83FCE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3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0DEE3DE2" w14:textId="77777777" w:rsidR="00A83FCE" w:rsidRPr="00A83FCE" w:rsidRDefault="00A83FCE" w:rsidP="00A83FCE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3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Overriding</w:t>
            </w:r>
          </w:p>
        </w:tc>
      </w:tr>
      <w:tr w:rsidR="00A83FCE" w:rsidRPr="00A83FCE" w14:paraId="0B3A0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4E22" w14:textId="77777777" w:rsidR="00A83FCE" w:rsidRPr="00A83FCE" w:rsidRDefault="00A83FCE" w:rsidP="00A83FC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3FCE">
              <w:rPr>
                <w:rFonts w:ascii="Times New Roman" w:hAnsi="Times New Roman" w:cs="Times New Roman"/>
                <w:sz w:val="24"/>
                <w:szCs w:val="24"/>
              </w:rPr>
              <w:t>Same method name, different parameters</w:t>
            </w:r>
          </w:p>
        </w:tc>
        <w:tc>
          <w:tcPr>
            <w:tcW w:w="0" w:type="auto"/>
            <w:vAlign w:val="center"/>
            <w:hideMark/>
          </w:tcPr>
          <w:p w14:paraId="55B13B3A" w14:textId="77777777" w:rsidR="00A83FCE" w:rsidRPr="00A83FCE" w:rsidRDefault="00A83FCE" w:rsidP="00A83FC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3FCE">
              <w:rPr>
                <w:rFonts w:ascii="Times New Roman" w:hAnsi="Times New Roman" w:cs="Times New Roman"/>
                <w:sz w:val="24"/>
                <w:szCs w:val="24"/>
              </w:rPr>
              <w:t>Same method name, same parameters</w:t>
            </w:r>
          </w:p>
        </w:tc>
      </w:tr>
      <w:tr w:rsidR="00A83FCE" w:rsidRPr="00A83FCE" w14:paraId="260A6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D943" w14:textId="77777777" w:rsidR="00A83FCE" w:rsidRPr="00A83FCE" w:rsidRDefault="00A83FCE" w:rsidP="00A83FC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3FCE">
              <w:rPr>
                <w:rFonts w:ascii="Times New Roman" w:hAnsi="Times New Roman" w:cs="Times New Roman"/>
                <w:sz w:val="24"/>
                <w:szCs w:val="24"/>
              </w:rPr>
              <w:t>Happens in the same class</w:t>
            </w:r>
          </w:p>
        </w:tc>
        <w:tc>
          <w:tcPr>
            <w:tcW w:w="0" w:type="auto"/>
            <w:vAlign w:val="center"/>
            <w:hideMark/>
          </w:tcPr>
          <w:p w14:paraId="14DAB97B" w14:textId="77777777" w:rsidR="00A83FCE" w:rsidRPr="00A83FCE" w:rsidRDefault="00A83FCE" w:rsidP="00A83FC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3FCE">
              <w:rPr>
                <w:rFonts w:ascii="Times New Roman" w:hAnsi="Times New Roman" w:cs="Times New Roman"/>
                <w:sz w:val="24"/>
                <w:szCs w:val="24"/>
              </w:rPr>
              <w:t>Happens in parent–child classes</w:t>
            </w:r>
          </w:p>
        </w:tc>
      </w:tr>
      <w:tr w:rsidR="00A83FCE" w:rsidRPr="00A83FCE" w14:paraId="4EAA5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8F8D" w14:textId="77777777" w:rsidR="00A83FCE" w:rsidRPr="00A83FCE" w:rsidRDefault="00A83FCE" w:rsidP="00A83FC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3FCE">
              <w:rPr>
                <w:rFonts w:ascii="Times New Roman" w:hAnsi="Times New Roman" w:cs="Times New Roman"/>
                <w:sz w:val="24"/>
                <w:szCs w:val="24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753A0A4F" w14:textId="77777777" w:rsidR="00A83FCE" w:rsidRPr="00A83FCE" w:rsidRDefault="00A83FCE" w:rsidP="00A83FC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3FCE">
              <w:rPr>
                <w:rFonts w:ascii="Times New Roman" w:hAnsi="Times New Roman" w:cs="Times New Roman"/>
                <w:sz w:val="24"/>
                <w:szCs w:val="24"/>
              </w:rPr>
              <w:t>Runtime polymorphism</w:t>
            </w:r>
          </w:p>
        </w:tc>
      </w:tr>
      <w:tr w:rsidR="00A83FCE" w:rsidRPr="00A83FCE" w14:paraId="1E8BA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384A" w14:textId="77777777" w:rsidR="00A83FCE" w:rsidRPr="00A83FCE" w:rsidRDefault="00A83FCE" w:rsidP="00A83FC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3FCE">
              <w:rPr>
                <w:rFonts w:ascii="Times New Roman" w:hAnsi="Times New Roman" w:cs="Times New Roman"/>
                <w:sz w:val="24"/>
                <w:szCs w:val="24"/>
              </w:rPr>
              <w:t>Return type can be different</w:t>
            </w:r>
          </w:p>
        </w:tc>
        <w:tc>
          <w:tcPr>
            <w:tcW w:w="0" w:type="auto"/>
            <w:vAlign w:val="center"/>
            <w:hideMark/>
          </w:tcPr>
          <w:p w14:paraId="34E05E3A" w14:textId="77777777" w:rsidR="00A83FCE" w:rsidRPr="00A83FCE" w:rsidRDefault="00A83FCE" w:rsidP="00A83FC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3FCE">
              <w:rPr>
                <w:rFonts w:ascii="Times New Roman" w:hAnsi="Times New Roman" w:cs="Times New Roman"/>
                <w:sz w:val="24"/>
                <w:szCs w:val="24"/>
              </w:rPr>
              <w:t>Return type must be same or covariant</w:t>
            </w:r>
          </w:p>
        </w:tc>
      </w:tr>
      <w:tr w:rsidR="00A83FCE" w:rsidRPr="00A83FCE" w14:paraId="493C3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B17D" w14:textId="77777777" w:rsidR="00A83FCE" w:rsidRPr="00A83FCE" w:rsidRDefault="00A83FCE" w:rsidP="00A83FC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3FCE">
              <w:rPr>
                <w:rFonts w:ascii="Times New Roman" w:hAnsi="Times New Roman" w:cs="Times New Roman"/>
                <w:sz w:val="24"/>
                <w:szCs w:val="24"/>
              </w:rPr>
              <w:t>static, final, private methods can be overloaded</w:t>
            </w:r>
          </w:p>
        </w:tc>
        <w:tc>
          <w:tcPr>
            <w:tcW w:w="0" w:type="auto"/>
            <w:vAlign w:val="center"/>
            <w:hideMark/>
          </w:tcPr>
          <w:p w14:paraId="42F4ED30" w14:textId="77777777" w:rsidR="00A83FCE" w:rsidRPr="00A83FCE" w:rsidRDefault="00A83FCE" w:rsidP="00A83FC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3FCE">
              <w:rPr>
                <w:rFonts w:ascii="Times New Roman" w:hAnsi="Times New Roman" w:cs="Times New Roman"/>
                <w:sz w:val="24"/>
                <w:szCs w:val="24"/>
              </w:rPr>
              <w:t>final and private methods cannot be overridden</w:t>
            </w:r>
          </w:p>
        </w:tc>
      </w:tr>
    </w:tbl>
    <w:p w14:paraId="2444F0FB" w14:textId="4925668D" w:rsidR="00A83FCE" w:rsidRPr="006F5051" w:rsidRDefault="00A83FCE" w:rsidP="00A83FC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lastRenderedPageBreak/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759D7064" w14:textId="60311E90" w:rsidR="00A83FCE" w:rsidRPr="005F54C2" w:rsidRDefault="00A83FCE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A83FCE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576E61A3" wp14:editId="40A49690">
            <wp:extent cx="4046571" cy="3154953"/>
            <wp:effectExtent l="0" t="0" r="0" b="7620"/>
            <wp:docPr id="183040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01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31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FFB6" w14:textId="77777777" w:rsidR="005F54C2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55840255" w14:textId="4B1C9A68" w:rsidR="00A83FCE" w:rsidRPr="005F54C2" w:rsidRDefault="00A83FCE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A83FCE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235C5483" wp14:editId="2822D911">
            <wp:extent cx="4092295" cy="2629128"/>
            <wp:effectExtent l="0" t="0" r="3810" b="0"/>
            <wp:docPr id="43925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55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A83FCE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6AD3B533" w14:textId="77777777" w:rsidR="00A83FCE" w:rsidRPr="00A83FCE" w:rsidRDefault="00A83FCE" w:rsidP="00A83FCE">
      <w:pPr>
        <w:pStyle w:val="ListParagraph"/>
        <w:numPr>
          <w:ilvl w:val="0"/>
          <w:numId w:val="48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83FCE">
        <w:rPr>
          <w:b/>
          <w:bCs/>
        </w:rPr>
        <w:t>Method overloading:</w:t>
      </w:r>
      <w:r w:rsidRPr="00A83FCE">
        <w:t xml:space="preserve"> Return type is </w:t>
      </w:r>
      <w:r w:rsidRPr="00A83FCE">
        <w:rPr>
          <w:b/>
          <w:bCs/>
        </w:rPr>
        <w:t>not important</w:t>
      </w:r>
      <w:r w:rsidRPr="00A83FCE">
        <w:t xml:space="preserve"> as long as the parameter list is different.</w:t>
      </w:r>
    </w:p>
    <w:p w14:paraId="56DB5B50" w14:textId="77777777" w:rsidR="00A83FCE" w:rsidRPr="00A83FCE" w:rsidRDefault="00A83FCE" w:rsidP="00A83FCE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3FCE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Method overriding:</w:t>
      </w:r>
      <w:r w:rsidRPr="00A83FCE">
        <w:rPr>
          <w:rFonts w:ascii="Times New Roman" w:hAnsi="Times New Roman" w:cs="Times New Roman"/>
          <w:sz w:val="24"/>
          <w:szCs w:val="24"/>
        </w:rPr>
        <w:t xml:space="preserve"> Return type </w:t>
      </w:r>
      <w:r w:rsidRPr="00A83FCE">
        <w:rPr>
          <w:rFonts w:ascii="Times New Roman" w:hAnsi="Times New Roman" w:cs="Times New Roman"/>
          <w:b/>
          <w:bCs/>
          <w:sz w:val="24"/>
          <w:szCs w:val="24"/>
        </w:rPr>
        <w:t>is important</w:t>
      </w:r>
      <w:r w:rsidRPr="00A83FCE">
        <w:rPr>
          <w:rFonts w:ascii="Times New Roman" w:hAnsi="Times New Roman" w:cs="Times New Roman"/>
          <w:sz w:val="24"/>
          <w:szCs w:val="24"/>
        </w:rPr>
        <w:t xml:space="preserve"> and must be the same or </w:t>
      </w:r>
      <w:r w:rsidRPr="00A83FCE">
        <w:rPr>
          <w:rFonts w:ascii="Times New Roman" w:hAnsi="Times New Roman" w:cs="Times New Roman"/>
          <w:b/>
          <w:bCs/>
          <w:sz w:val="24"/>
          <w:szCs w:val="24"/>
        </w:rPr>
        <w:t>covariant</w:t>
      </w:r>
      <w:r w:rsidRPr="00A83FCE">
        <w:rPr>
          <w:rFonts w:ascii="Times New Roman" w:hAnsi="Times New Roman" w:cs="Times New Roman"/>
          <w:sz w:val="24"/>
          <w:szCs w:val="24"/>
        </w:rPr>
        <w:t xml:space="preserve"> (subclass type of the return type).</w:t>
      </w:r>
    </w:p>
    <w:p w14:paraId="51A3B996" w14:textId="384AFA95" w:rsidR="00A83FCE" w:rsidRPr="005F54C2" w:rsidRDefault="00A83FCE" w:rsidP="00A83FC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A83FCE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7FE6957F" w14:textId="46BF4EE1" w:rsidR="00A83FCE" w:rsidRPr="005F54C2" w:rsidRDefault="00A83FCE" w:rsidP="00A83FC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83FCE">
        <w:rPr>
          <w:rFonts w:ascii="Times New Roman" w:hAnsi="Times New Roman" w:cs="Times New Roman"/>
          <w:sz w:val="24"/>
          <w:szCs w:val="24"/>
        </w:rPr>
        <w:t xml:space="preserve">No </w:t>
      </w:r>
      <w:r w:rsidRPr="00A83FCE">
        <w:rPr>
          <w:rFonts w:ascii="Segoe UI Emoji" w:hAnsi="Segoe UI Emoji" w:cs="Segoe UI Emoji"/>
          <w:sz w:val="24"/>
          <w:szCs w:val="24"/>
        </w:rPr>
        <w:t>❌</w:t>
      </w:r>
      <w:r w:rsidRPr="00A83FCE">
        <w:rPr>
          <w:rFonts w:ascii="Times New Roman" w:hAnsi="Times New Roman" w:cs="Times New Roman"/>
          <w:sz w:val="24"/>
          <w:szCs w:val="24"/>
        </w:rPr>
        <w:t xml:space="preserve">. Changing only the return type is </w:t>
      </w:r>
      <w:r w:rsidRPr="00A83FCE">
        <w:rPr>
          <w:rFonts w:ascii="Times New Roman" w:hAnsi="Times New Roman" w:cs="Times New Roman"/>
          <w:b/>
          <w:bCs/>
          <w:sz w:val="24"/>
          <w:szCs w:val="24"/>
        </w:rPr>
        <w:t>not sufficient</w:t>
      </w:r>
      <w:r w:rsidRPr="00A83FCE">
        <w:rPr>
          <w:rFonts w:ascii="Times New Roman" w:hAnsi="Times New Roman" w:cs="Times New Roman"/>
          <w:sz w:val="24"/>
          <w:szCs w:val="24"/>
        </w:rPr>
        <w:t xml:space="preserve"> for method overloading. The </w:t>
      </w:r>
      <w:r w:rsidRPr="00A83FCE">
        <w:rPr>
          <w:rFonts w:ascii="Times New Roman" w:hAnsi="Times New Roman" w:cs="Times New Roman"/>
          <w:b/>
          <w:bCs/>
          <w:sz w:val="24"/>
          <w:szCs w:val="24"/>
        </w:rPr>
        <w:t>parameter list must be different</w:t>
      </w:r>
      <w:r w:rsidRPr="00A83FCE">
        <w:rPr>
          <w:rFonts w:ascii="Times New Roman" w:hAnsi="Times New Roman" w:cs="Times New Roman"/>
          <w:sz w:val="24"/>
          <w:szCs w:val="24"/>
        </w:rPr>
        <w:t>, otherwise it causes a compilation error.</w:t>
      </w:r>
    </w:p>
    <w:p w14:paraId="1B94F821" w14:textId="77777777" w:rsidR="005F54C2" w:rsidRPr="00A83FCE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7D518A5D" w14:textId="77777777" w:rsidR="00A83FCE" w:rsidRPr="00A83FCE" w:rsidRDefault="00A83FCE" w:rsidP="00A83FCE">
      <w:pPr>
        <w:pStyle w:val="ListParagraph"/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83FCE">
        <w:t xml:space="preserve">  </w:t>
      </w:r>
      <w:r w:rsidRPr="00A83FCE">
        <w:rPr>
          <w:b/>
          <w:bCs/>
        </w:rPr>
        <w:t>Overridden</w:t>
      </w:r>
      <w:proofErr w:type="gramEnd"/>
      <w:r w:rsidRPr="00A83FCE">
        <w:rPr>
          <w:b/>
          <w:bCs/>
        </w:rPr>
        <w:t>:</w:t>
      </w:r>
      <w:r w:rsidRPr="00A83FCE">
        <w:t xml:space="preserve"> No </w:t>
      </w:r>
      <w:r w:rsidRPr="00A83FCE">
        <w:rPr>
          <w:rFonts w:ascii="Segoe UI Emoji" w:hAnsi="Segoe UI Emoji" w:cs="Segoe UI Emoji"/>
        </w:rPr>
        <w:t>❌</w:t>
      </w:r>
      <w:r w:rsidRPr="00A83FCE">
        <w:t xml:space="preserve">. Static methods </w:t>
      </w:r>
      <w:r w:rsidRPr="00A83FCE">
        <w:rPr>
          <w:b/>
          <w:bCs/>
        </w:rPr>
        <w:t>cannot be overridden</w:t>
      </w:r>
      <w:r w:rsidRPr="00A83FCE">
        <w:t xml:space="preserve"> because they belong to the class, not the object (this is called </w:t>
      </w:r>
      <w:r w:rsidRPr="00A83FCE">
        <w:rPr>
          <w:i/>
          <w:iCs/>
        </w:rPr>
        <w:t>method hiding</w:t>
      </w:r>
      <w:r w:rsidRPr="00A83FCE">
        <w:t>).</w:t>
      </w:r>
    </w:p>
    <w:p w14:paraId="3C360EFE" w14:textId="77777777" w:rsidR="00A83FCE" w:rsidRPr="00A83FCE" w:rsidRDefault="00A83FCE" w:rsidP="00A83FCE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83FCE">
        <w:rPr>
          <w:rFonts w:ascii="Times New Roman" w:hAnsi="Times New Roman" w:cs="Times New Roman"/>
          <w:sz w:val="24"/>
          <w:szCs w:val="24"/>
        </w:rPr>
        <w:t xml:space="preserve">  </w:t>
      </w:r>
      <w:r w:rsidRPr="00A83FCE">
        <w:rPr>
          <w:rFonts w:ascii="Times New Roman" w:hAnsi="Times New Roman" w:cs="Times New Roman"/>
          <w:b/>
          <w:bCs/>
          <w:sz w:val="24"/>
          <w:szCs w:val="24"/>
        </w:rPr>
        <w:t>Overloaded</w:t>
      </w:r>
      <w:proofErr w:type="gramEnd"/>
      <w:r w:rsidRPr="00A83FC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83FCE">
        <w:rPr>
          <w:rFonts w:ascii="Times New Roman" w:hAnsi="Times New Roman" w:cs="Times New Roman"/>
          <w:sz w:val="24"/>
          <w:szCs w:val="24"/>
        </w:rPr>
        <w:t xml:space="preserve"> Yes </w:t>
      </w:r>
      <w:r w:rsidRPr="00A83FCE">
        <w:rPr>
          <w:rFonts w:ascii="Segoe UI Emoji" w:hAnsi="Segoe UI Emoji" w:cs="Segoe UI Emoji"/>
          <w:sz w:val="24"/>
          <w:szCs w:val="24"/>
        </w:rPr>
        <w:t>✅</w:t>
      </w:r>
      <w:r w:rsidRPr="00A83FCE">
        <w:rPr>
          <w:rFonts w:ascii="Times New Roman" w:hAnsi="Times New Roman" w:cs="Times New Roman"/>
          <w:sz w:val="24"/>
          <w:szCs w:val="24"/>
        </w:rPr>
        <w:t xml:space="preserve">. Static methods </w:t>
      </w:r>
      <w:r w:rsidRPr="00A83FCE">
        <w:rPr>
          <w:rFonts w:ascii="Times New Roman" w:hAnsi="Times New Roman" w:cs="Times New Roman"/>
          <w:b/>
          <w:bCs/>
          <w:sz w:val="24"/>
          <w:szCs w:val="24"/>
        </w:rPr>
        <w:t>can be overloaded</w:t>
      </w:r>
      <w:r w:rsidRPr="00A83FCE">
        <w:rPr>
          <w:rFonts w:ascii="Times New Roman" w:hAnsi="Times New Roman" w:cs="Times New Roman"/>
          <w:sz w:val="24"/>
          <w:szCs w:val="24"/>
        </w:rPr>
        <w:t xml:space="preserve"> by changing the parameter list.</w:t>
      </w:r>
    </w:p>
    <w:p w14:paraId="746ADADC" w14:textId="00E9EDD6" w:rsidR="00A83FCE" w:rsidRPr="005F54C2" w:rsidRDefault="00A83FCE" w:rsidP="00A83FCE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764B1FA7" w14:textId="331F3066" w:rsidR="00A83FCE" w:rsidRPr="005F54C2" w:rsidRDefault="00A83FCE" w:rsidP="00A83FC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83FC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No </w:t>
      </w:r>
      <w:r w:rsidRPr="00A83FCE">
        <w:rPr>
          <w:rFonts w:ascii="Segoe UI Emoji" w:eastAsia="Times New Roman" w:hAnsi="Segoe UI Emoji" w:cs="Segoe UI Emoji"/>
          <w:sz w:val="24"/>
          <w:szCs w:val="24"/>
          <w:lang w:eastAsia="en-IN" w:bidi="ta-IN"/>
        </w:rPr>
        <w:t>❌</w:t>
      </w:r>
      <w:r w:rsidRPr="00A83FC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. For method overriding, the </w:t>
      </w:r>
      <w:r w:rsidRPr="00A83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method name, parameter list, and return type must be the same</w:t>
      </w:r>
      <w:r w:rsidRPr="00A83FC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A83FC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If the parameter list is different, it becomes </w:t>
      </w:r>
      <w:r w:rsidRPr="00A83FC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method overloading</w:t>
      </w:r>
      <w:r w:rsidRPr="00A83FC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not overriding.</w:t>
      </w: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06277" w14:textId="77777777" w:rsidR="002F00B1" w:rsidRDefault="002F00B1" w:rsidP="00A83FCE">
      <w:pPr>
        <w:spacing w:after="0" w:line="240" w:lineRule="auto"/>
      </w:pPr>
      <w:r>
        <w:separator/>
      </w:r>
    </w:p>
  </w:endnote>
  <w:endnote w:type="continuationSeparator" w:id="0">
    <w:p w14:paraId="5D7670C8" w14:textId="77777777" w:rsidR="002F00B1" w:rsidRDefault="002F00B1" w:rsidP="00A83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E8500" w14:textId="77777777" w:rsidR="002F00B1" w:rsidRDefault="002F00B1" w:rsidP="00A83FCE">
      <w:pPr>
        <w:spacing w:after="0" w:line="240" w:lineRule="auto"/>
      </w:pPr>
      <w:r>
        <w:separator/>
      </w:r>
    </w:p>
  </w:footnote>
  <w:footnote w:type="continuationSeparator" w:id="0">
    <w:p w14:paraId="614CB7A1" w14:textId="77777777" w:rsidR="002F00B1" w:rsidRDefault="002F00B1" w:rsidP="00A83F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2279" w14:textId="77777777" w:rsidR="00A83FCE" w:rsidRDefault="00A83FCE">
    <w:pPr>
      <w:pStyle w:val="Header"/>
    </w:pPr>
    <w:r>
      <w:t xml:space="preserve">                                                                                                                                                                             Rohith D</w:t>
    </w:r>
  </w:p>
  <w:p w14:paraId="16C5708D" w14:textId="6879B6B3" w:rsidR="00A83FCE" w:rsidRDefault="00A83FCE">
    <w:pPr>
      <w:pStyle w:val="Header"/>
    </w:pPr>
    <w:r>
      <w:t xml:space="preserve">                                                                                                                                                                             24BCS228 </w:t>
    </w:r>
  </w:p>
  <w:p w14:paraId="645D3B9E" w14:textId="77777777" w:rsidR="00A83FCE" w:rsidRDefault="00A83F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29665B"/>
    <w:multiLevelType w:val="multilevel"/>
    <w:tmpl w:val="FD2E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7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9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1"/>
  </w:num>
  <w:num w:numId="12" w16cid:durableId="1103036677">
    <w:abstractNumId w:val="28"/>
  </w:num>
  <w:num w:numId="13" w16cid:durableId="1142623016">
    <w:abstractNumId w:val="17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2"/>
    <w:lvlOverride w:ilvl="0">
      <w:startOverride w:val="1"/>
    </w:lvlOverride>
  </w:num>
  <w:num w:numId="19" w16cid:durableId="653919338">
    <w:abstractNumId w:val="29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5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3"/>
  </w:num>
  <w:num w:numId="26" w16cid:durableId="1945650289">
    <w:abstractNumId w:val="33"/>
  </w:num>
  <w:num w:numId="27" w16cid:durableId="514537081">
    <w:abstractNumId w:val="6"/>
  </w:num>
  <w:num w:numId="28" w16cid:durableId="838231297">
    <w:abstractNumId w:val="45"/>
  </w:num>
  <w:num w:numId="29" w16cid:durableId="1387030382">
    <w:abstractNumId w:val="21"/>
  </w:num>
  <w:num w:numId="30" w16cid:durableId="1512989651">
    <w:abstractNumId w:val="37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6"/>
  </w:num>
  <w:num w:numId="34" w16cid:durableId="966163136">
    <w:abstractNumId w:val="44"/>
  </w:num>
  <w:num w:numId="35" w16cid:durableId="319357357">
    <w:abstractNumId w:val="4"/>
  </w:num>
  <w:num w:numId="36" w16cid:durableId="1044983812">
    <w:abstractNumId w:val="30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6"/>
  </w:num>
  <w:num w:numId="40" w16cid:durableId="1976064096">
    <w:abstractNumId w:val="24"/>
  </w:num>
  <w:num w:numId="41" w16cid:durableId="1466042420">
    <w:abstractNumId w:val="34"/>
  </w:num>
  <w:num w:numId="42" w16cid:durableId="684787542">
    <w:abstractNumId w:val="41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40"/>
  </w:num>
  <w:num w:numId="46" w16cid:durableId="980574071">
    <w:abstractNumId w:val="38"/>
  </w:num>
  <w:num w:numId="47" w16cid:durableId="1624190782">
    <w:abstractNumId w:val="9"/>
  </w:num>
  <w:num w:numId="48" w16cid:durableId="16768765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2F00B1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8225F2"/>
    <w:rsid w:val="0084752F"/>
    <w:rsid w:val="008A4958"/>
    <w:rsid w:val="00996FC0"/>
    <w:rsid w:val="009975AA"/>
    <w:rsid w:val="009A7211"/>
    <w:rsid w:val="009D40AE"/>
    <w:rsid w:val="00A04ACA"/>
    <w:rsid w:val="00A171AF"/>
    <w:rsid w:val="00A83FCE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A83F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FCE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3F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CE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Rohith D</cp:lastModifiedBy>
  <cp:revision>2</cp:revision>
  <dcterms:created xsi:type="dcterms:W3CDTF">2026-02-10T16:33:00Z</dcterms:created>
  <dcterms:modified xsi:type="dcterms:W3CDTF">2026-02-10T16:33:00Z</dcterms:modified>
</cp:coreProperties>
</file>