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71A99A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20323">
        <w:rPr>
          <w:rFonts w:ascii="Times New Roman" w:hAnsi="Times New Roman" w:cs="Times New Roman"/>
          <w:b/>
          <w:bCs/>
        </w:rPr>
        <w:t>4/3/26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43B5B656" w14:textId="3D83827C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Inheritance is a mechanism where one class acquires the properties and methods of another class.</w:t>
      </w: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621846BE" w14:textId="6E73E860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Using existing code (parent class) in new classes without rewriting it.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F28ADF9" w14:textId="2AC70537" w:rsidR="003A4608" w:rsidRPr="003A4608" w:rsidRDefault="003A4608" w:rsidP="003A46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It allows a class to inherit another class.</w:t>
      </w:r>
      <w:r w:rsidRPr="003A4608">
        <w:rPr>
          <w:rFonts w:ascii="Times New Roman" w:hAnsi="Times New Roman" w:cs="Times New Roman"/>
          <w:sz w:val="24"/>
          <w:szCs w:val="24"/>
        </w:rPr>
        <w:br/>
        <w:t>Example: class Dog extends Animal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5EA3C02" w14:textId="11A337D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1A2B2" wp14:editId="7CEB68F7">
            <wp:extent cx="5401429" cy="6554115"/>
            <wp:effectExtent l="0" t="0" r="8890" b="0"/>
            <wp:docPr id="16119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5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235736A1" w:rsidR="003F77F6" w:rsidRPr="003F77F6" w:rsidRDefault="003A4608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460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D77170" wp14:editId="5B27C34E">
            <wp:extent cx="1933845" cy="638264"/>
            <wp:effectExtent l="0" t="0" r="9525" b="9525"/>
            <wp:docPr id="769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3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7EF3A83" w14:textId="7ABB5259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530A80" wp14:editId="13D000EB">
            <wp:extent cx="5943600" cy="6339205"/>
            <wp:effectExtent l="0" t="0" r="0" b="4445"/>
            <wp:docPr id="10073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0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254E7818" w14:textId="77777777" w:rsidR="003A4608" w:rsidRDefault="003A4608" w:rsidP="00B94A90">
      <w:pPr>
        <w:rPr>
          <w:rFonts w:ascii="Times New Roman" w:hAnsi="Times New Roman" w:cs="Times New Roman"/>
          <w:sz w:val="24"/>
          <w:szCs w:val="24"/>
        </w:rPr>
      </w:pPr>
    </w:p>
    <w:p w14:paraId="1F4DA361" w14:textId="4B9116C3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23096A" wp14:editId="132CE16E">
            <wp:extent cx="3229426" cy="866896"/>
            <wp:effectExtent l="0" t="0" r="9525" b="9525"/>
            <wp:docPr id="21406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26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4B0816B7" w14:textId="1A9FA565" w:rsidR="003A4608" w:rsidRPr="003F77F6" w:rsidRDefault="003A4608" w:rsidP="003F77F6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98E596" wp14:editId="2CC151AA">
            <wp:extent cx="5943600" cy="6152515"/>
            <wp:effectExtent l="0" t="0" r="0" b="635"/>
            <wp:docPr id="283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47E992C" w14:textId="3A493771" w:rsidR="003A4608" w:rsidRPr="00B94A90" w:rsidRDefault="003A4608" w:rsidP="00B94A90">
      <w:pPr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0C0AB" wp14:editId="3A4C3910">
            <wp:extent cx="2438740" cy="666843"/>
            <wp:effectExtent l="0" t="0" r="0" b="0"/>
            <wp:docPr id="12271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1C37C5CD" w14:textId="36387698" w:rsidR="003A4608" w:rsidRPr="003A4608" w:rsidRDefault="003A4608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4608">
        <w:rPr>
          <w:rFonts w:ascii="Times New Roman" w:hAnsi="Times New Roman" w:cs="Times New Roman"/>
          <w:sz w:val="24"/>
          <w:szCs w:val="24"/>
        </w:rPr>
        <w:t>To avoid ambiguity (Diamond Problem). Java supports multiple inheritance using interfaces.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22B9451A" w14:textId="4FDFE6EC" w:rsidR="003A4608" w:rsidRPr="003A4608" w:rsidRDefault="00520323" w:rsidP="003A46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Used to access parent class variables, methods, and constructors.</w:t>
      </w:r>
      <w:r w:rsidRPr="00520323">
        <w:rPr>
          <w:rFonts w:ascii="Times New Roman" w:hAnsi="Times New Roman" w:cs="Times New Roman"/>
          <w:sz w:val="24"/>
          <w:szCs w:val="24"/>
        </w:rPr>
        <w:br/>
        <w:t xml:space="preserve">Example: </w:t>
      </w:r>
      <w:proofErr w:type="spellStart"/>
      <w:proofErr w:type="gramStart"/>
      <w:r w:rsidRPr="00520323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proofErr w:type="gramEnd"/>
      <w:r w:rsidRPr="0052032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2032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11268EF3" w14:textId="69AE9A1A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No, private members are not accessible directly. They can be accessed using public/protected methods.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65A3EC5" w14:textId="532E9C23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20323">
        <w:rPr>
          <w:rFonts w:ascii="Times New Roman" w:hAnsi="Times New Roman" w:cs="Times New Roman"/>
          <w:sz w:val="24"/>
          <w:szCs w:val="24"/>
        </w:rPr>
        <w:t>Because hybrid inheritance can cause ambiguity, and Java avoids it with interfaces.</w:t>
      </w:r>
    </w:p>
    <w:p w14:paraId="2D38A20C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7FCDA27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27C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BE703B" w14:textId="77777777" w:rsid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435A5F7" w14:textId="77777777" w:rsidR="00520323" w:rsidRPr="00520323" w:rsidRDefault="00520323" w:rsidP="0052032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234C" w14:textId="77777777" w:rsidR="005F7AB5" w:rsidRDefault="005F7AB5" w:rsidP="00565758">
      <w:pPr>
        <w:spacing w:after="0" w:line="240" w:lineRule="auto"/>
      </w:pPr>
      <w:r>
        <w:separator/>
      </w:r>
    </w:p>
  </w:endnote>
  <w:endnote w:type="continuationSeparator" w:id="0">
    <w:p w14:paraId="64B03D84" w14:textId="77777777" w:rsidR="005F7AB5" w:rsidRDefault="005F7AB5" w:rsidP="00565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12638" w14:textId="415C6719" w:rsidR="00565758" w:rsidRDefault="00565758">
    <w:pPr>
      <w:pStyle w:val="Footer"/>
    </w:pPr>
    <w:r>
      <w:t>Sarathiswaran B – 24BCS249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60A7" w14:textId="77777777" w:rsidR="005F7AB5" w:rsidRDefault="005F7AB5" w:rsidP="00565758">
      <w:pPr>
        <w:spacing w:after="0" w:line="240" w:lineRule="auto"/>
      </w:pPr>
      <w:r>
        <w:separator/>
      </w:r>
    </w:p>
  </w:footnote>
  <w:footnote w:type="continuationSeparator" w:id="0">
    <w:p w14:paraId="7915FF72" w14:textId="77777777" w:rsidR="005F7AB5" w:rsidRDefault="005F7AB5" w:rsidP="00565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C5117"/>
    <w:rsid w:val="0029599F"/>
    <w:rsid w:val="003A4608"/>
    <w:rsid w:val="003E2EDC"/>
    <w:rsid w:val="003F6319"/>
    <w:rsid w:val="003F77F6"/>
    <w:rsid w:val="0040469F"/>
    <w:rsid w:val="0048582F"/>
    <w:rsid w:val="00520323"/>
    <w:rsid w:val="00565758"/>
    <w:rsid w:val="005B11AF"/>
    <w:rsid w:val="005B69C5"/>
    <w:rsid w:val="005F7AB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5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5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43</cp:revision>
  <dcterms:created xsi:type="dcterms:W3CDTF">2026-01-21T01:31:00Z</dcterms:created>
  <dcterms:modified xsi:type="dcterms:W3CDTF">2026-02-08T15:35:00Z</dcterms:modified>
</cp:coreProperties>
</file>