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11" w:rsidRPr="007310FD" w:rsidRDefault="00995611" w:rsidP="00995611">
      <w:pPr>
        <w:jc w:val="center"/>
        <w:rPr>
          <w:sz w:val="28"/>
          <w:szCs w:val="28"/>
        </w:rPr>
      </w:pPr>
      <w:r>
        <w:rPr>
          <w:sz w:val="28"/>
          <w:szCs w:val="28"/>
        </w:rPr>
        <w:t>A Novel Automated M</w:t>
      </w:r>
      <w:r w:rsidRPr="007310FD">
        <w:rPr>
          <w:sz w:val="28"/>
          <w:szCs w:val="28"/>
        </w:rPr>
        <w:t>ethod f</w:t>
      </w:r>
      <w:r>
        <w:rPr>
          <w:sz w:val="28"/>
          <w:szCs w:val="28"/>
        </w:rPr>
        <w:t xml:space="preserve">or 3D Reconstruction using </w:t>
      </w:r>
      <w:r>
        <w:rPr>
          <w:sz w:val="28"/>
          <w:szCs w:val="28"/>
        </w:rPr>
        <w:br/>
      </w:r>
      <w:r w:rsidRPr="007310FD">
        <w:rPr>
          <w:sz w:val="28"/>
          <w:szCs w:val="28"/>
        </w:rPr>
        <w:t>R</w:t>
      </w:r>
      <w:r>
        <w:rPr>
          <w:sz w:val="28"/>
          <w:szCs w:val="28"/>
        </w:rPr>
        <w:t>GB/IR Image Sequences from M</w:t>
      </w:r>
      <w:r w:rsidRPr="007310FD">
        <w:rPr>
          <w:sz w:val="28"/>
          <w:szCs w:val="28"/>
        </w:rPr>
        <w:t>ulti-</w:t>
      </w:r>
      <w:r>
        <w:rPr>
          <w:sz w:val="28"/>
          <w:szCs w:val="28"/>
        </w:rPr>
        <w:t>modal C</w:t>
      </w:r>
      <w:r w:rsidRPr="007310FD">
        <w:rPr>
          <w:sz w:val="28"/>
          <w:szCs w:val="28"/>
        </w:rPr>
        <w:t>ameras</w:t>
      </w:r>
    </w:p>
    <w:p w:rsidR="008D6613" w:rsidRDefault="0018078D" w:rsidP="00A907D3">
      <w:r>
        <w:t>In recent years, t</w:t>
      </w:r>
      <w:r w:rsidR="008D6613">
        <w:t xml:space="preserve">he use of multi-modal camera rigs consisting of an RGB sensor </w:t>
      </w:r>
      <w:r w:rsidR="00C5192F">
        <w:t>and an infrared (IR)</w:t>
      </w:r>
      <w:r w:rsidR="008D6613">
        <w:t xml:space="preserve"> sensor have become increasingly popular for use in surveillance and robotics applications.  The advantages of us</w:t>
      </w:r>
      <w:r w:rsidR="00900A6D">
        <w:t>ing multi-</w:t>
      </w:r>
      <w:r w:rsidR="008D6613">
        <w:t>modal camera rigs</w:t>
      </w:r>
      <w:r w:rsidR="00900A6D">
        <w:t xml:space="preserve"> include improved foreground/background</w:t>
      </w:r>
      <w:r w:rsidR="008D6613">
        <w:t xml:space="preserve"> segmentation</w:t>
      </w:r>
      <w:r w:rsidR="00900A6D">
        <w:t xml:space="preserve">, </w:t>
      </w:r>
      <w:r w:rsidR="008D6613">
        <w:t xml:space="preserve">wider </w:t>
      </w:r>
      <w:r w:rsidR="00900A6D">
        <w:t>range of lighting conditions</w:t>
      </w:r>
      <w:r w:rsidR="00B26F7E">
        <w:t xml:space="preserve"> under which the system works</w:t>
      </w:r>
      <w:r w:rsidR="00900A6D">
        <w:t>, and richer information</w:t>
      </w:r>
      <w:r w:rsidR="00323733">
        <w:t xml:space="preserve"> (e.g. visible light</w:t>
      </w:r>
      <w:r w:rsidR="005A0353">
        <w:t xml:space="preserve"> and</w:t>
      </w:r>
      <w:r w:rsidR="00323733">
        <w:t xml:space="preserve"> heat signature)</w:t>
      </w:r>
      <w:r w:rsidR="00900A6D">
        <w:t xml:space="preserve"> for target identification.  However, </w:t>
      </w:r>
      <w:r w:rsidR="00B26F7E">
        <w:t xml:space="preserve">the traditional computer vision method of mapping pairs of images using pixel intensities or image </w:t>
      </w:r>
      <w:r>
        <w:t>features</w:t>
      </w:r>
      <w:r w:rsidR="00693C08">
        <w:t xml:space="preserve"> </w:t>
      </w:r>
      <w:r>
        <w:t>is often not possible with an RGB/IR image pair.</w:t>
      </w:r>
      <w:r w:rsidR="00B26F7E">
        <w:t xml:space="preserve"> </w:t>
      </w:r>
    </w:p>
    <w:p w:rsidR="0018078D" w:rsidRDefault="0018078D" w:rsidP="00A907D3">
      <w:r>
        <w:t>W</w:t>
      </w:r>
      <w:r w:rsidR="00A907D3">
        <w:t xml:space="preserve">e introduce a novel automated method for finding correspondences </w:t>
      </w:r>
      <w:r>
        <w:t>in R</w:t>
      </w:r>
      <w:r w:rsidR="0053380D">
        <w:t>GB/IR image pairs from multi-</w:t>
      </w:r>
      <w:r>
        <w:t xml:space="preserve">modal cameras, </w:t>
      </w:r>
      <w:r w:rsidR="00A907D3">
        <w:t>using the optical flow fields</w:t>
      </w:r>
      <w:r>
        <w:t xml:space="preserve">.  </w:t>
      </w:r>
      <w:r w:rsidR="00A907D3">
        <w:t>In applications where there is motion between the camera rig and the scene (scanning security camera, camera</w:t>
      </w:r>
      <w:r w:rsidR="00A907D3">
        <w:t xml:space="preserve"> mounted on a vehicle, </w:t>
      </w:r>
      <w:r>
        <w:t xml:space="preserve">cameras on </w:t>
      </w:r>
      <w:r w:rsidR="00A907D3">
        <w:t>a moving robot</w:t>
      </w:r>
      <w:r w:rsidR="00A907D3">
        <w:t>, etc.) and</w:t>
      </w:r>
      <w:r w:rsidR="00033013">
        <w:t xml:space="preserve"> where the scene exhibits visual</w:t>
      </w:r>
      <w:r w:rsidR="00A907D3">
        <w:t xml:space="preserve"> texture, our method finds correspondences between multi-</w:t>
      </w:r>
      <w:r w:rsidR="00C23671">
        <w:t>modal</w:t>
      </w:r>
      <w:r w:rsidR="00A907D3">
        <w:t xml:space="preserve"> image sequences without using intra-camera pixel intensities or features.  </w:t>
      </w:r>
    </w:p>
    <w:p w:rsidR="00D03B1A" w:rsidRDefault="00A907D3" w:rsidP="00A907D3">
      <w:r>
        <w:t xml:space="preserve">From these </w:t>
      </w:r>
      <w:r w:rsidR="00693C08">
        <w:t xml:space="preserve">optical flow based </w:t>
      </w:r>
      <w:r>
        <w:t xml:space="preserve">correspondences we </w:t>
      </w:r>
      <w:r w:rsidR="0018078D">
        <w:t xml:space="preserve">align the image pairs and use the resulting alignment to </w:t>
      </w:r>
      <w:r w:rsidR="00C23671">
        <w:t>estimate dense depth</w:t>
      </w:r>
      <w:r>
        <w:t xml:space="preserve"> maps with accuracies similar to, and in </w:t>
      </w:r>
      <w:r w:rsidR="0018078D">
        <w:t>some</w:t>
      </w:r>
      <w:r>
        <w:t xml:space="preserve"> cases, subst</w:t>
      </w:r>
      <w:r w:rsidR="00693C08">
        <w:t>antially better than, methods</w:t>
      </w:r>
      <w:r>
        <w:t xml:space="preserve"> that align </w:t>
      </w:r>
      <w:r w:rsidR="0018078D">
        <w:t xml:space="preserve">pairs of RGB </w:t>
      </w:r>
      <w:r>
        <w:t>images based on image features or pixel intensities.</w:t>
      </w:r>
    </w:p>
    <w:p w:rsidR="00D03B1A" w:rsidRDefault="00D03B1A" w:rsidP="00A907D3">
      <w:r w:rsidRPr="00D03B1A">
        <w:t>We</w:t>
      </w:r>
      <w:r w:rsidR="00C23671">
        <w:t xml:space="preserve"> test our</w:t>
      </w:r>
      <w:r w:rsidR="0018078D">
        <w:t xml:space="preserve"> method on </w:t>
      </w:r>
      <w:r w:rsidRPr="00D03B1A">
        <w:t xml:space="preserve">synthetic </w:t>
      </w:r>
      <w:r w:rsidR="00323733">
        <w:t xml:space="preserve">optical </w:t>
      </w:r>
      <w:r w:rsidRPr="00D03B1A">
        <w:t xml:space="preserve">flow fields and </w:t>
      </w:r>
      <w:r w:rsidR="00323733">
        <w:t>on real image</w:t>
      </w:r>
      <w:r w:rsidR="0018078D">
        <w:t xml:space="preserve"> sequences </w:t>
      </w:r>
      <w:r w:rsidR="00B751D7">
        <w:t xml:space="preserve">taken with a traditional </w:t>
      </w:r>
      <w:r w:rsidR="00693C08">
        <w:t xml:space="preserve">multi-modal </w:t>
      </w:r>
      <w:r w:rsidR="00B751D7">
        <w:t>binocular</w:t>
      </w:r>
      <w:r w:rsidR="00753BF5">
        <w:t xml:space="preserve"> stereo</w:t>
      </w:r>
      <w:r w:rsidR="00B751D7">
        <w:t xml:space="preserve"> RGB/IR camera rig</w:t>
      </w:r>
      <w:r w:rsidR="00753BF5">
        <w:t xml:space="preserve">.  We </w:t>
      </w:r>
      <w:r w:rsidR="00C02343">
        <w:t xml:space="preserve">demonstrate </w:t>
      </w:r>
      <w:r w:rsidR="0053380D">
        <w:t>our method's</w:t>
      </w:r>
      <w:r w:rsidR="00C02343">
        <w:t xml:space="preserve"> accuracy by comparing against a </w:t>
      </w:r>
      <w:r w:rsidR="00DA6545">
        <w:t>precis</w:t>
      </w:r>
      <w:r w:rsidR="00C02343">
        <w:t>ion</w:t>
      </w:r>
      <w:r w:rsidR="00753BF5">
        <w:t xml:space="preserve"> ground truth.</w:t>
      </w:r>
    </w:p>
    <w:sectPr w:rsidR="00D03B1A" w:rsidSect="00DC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907D3"/>
    <w:rsid w:val="00033013"/>
    <w:rsid w:val="000E7BE0"/>
    <w:rsid w:val="0018078D"/>
    <w:rsid w:val="001F27E5"/>
    <w:rsid w:val="002B790D"/>
    <w:rsid w:val="00323733"/>
    <w:rsid w:val="00410AE5"/>
    <w:rsid w:val="0053380D"/>
    <w:rsid w:val="005A0353"/>
    <w:rsid w:val="005D0AC9"/>
    <w:rsid w:val="005F75E7"/>
    <w:rsid w:val="00693C08"/>
    <w:rsid w:val="00717853"/>
    <w:rsid w:val="007310FD"/>
    <w:rsid w:val="00753BF5"/>
    <w:rsid w:val="008D6613"/>
    <w:rsid w:val="00900A6D"/>
    <w:rsid w:val="00954B9C"/>
    <w:rsid w:val="00995611"/>
    <w:rsid w:val="00A907D3"/>
    <w:rsid w:val="00B26F7E"/>
    <w:rsid w:val="00B751D7"/>
    <w:rsid w:val="00C02343"/>
    <w:rsid w:val="00C23671"/>
    <w:rsid w:val="00C5192F"/>
    <w:rsid w:val="00D03B1A"/>
    <w:rsid w:val="00D25D6B"/>
    <w:rsid w:val="00DA6545"/>
    <w:rsid w:val="00DC1A59"/>
    <w:rsid w:val="00E04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21</cp:revision>
  <dcterms:created xsi:type="dcterms:W3CDTF">2016-02-01T19:02:00Z</dcterms:created>
  <dcterms:modified xsi:type="dcterms:W3CDTF">2016-02-02T02:33:00Z</dcterms:modified>
</cp:coreProperties>
</file>