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472C2" w14:textId="77777777" w:rsidR="005C6422" w:rsidRPr="005C6422" w:rsidRDefault="005C6422" w:rsidP="005C64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6422">
        <w:rPr>
          <w:rFonts w:ascii="Times New Roman" w:hAnsi="Times New Roman" w:cs="Times New Roman"/>
          <w:sz w:val="28"/>
          <w:szCs w:val="28"/>
        </w:rPr>
        <w:t>СПЕЦИФИКАЦИЯ ДИАГРАММЫ ПОСЛЕДОВАТЕЛЬНОСТИ</w:t>
      </w:r>
    </w:p>
    <w:p w14:paraId="7D1363F3" w14:textId="77777777" w:rsidR="005C6422" w:rsidRPr="005C6422" w:rsidRDefault="005C6422" w:rsidP="005C64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6422">
        <w:rPr>
          <w:rFonts w:ascii="Times New Roman" w:hAnsi="Times New Roman" w:cs="Times New Roman"/>
          <w:sz w:val="28"/>
          <w:szCs w:val="28"/>
        </w:rPr>
        <w:t>Диаграмма последовательности отображает процесс создания и выполнения заявки на ремонт в информационной системе «</w:t>
      </w:r>
      <w:proofErr w:type="spellStart"/>
      <w:r w:rsidRPr="005C6422">
        <w:rPr>
          <w:rFonts w:ascii="Times New Roman" w:hAnsi="Times New Roman" w:cs="Times New Roman"/>
          <w:sz w:val="28"/>
          <w:szCs w:val="28"/>
        </w:rPr>
        <w:t>РемонтПК</w:t>
      </w:r>
      <w:proofErr w:type="spellEnd"/>
      <w:r w:rsidRPr="005C6422">
        <w:rPr>
          <w:rFonts w:ascii="Times New Roman" w:hAnsi="Times New Roman" w:cs="Times New Roman"/>
          <w:sz w:val="28"/>
          <w:szCs w:val="28"/>
        </w:rPr>
        <w:t>».</w:t>
      </w:r>
    </w:p>
    <w:p w14:paraId="6BEE5B8F" w14:textId="77777777" w:rsidR="005C6422" w:rsidRPr="005C6422" w:rsidRDefault="005C6422" w:rsidP="005C64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6422">
        <w:rPr>
          <w:rFonts w:ascii="Times New Roman" w:hAnsi="Times New Roman" w:cs="Times New Roman"/>
          <w:sz w:val="28"/>
          <w:szCs w:val="28"/>
        </w:rPr>
        <w:t>Сценарий: «Создание и выполнение заявки на ремонт»</w:t>
      </w:r>
    </w:p>
    <w:p w14:paraId="323B6793" w14:textId="77777777" w:rsidR="005C6422" w:rsidRPr="005C6422" w:rsidRDefault="005C6422" w:rsidP="005C64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6422">
        <w:rPr>
          <w:rFonts w:ascii="Times New Roman" w:hAnsi="Times New Roman" w:cs="Times New Roman"/>
          <w:sz w:val="28"/>
          <w:szCs w:val="28"/>
        </w:rPr>
        <w:t>Таблица 1 — Описание потока событий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015"/>
        <w:gridCol w:w="1889"/>
        <w:gridCol w:w="2460"/>
        <w:gridCol w:w="2473"/>
      </w:tblGrid>
      <w:tr w:rsidR="005C6422" w:rsidRPr="005C6422" w14:paraId="53A3077A" w14:textId="77777777" w:rsidTr="005C642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1382A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45ADB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Отправитель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E54DA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Получатель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A3279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F086D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C6422" w:rsidRPr="005C6422" w14:paraId="4B58FB1B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2BC69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2C549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763C0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A9B9D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Заполняет форму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087DC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Сотрудник вводит данные о неисправности</w:t>
            </w:r>
          </w:p>
        </w:tc>
      </w:tr>
      <w:tr w:rsidR="005C6422" w:rsidRPr="005C6422" w14:paraId="080205D9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62223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85EB3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5C588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7B758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Передаёт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162A3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Данные заявки отправляются на обработку</w:t>
            </w:r>
          </w:p>
        </w:tc>
      </w:tr>
      <w:tr w:rsidR="005C6422" w:rsidRPr="005C6422" w14:paraId="30BC7444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70868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A6EED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E3836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F5FB6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Сохраняет заявку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798C5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Запись добавляется в БД со статусом «Новая»</w:t>
            </w:r>
          </w:p>
        </w:tc>
      </w:tr>
      <w:tr w:rsidR="005C6422" w:rsidRPr="005C6422" w14:paraId="354648F6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51F1B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736CF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E8189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C328D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BED2B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Подтверждение успешного сохранения</w:t>
            </w:r>
          </w:p>
        </w:tc>
      </w:tr>
      <w:tr w:rsidR="005C6422" w:rsidRPr="005C6422" w14:paraId="57E13F15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9E400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CBDA6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4677D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30C9D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Уведомление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7B395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Сообщение об успешном создании</w:t>
            </w:r>
          </w:p>
        </w:tc>
      </w:tr>
      <w:tr w:rsidR="005C6422" w:rsidRPr="005C6422" w14:paraId="48A40951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DEE4E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C12D6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B4FD2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1E7FB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Номер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D66F8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Отображение номера заявки</w:t>
            </w:r>
          </w:p>
        </w:tc>
      </w:tr>
    </w:tbl>
    <w:p w14:paraId="19886BBE" w14:textId="77777777" w:rsidR="005C6422" w:rsidRDefault="005C6422" w:rsidP="005C64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063E5E" w14:textId="0D3A8837" w:rsidR="005C6422" w:rsidRPr="005C6422" w:rsidRDefault="005C6422" w:rsidP="005C64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6422">
        <w:rPr>
          <w:rFonts w:ascii="Times New Roman" w:hAnsi="Times New Roman" w:cs="Times New Roman"/>
          <w:sz w:val="28"/>
          <w:szCs w:val="28"/>
        </w:rPr>
        <w:t>Таблица 2 — Описание потока «Выполнение ремонта»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015"/>
        <w:gridCol w:w="1889"/>
        <w:gridCol w:w="2544"/>
        <w:gridCol w:w="2377"/>
      </w:tblGrid>
      <w:tr w:rsidR="005C6422" w:rsidRPr="005C6422" w14:paraId="241B1F55" w14:textId="77777777" w:rsidTr="005C642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3831B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945F3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Отправитель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D5C64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Получатель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E1C1A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8FEFE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C6422" w:rsidRPr="005C6422" w14:paraId="327B287B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DB72D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91523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Инженер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CA6BF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5CEB9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Просмотр и выбор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840CE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Инженер открывает список заявок</w:t>
            </w:r>
          </w:p>
        </w:tc>
      </w:tr>
      <w:tr w:rsidR="005C6422" w:rsidRPr="005C6422" w14:paraId="062670A2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CC416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B4BD1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88A3D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BFCA1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Запрос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7AEB7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Запрос деталей выбранной заявки</w:t>
            </w:r>
          </w:p>
        </w:tc>
      </w:tr>
      <w:tr w:rsidR="005C6422" w:rsidRPr="005C6422" w14:paraId="788CB44E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BBBA4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A2C50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2D992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18E14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Получение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47F85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Запрос к БД</w:t>
            </w:r>
          </w:p>
        </w:tc>
      </w:tr>
      <w:tr w:rsidR="005C6422" w:rsidRPr="005C6422" w14:paraId="76E7909B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E0DDF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6EF76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D7EB4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2642E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Данные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A19AA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Возврат данных о заявке</w:t>
            </w:r>
          </w:p>
        </w:tc>
      </w:tr>
      <w:tr w:rsidR="005C6422" w:rsidRPr="005C6422" w14:paraId="1D357BF2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38245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96391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D64A1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A3BBF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Отображение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2DE42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Данные передаются на отображение</w:t>
            </w:r>
          </w:p>
        </w:tc>
      </w:tr>
      <w:tr w:rsidR="005C6422" w:rsidRPr="005C6422" w14:paraId="7B5F1D2B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0B0F5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169C3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357F9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Инженер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2C84B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Детали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AC11C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Отображение информации о заявке</w:t>
            </w:r>
          </w:p>
        </w:tc>
      </w:tr>
      <w:tr w:rsidR="005C6422" w:rsidRPr="005C6422" w14:paraId="4533C114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EFE33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A9C82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Инженер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2E09E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012D8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Обновление статуса «В работе»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FD5A3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Инженер начинает работу</w:t>
            </w:r>
          </w:p>
        </w:tc>
      </w:tr>
      <w:tr w:rsidR="005C6422" w:rsidRPr="005C6422" w14:paraId="760ED567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3078F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5FD59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517AD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A013E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Передаёт 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E869C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Статус отправляется на обработку</w:t>
            </w:r>
          </w:p>
        </w:tc>
      </w:tr>
      <w:tr w:rsidR="005C6422" w:rsidRPr="005C6422" w14:paraId="6D369D05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DBC3E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B58B0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61A53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CB971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Обновляет 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31558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Статус заявки меняется на «В работе»</w:t>
            </w:r>
          </w:p>
        </w:tc>
      </w:tr>
      <w:tr w:rsidR="005C6422" w:rsidRPr="005C6422" w14:paraId="08D478C8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2B0AA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060AC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Инженер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96413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11295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Добавление ремонтной операции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2A443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Фиксация выполненных работ</w:t>
            </w:r>
          </w:p>
        </w:tc>
      </w:tr>
      <w:tr w:rsidR="005C6422" w:rsidRPr="005C6422" w14:paraId="1AC42620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A4D59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62E1E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4061F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BA934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Передаёт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716D8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Данные о ремонте отправляются</w:t>
            </w:r>
          </w:p>
        </w:tc>
      </w:tr>
      <w:tr w:rsidR="005C6422" w:rsidRPr="005C6422" w14:paraId="09F1B4CE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7624D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32B85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9576B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B965D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Сохраняет операцию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4363F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Операция добавляется в БД</w:t>
            </w:r>
          </w:p>
        </w:tc>
      </w:tr>
      <w:tr w:rsidR="005C6422" w:rsidRPr="005C6422" w14:paraId="11462144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1F2DE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EF2AE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0FAB8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F21EA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Списывает комплектующие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4C2E9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Списание использованных запчастей</w:t>
            </w:r>
          </w:p>
        </w:tc>
      </w:tr>
      <w:tr w:rsidR="005C6422" w:rsidRPr="005C6422" w14:paraId="3343261E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6DF28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BD6E0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Инженер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F24F1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91C07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Закрытие заявки «Выполнена»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4F04B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Ремонт завершён</w:t>
            </w:r>
          </w:p>
        </w:tc>
      </w:tr>
      <w:tr w:rsidR="005C6422" w:rsidRPr="005C6422" w14:paraId="41EA956F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A2192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69B42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EF5D0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9074D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Передаёт 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9ED8A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Статус отправляется на обработку</w:t>
            </w:r>
          </w:p>
        </w:tc>
      </w:tr>
      <w:tr w:rsidR="005C6422" w:rsidRPr="005C6422" w14:paraId="1DF54C8F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3960B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01237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7A93D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45A4F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Обновляет 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957AC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Статус заявки меняется на «Выполнена»</w:t>
            </w:r>
          </w:p>
        </w:tc>
      </w:tr>
      <w:tr w:rsidR="005C6422" w:rsidRPr="005C6422" w14:paraId="63BCE6E0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6D314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C8AE5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94ADC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9A155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Уведомление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EF154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Сообщение о готовности</w:t>
            </w:r>
          </w:p>
        </w:tc>
      </w:tr>
      <w:tr w:rsidR="005C6422" w:rsidRPr="005C6422" w14:paraId="5F1787CB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20487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49120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0498D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2604B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Уведомление о готовности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4EE51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Сотрудник получает уведомление</w:t>
            </w:r>
          </w:p>
        </w:tc>
      </w:tr>
    </w:tbl>
    <w:p w14:paraId="2E56180F" w14:textId="77777777" w:rsidR="005C6422" w:rsidRDefault="005C6422" w:rsidP="005C64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C16604" w14:textId="219A0F9F" w:rsidR="005C6422" w:rsidRPr="005C6422" w:rsidRDefault="005C6422" w:rsidP="005C64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6422">
        <w:rPr>
          <w:rFonts w:ascii="Times New Roman" w:hAnsi="Times New Roman" w:cs="Times New Roman"/>
          <w:sz w:val="28"/>
          <w:szCs w:val="28"/>
        </w:rPr>
        <w:t>Таблица 3 — Описание потока «Списание»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015"/>
        <w:gridCol w:w="1889"/>
        <w:gridCol w:w="2665"/>
        <w:gridCol w:w="2256"/>
      </w:tblGrid>
      <w:tr w:rsidR="005C6422" w:rsidRPr="005C6422" w14:paraId="3B4A7312" w14:textId="77777777" w:rsidTr="005C642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3772E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FDD61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Отправитель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C9886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Получатель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40EB1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4771E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C6422" w:rsidRPr="005C6422" w14:paraId="4BFEC25C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D43B8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BBCF1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Инженер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C2DE3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92A1E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Оформление заключения о списании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193C5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Инженер создаёт заключение</w:t>
            </w:r>
          </w:p>
        </w:tc>
      </w:tr>
      <w:tr w:rsidR="005C6422" w:rsidRPr="005C6422" w14:paraId="16906010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31C71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6C66F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770AF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AB3AF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Передаёт заключение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BE656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Данные отправляются в систему</w:t>
            </w:r>
          </w:p>
        </w:tc>
      </w:tr>
      <w:tr w:rsidR="005C6422" w:rsidRPr="005C6422" w14:paraId="79897869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21217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CD2C0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DD3C8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29D29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Сохраняет заключение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41153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Заключение сохраняется в БД</w:t>
            </w:r>
          </w:p>
        </w:tc>
      </w:tr>
      <w:tr w:rsidR="005C6422" w:rsidRPr="005C6422" w14:paraId="1E0F215B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D5D7D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85C4D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Начальник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9D249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50BF7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Просмотр и утверждение списания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8ED95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Начальник утверждает списание</w:t>
            </w:r>
          </w:p>
        </w:tc>
      </w:tr>
      <w:tr w:rsidR="005C6422" w:rsidRPr="005C6422" w14:paraId="2921C002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F6AB0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CB87B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E18A9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4B3EE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Передаёт 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79592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Статус отправляется в систему</w:t>
            </w:r>
          </w:p>
        </w:tc>
      </w:tr>
      <w:tr w:rsidR="005C6422" w:rsidRPr="005C6422" w14:paraId="608617C2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FC886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C6E35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CC392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76320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Обновляет статус оборудования «Списано»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2871C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Статус оборудования меняется</w:t>
            </w:r>
          </w:p>
        </w:tc>
      </w:tr>
      <w:tr w:rsidR="005C6422" w:rsidRPr="005C6422" w14:paraId="32FC3916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A5E79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6F823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A28B0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7B6D6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Уведомление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E13D8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Сообщение об утверждении</w:t>
            </w:r>
          </w:p>
        </w:tc>
      </w:tr>
      <w:tr w:rsidR="005C6422" w:rsidRPr="005C6422" w14:paraId="6435BF00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6BEF6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89F2A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EBFC9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05E56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Уведомление о списании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FB453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Сотрудник уведомлён о списании</w:t>
            </w:r>
          </w:p>
        </w:tc>
      </w:tr>
    </w:tbl>
    <w:p w14:paraId="552798F0" w14:textId="77777777" w:rsidR="005C6422" w:rsidRDefault="005C6422" w:rsidP="005C64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ED3D96" w14:textId="073D4909" w:rsidR="005C6422" w:rsidRPr="005C6422" w:rsidRDefault="005C6422" w:rsidP="005C64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6422">
        <w:rPr>
          <w:rFonts w:ascii="Times New Roman" w:hAnsi="Times New Roman" w:cs="Times New Roman"/>
          <w:sz w:val="28"/>
          <w:szCs w:val="28"/>
        </w:rPr>
        <w:t>Таблица 4 — Описание объектов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1674"/>
        <w:gridCol w:w="5620"/>
      </w:tblGrid>
      <w:tr w:rsidR="005C6422" w:rsidRPr="005C6422" w14:paraId="0225E512" w14:textId="77777777" w:rsidTr="005C642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0947C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D2F96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5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785D3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C6422" w:rsidRPr="005C6422" w14:paraId="61F3B2D9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188EF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EDE71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Актёр</w:t>
            </w:r>
          </w:p>
        </w:tc>
        <w:tc>
          <w:tcPr>
            <w:tcW w:w="5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86692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Сотрудник ОМВД, создающий заявку</w:t>
            </w:r>
          </w:p>
        </w:tc>
      </w:tr>
      <w:tr w:rsidR="005C6422" w:rsidRPr="005C6422" w14:paraId="36167EE8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1176E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Инженер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CC6AE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Актёр</w:t>
            </w:r>
          </w:p>
        </w:tc>
        <w:tc>
          <w:tcPr>
            <w:tcW w:w="5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ED463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Инженер-электроник, выполняющий ремонт</w:t>
            </w:r>
          </w:p>
        </w:tc>
      </w:tr>
      <w:tr w:rsidR="005C6422" w:rsidRPr="005C6422" w14:paraId="5463095E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F52D1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Начальник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8C8CF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Актёр</w:t>
            </w:r>
          </w:p>
        </w:tc>
        <w:tc>
          <w:tcPr>
            <w:tcW w:w="5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C7F78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Начальник, утверждающий списание</w:t>
            </w:r>
          </w:p>
        </w:tc>
      </w:tr>
      <w:tr w:rsidR="005C6422" w:rsidRPr="005C6422" w14:paraId="5E76CB95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B2EC4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E0A52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5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E9BAB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Пользовательский интерфейс (клиентская часть)</w:t>
            </w:r>
          </w:p>
        </w:tc>
      </w:tr>
      <w:tr w:rsidR="005C6422" w:rsidRPr="005C6422" w14:paraId="1BE6CB73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CF284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06E33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5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04F81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Бизнес-логика системы (серверная часть)</w:t>
            </w:r>
          </w:p>
        </w:tc>
      </w:tr>
      <w:tr w:rsidR="005C6422" w:rsidRPr="005C6422" w14:paraId="0C882FB3" w14:textId="77777777" w:rsidTr="005C64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7CE7A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8CDAD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5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737E5" w14:textId="77777777" w:rsidR="005C6422" w:rsidRPr="005C6422" w:rsidRDefault="005C6422" w:rsidP="005C64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422">
              <w:rPr>
                <w:rFonts w:ascii="Times New Roman" w:hAnsi="Times New Roman" w:cs="Times New Roman"/>
                <w:sz w:val="28"/>
                <w:szCs w:val="28"/>
              </w:rPr>
              <w:t>База данных (хранение информации)</w:t>
            </w:r>
          </w:p>
        </w:tc>
      </w:tr>
    </w:tbl>
    <w:p w14:paraId="05133455" w14:textId="77777777" w:rsidR="00CE7189" w:rsidRPr="005C6422" w:rsidRDefault="00CE7189" w:rsidP="005C64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CE7189" w:rsidRPr="005C6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2D"/>
    <w:rsid w:val="005C6422"/>
    <w:rsid w:val="006D2366"/>
    <w:rsid w:val="007E7A9A"/>
    <w:rsid w:val="00CA2D2D"/>
    <w:rsid w:val="00CE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41D72"/>
  <w15:chartTrackingRefBased/>
  <w15:docId w15:val="{65AC0961-4700-4ECC-8BF5-ABCCF7E69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2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2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2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2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2D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2D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2D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2D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2D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2D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2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2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2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2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2D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2D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2D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2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2D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2D2D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5C642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5C642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5C6422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C642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5C642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6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9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0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2026-06-22T18:04:00Z</dcterms:created>
  <dcterms:modified xsi:type="dcterms:W3CDTF">2026-06-22T18:08:00Z</dcterms:modified>
</cp:coreProperties>
</file>