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85D66" w:rsidRPr="00C61FAE" w:rsidRDefault="005B1C85" w:rsidP="005D71DA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61FAE">
        <w:rPr>
          <w:rFonts w:ascii="Times New Roman" w:hAnsi="Times New Roman" w:cs="Times New Roman"/>
          <w:b/>
          <w:sz w:val="28"/>
          <w:szCs w:val="28"/>
        </w:rPr>
        <w:t>Анализ предметной области</w:t>
      </w:r>
      <w:r w:rsidR="00C403CB" w:rsidRPr="00C61FAE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CC2132" w:rsidRPr="00C61FAE">
        <w:rPr>
          <w:rFonts w:ascii="Times New Roman" w:hAnsi="Times New Roman" w:cs="Times New Roman"/>
          <w:b/>
          <w:sz w:val="28"/>
          <w:szCs w:val="28"/>
        </w:rPr>
        <w:t>(АПО)</w:t>
      </w:r>
    </w:p>
    <w:p w:rsidR="005B1C85" w:rsidRPr="00C61FAE" w:rsidRDefault="005B1C85" w:rsidP="005D71DA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61FAE">
        <w:rPr>
          <w:rFonts w:ascii="Times New Roman" w:hAnsi="Times New Roman" w:cs="Times New Roman"/>
          <w:sz w:val="28"/>
          <w:szCs w:val="28"/>
        </w:rPr>
        <w:t>Учет строительных материалов</w:t>
      </w:r>
    </w:p>
    <w:p w:rsidR="00C403CB" w:rsidRPr="00C403CB" w:rsidRDefault="00C403CB" w:rsidP="00C403CB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b/>
          <w:color w:val="222222"/>
          <w:sz w:val="28"/>
          <w:szCs w:val="28"/>
          <w:lang w:eastAsia="ru-RU"/>
        </w:rPr>
        <w:t>ВВЕДЕНИЕ</w:t>
      </w:r>
    </w:p>
    <w:p w:rsidR="00C403CB" w:rsidRPr="00C403CB" w:rsidRDefault="00C403CB" w:rsidP="00C403CB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b/>
          <w:color w:val="222222"/>
          <w:sz w:val="28"/>
          <w:szCs w:val="28"/>
          <w:lang w:eastAsia="ru-RU"/>
        </w:rPr>
        <w:t>Актуальность.</w:t>
      </w: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 xml:space="preserve"> Материалы составляют до 50–60% себестоимости строительных работ. Учёт во многих организациях ведётся вручную, что приводит к перерасходу, потерям документов и искажению отчётности.</w:t>
      </w:r>
    </w:p>
    <w:p w:rsidR="00C403CB" w:rsidRPr="00C403CB" w:rsidRDefault="00C403CB" w:rsidP="00C403CB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b/>
          <w:color w:val="222222"/>
          <w:sz w:val="28"/>
          <w:szCs w:val="28"/>
          <w:lang w:eastAsia="ru-RU"/>
        </w:rPr>
        <w:t>Цель</w:t>
      </w: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 xml:space="preserve"> — проанализировать предметную область учёта стройматериалов и сформулировать требования к системе.</w:t>
      </w:r>
    </w:p>
    <w:p w:rsidR="00C403CB" w:rsidRPr="00C403CB" w:rsidRDefault="00C403CB" w:rsidP="00C403CB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b/>
          <w:color w:val="222222"/>
          <w:sz w:val="28"/>
          <w:szCs w:val="28"/>
          <w:lang w:eastAsia="ru-RU"/>
        </w:rPr>
        <w:t>Задачи:</w:t>
      </w:r>
    </w:p>
    <w:p w:rsidR="00C403CB" w:rsidRPr="00C403CB" w:rsidRDefault="00C403CB" w:rsidP="00C403CB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1. Описать объект учёта и участников.</w:t>
      </w:r>
    </w:p>
    <w:p w:rsidR="00C403CB" w:rsidRPr="00C403CB" w:rsidRDefault="00C403CB" w:rsidP="00C403CB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2. Выявить недостатки текущего учёта (AS-IS).</w:t>
      </w:r>
    </w:p>
    <w:p w:rsidR="00C403CB" w:rsidRPr="00C403CB" w:rsidRDefault="00C403CB" w:rsidP="00C403CB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3. Сформулировать целевой процесс (TO-BE).</w:t>
      </w:r>
    </w:p>
    <w:p w:rsidR="00C403CB" w:rsidRPr="00C403CB" w:rsidRDefault="00C403CB" w:rsidP="00C403CB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4. Определить документы и требования к системе.</w:t>
      </w:r>
    </w:p>
    <w:p w:rsidR="00C403CB" w:rsidRPr="00C403CB" w:rsidRDefault="00C403CB" w:rsidP="00C403CB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Объект — п</w:t>
      </w:r>
      <w:r w:rsidRPr="00C61FAE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 xml:space="preserve">роцесс учёта стройматериалов в </w:t>
      </w:r>
      <w:r w:rsidR="00C61FAE" w:rsidRPr="00C61FAE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ГОЛЬФСТРИМ</w:t>
      </w:r>
      <w:r w:rsidRPr="00C61FAE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.</w:t>
      </w:r>
      <w:r w:rsidR="00C61FAE" w:rsidRPr="00C61FAE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 xml:space="preserve"> </w:t>
      </w: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Предмет — документы и инструменты учёта поступления, расхода и списания материалов.</w:t>
      </w:r>
    </w:p>
    <w:p w:rsidR="00C403CB" w:rsidRPr="00C403CB" w:rsidRDefault="00C403CB" w:rsidP="00C403CB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b/>
          <w:color w:val="222222"/>
          <w:sz w:val="28"/>
          <w:szCs w:val="28"/>
          <w:lang w:eastAsia="ru-RU"/>
        </w:rPr>
        <w:t>1. ОПИСАНИЕ ПРЕДМЕТНОЙ ОБЛАСТИ</w:t>
      </w:r>
    </w:p>
    <w:p w:rsidR="00C61FAE" w:rsidRDefault="00C403CB" w:rsidP="00C403CB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b/>
          <w:color w:val="222222"/>
          <w:sz w:val="28"/>
          <w:szCs w:val="28"/>
          <w:lang w:eastAsia="ru-RU"/>
        </w:rPr>
        <w:t>1.1. Характеристика объекта.</w:t>
      </w: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 xml:space="preserve"> </w:t>
      </w:r>
    </w:p>
    <w:p w:rsidR="00C403CB" w:rsidRPr="00C403CB" w:rsidRDefault="00C61FAE" w:rsidP="00C403CB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C61FAE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ГОЛЬФСТРИМ</w:t>
      </w:r>
      <w:r w:rsidR="00C403CB"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 xml:space="preserve"> выполняет </w:t>
      </w:r>
      <w:r w:rsidRPr="00C61FAE">
        <w:rPr>
          <w:rFonts w:ascii="Times New Roman" w:hAnsi="Times New Roman" w:cs="Times New Roman"/>
          <w:color w:val="1A2333"/>
          <w:sz w:val="28"/>
          <w:szCs w:val="28"/>
          <w:shd w:val="clear" w:color="auto" w:fill="FFFFFF"/>
        </w:rPr>
        <w:t>строительство бассейнов различного назначения (спортивные, для отдыха, лечебно-реабилитационные, частные)</w:t>
      </w:r>
      <w:r w:rsidRPr="00C61FAE">
        <w:rPr>
          <w:rFonts w:ascii="Times New Roman" w:hAnsi="Times New Roman" w:cs="Times New Roman"/>
          <w:caps/>
          <w:color w:val="1A2333"/>
          <w:sz w:val="28"/>
          <w:szCs w:val="28"/>
          <w:shd w:val="clear" w:color="auto" w:fill="FFFFFF"/>
        </w:rPr>
        <w:t xml:space="preserve"> </w:t>
      </w:r>
      <w:r w:rsidR="00C403CB"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на нескольких объектах, имеет центральный склад и площадки на объектах. Учёт ведётся по объектам и материально ответственным лицам.</w:t>
      </w:r>
    </w:p>
    <w:p w:rsidR="00C403CB" w:rsidRPr="00C403CB" w:rsidRDefault="00C403CB" w:rsidP="00C403CB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b/>
          <w:color w:val="222222"/>
          <w:sz w:val="28"/>
          <w:szCs w:val="28"/>
          <w:lang w:eastAsia="ru-RU"/>
        </w:rPr>
        <w:t>1.2. Участники:</w:t>
      </w:r>
    </w:p>
    <w:p w:rsidR="00C403CB" w:rsidRPr="00C403CB" w:rsidRDefault="00C403CB" w:rsidP="00C61FAE">
      <w:pPr>
        <w:shd w:val="clear" w:color="auto" w:fill="FFFFFF"/>
        <w:spacing w:after="0" w:line="360" w:lineRule="auto"/>
        <w:ind w:left="707"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Прораб — заявка, получение, фиксация расхода.</w:t>
      </w:r>
    </w:p>
    <w:p w:rsidR="00C403CB" w:rsidRPr="00C403CB" w:rsidRDefault="00C403CB" w:rsidP="00C61FAE">
      <w:pPr>
        <w:shd w:val="clear" w:color="auto" w:fill="FFFFFF"/>
        <w:spacing w:after="0" w:line="360" w:lineRule="auto"/>
        <w:ind w:left="707"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Кладовщик — приёмка, хранение, отпуск.</w:t>
      </w:r>
    </w:p>
    <w:p w:rsidR="00C403CB" w:rsidRPr="00C403CB" w:rsidRDefault="00C403CB" w:rsidP="00C61FAE">
      <w:pPr>
        <w:shd w:val="clear" w:color="auto" w:fill="FFFFFF"/>
        <w:spacing w:after="0" w:line="360" w:lineRule="auto"/>
        <w:ind w:left="707"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Снабженец — закупки, работа с поставщиками.</w:t>
      </w:r>
    </w:p>
    <w:p w:rsidR="00C403CB" w:rsidRPr="00C403CB" w:rsidRDefault="00C403CB" w:rsidP="00C61FAE">
      <w:pPr>
        <w:shd w:val="clear" w:color="auto" w:fill="FFFFFF"/>
        <w:spacing w:after="0" w:line="360" w:lineRule="auto"/>
        <w:ind w:left="707"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Бухгалтер — оприходование, списание, сверка.</w:t>
      </w:r>
    </w:p>
    <w:p w:rsidR="00C403CB" w:rsidRDefault="00C403CB" w:rsidP="00C61FAE">
      <w:pPr>
        <w:shd w:val="clear" w:color="auto" w:fill="FFFFFF"/>
        <w:spacing w:after="0" w:line="360" w:lineRule="auto"/>
        <w:ind w:left="707"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Руководитель — утверждение заявок, контроль перерасхода.</w:t>
      </w:r>
    </w:p>
    <w:p w:rsidR="000C3C2F" w:rsidRPr="00C403CB" w:rsidRDefault="000C3C2F" w:rsidP="00C61FAE">
      <w:pPr>
        <w:shd w:val="clear" w:color="auto" w:fill="FFFFFF"/>
        <w:spacing w:after="0" w:line="360" w:lineRule="auto"/>
        <w:ind w:left="707"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 xml:space="preserve">Инженер-сметчик – </w:t>
      </w:r>
      <w:r w:rsidR="004A3418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расчет стоимости от</w:t>
      </w:r>
      <w:r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дельны</w:t>
      </w:r>
      <w:r w:rsidR="004A3418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х работ, материалов, оборудования</w:t>
      </w:r>
    </w:p>
    <w:p w:rsidR="00C403CB" w:rsidRPr="00C403CB" w:rsidRDefault="00C403CB" w:rsidP="00C61FAE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b/>
          <w:color w:val="222222"/>
          <w:sz w:val="28"/>
          <w:szCs w:val="28"/>
          <w:lang w:eastAsia="ru-RU"/>
        </w:rPr>
        <w:lastRenderedPageBreak/>
        <w:t>1.3. Документы:</w:t>
      </w:r>
    </w:p>
    <w:p w:rsidR="00C403CB" w:rsidRPr="00C403CB" w:rsidRDefault="00C403CB" w:rsidP="00C61FAE">
      <w:pPr>
        <w:shd w:val="clear" w:color="auto" w:fill="FFFFFF"/>
        <w:spacing w:after="0" w:line="360" w:lineRule="auto"/>
        <w:ind w:left="707"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proofErr w:type="gramStart"/>
      <w:r w:rsidRPr="00C403CB">
        <w:rPr>
          <w:rFonts w:ascii="Times New Roman" w:eastAsia="Times New Roman" w:hAnsi="Times New Roman" w:cs="Times New Roman"/>
          <w:b/>
          <w:color w:val="222222"/>
          <w:sz w:val="28"/>
          <w:szCs w:val="28"/>
          <w:lang w:eastAsia="ru-RU"/>
        </w:rPr>
        <w:t>Входные</w:t>
      </w:r>
      <w:proofErr w:type="gramEnd"/>
      <w:r w:rsidRPr="00C403CB">
        <w:rPr>
          <w:rFonts w:ascii="Times New Roman" w:eastAsia="Times New Roman" w:hAnsi="Times New Roman" w:cs="Times New Roman"/>
          <w:b/>
          <w:color w:val="222222"/>
          <w:sz w:val="28"/>
          <w:szCs w:val="28"/>
          <w:lang w:eastAsia="ru-RU"/>
        </w:rPr>
        <w:t>:</w:t>
      </w: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 xml:space="preserve"> накладная, УПД, приходный ордер.</w:t>
      </w:r>
    </w:p>
    <w:p w:rsidR="00C403CB" w:rsidRPr="00C403CB" w:rsidRDefault="00C403CB" w:rsidP="00C61FAE">
      <w:pPr>
        <w:shd w:val="clear" w:color="auto" w:fill="FFFFFF"/>
        <w:spacing w:after="0" w:line="360" w:lineRule="auto"/>
        <w:ind w:left="707"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b/>
          <w:color w:val="222222"/>
          <w:sz w:val="28"/>
          <w:szCs w:val="28"/>
          <w:lang w:eastAsia="ru-RU"/>
        </w:rPr>
        <w:t>Внутренние:</w:t>
      </w: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 xml:space="preserve"> требование-накладная (М-11), акт списания, материальный отчёт, АПО.</w:t>
      </w:r>
    </w:p>
    <w:p w:rsidR="00C403CB" w:rsidRPr="00C403CB" w:rsidRDefault="00C403CB" w:rsidP="00C61FAE">
      <w:pPr>
        <w:shd w:val="clear" w:color="auto" w:fill="FFFFFF"/>
        <w:spacing w:after="0" w:line="360" w:lineRule="auto"/>
        <w:ind w:left="707"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b/>
          <w:color w:val="222222"/>
          <w:sz w:val="28"/>
          <w:szCs w:val="28"/>
          <w:lang w:eastAsia="ru-RU"/>
        </w:rPr>
        <w:t>Выходные</w:t>
      </w: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: отчёт о расходе, ведомость остатков.</w:t>
      </w:r>
    </w:p>
    <w:p w:rsidR="00C403CB" w:rsidRPr="00C403CB" w:rsidRDefault="00C403CB" w:rsidP="00C403CB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b/>
          <w:color w:val="222222"/>
          <w:sz w:val="28"/>
          <w:szCs w:val="28"/>
          <w:lang w:eastAsia="ru-RU"/>
        </w:rPr>
        <w:t xml:space="preserve">1.4. </w:t>
      </w:r>
      <w:r w:rsidRPr="00C61FAE">
        <w:rPr>
          <w:rFonts w:ascii="Times New Roman" w:eastAsia="Times New Roman" w:hAnsi="Times New Roman" w:cs="Times New Roman"/>
          <w:b/>
          <w:color w:val="222222"/>
          <w:sz w:val="28"/>
          <w:szCs w:val="28"/>
          <w:lang w:eastAsia="ru-RU"/>
        </w:rPr>
        <w:t>Ограничения</w:t>
      </w: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. Интеграция с системами поставщиков не рассматривается; доступ — с компьютера или планшета.</w:t>
      </w:r>
    </w:p>
    <w:p w:rsidR="00C403CB" w:rsidRPr="00C403CB" w:rsidRDefault="00C403CB" w:rsidP="00C61FAE">
      <w:pPr>
        <w:shd w:val="clear" w:color="auto" w:fill="FFFFFF"/>
        <w:spacing w:after="0" w:line="360" w:lineRule="auto"/>
        <w:ind w:firstLine="709"/>
        <w:contextualSpacing/>
        <w:rPr>
          <w:rFonts w:ascii="Times New Roman" w:eastAsia="Times New Roman" w:hAnsi="Times New Roman" w:cs="Times New Roman"/>
          <w:b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b/>
          <w:color w:val="222222"/>
          <w:sz w:val="28"/>
          <w:szCs w:val="28"/>
          <w:lang w:eastAsia="ru-RU"/>
        </w:rPr>
        <w:t>2. АНАЛИЗ ЗАДАЧ И ПРОЦЕССОВ</w:t>
      </w:r>
      <w:r w:rsidR="00C61FAE">
        <w:rPr>
          <w:rFonts w:ascii="Times New Roman" w:eastAsia="Times New Roman" w:hAnsi="Times New Roman" w:cs="Times New Roman"/>
          <w:b/>
          <w:color w:val="222222"/>
          <w:sz w:val="28"/>
          <w:szCs w:val="28"/>
          <w:lang w:eastAsia="ru-RU"/>
        </w:rPr>
        <w:t xml:space="preserve"> ПРЕДМЕТНОЙ ОБЛАСТИ</w:t>
      </w:r>
    </w:p>
    <w:p w:rsidR="00C403CB" w:rsidRPr="00C403CB" w:rsidRDefault="00C403CB" w:rsidP="00C403CB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b/>
          <w:color w:val="222222"/>
          <w:sz w:val="28"/>
          <w:szCs w:val="28"/>
          <w:lang w:eastAsia="ru-RU"/>
        </w:rPr>
        <w:t>2.1. Процесс AS-IS:</w:t>
      </w:r>
    </w:p>
    <w:p w:rsidR="00C403CB" w:rsidRPr="00C403CB" w:rsidRDefault="00C403CB" w:rsidP="00C61FAE">
      <w:pPr>
        <w:shd w:val="clear" w:color="auto" w:fill="FFFFFF"/>
        <w:spacing w:after="0" w:line="360" w:lineRule="auto"/>
        <w:ind w:left="708"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 xml:space="preserve">1. Заявка — устно или в </w:t>
      </w:r>
      <w:proofErr w:type="spellStart"/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мессенджере</w:t>
      </w:r>
      <w:proofErr w:type="spellEnd"/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.</w:t>
      </w:r>
    </w:p>
    <w:p w:rsidR="00C403CB" w:rsidRPr="00C403CB" w:rsidRDefault="00C403CB" w:rsidP="00C61FAE">
      <w:pPr>
        <w:shd w:val="clear" w:color="auto" w:fill="FFFFFF"/>
        <w:spacing w:after="0" w:line="360" w:lineRule="auto"/>
        <w:ind w:left="708"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2. Закупка и накладные — на бумаге, с задержками.</w:t>
      </w:r>
    </w:p>
    <w:p w:rsidR="00C403CB" w:rsidRPr="00C403CB" w:rsidRDefault="00C403CB" w:rsidP="00C61FAE">
      <w:pPr>
        <w:shd w:val="clear" w:color="auto" w:fill="FFFFFF"/>
        <w:spacing w:after="0" w:line="360" w:lineRule="auto"/>
        <w:ind w:left="708"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3. Передача на объект фиксируется не всегда.</w:t>
      </w:r>
    </w:p>
    <w:p w:rsidR="00C403CB" w:rsidRPr="00C403CB" w:rsidRDefault="00C403CB" w:rsidP="00C61FAE">
      <w:pPr>
        <w:shd w:val="clear" w:color="auto" w:fill="FFFFFF"/>
        <w:spacing w:after="0" w:line="360" w:lineRule="auto"/>
        <w:ind w:left="708"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4. Списание — постфактум.</w:t>
      </w:r>
    </w:p>
    <w:p w:rsidR="00C403CB" w:rsidRPr="00C403CB" w:rsidRDefault="00C403CB" w:rsidP="00C61FAE">
      <w:pPr>
        <w:shd w:val="clear" w:color="auto" w:fill="FFFFFF"/>
        <w:spacing w:after="0" w:line="360" w:lineRule="auto"/>
        <w:ind w:left="708"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 xml:space="preserve">5. Отчётность — вручную в </w:t>
      </w:r>
      <w:proofErr w:type="spellStart"/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Excel</w:t>
      </w:r>
      <w:proofErr w:type="spellEnd"/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 xml:space="preserve"> раз в месяц.</w:t>
      </w:r>
    </w:p>
    <w:p w:rsidR="00C403CB" w:rsidRPr="00C403CB" w:rsidRDefault="00C403CB" w:rsidP="00C403CB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b/>
          <w:color w:val="222222"/>
          <w:sz w:val="28"/>
          <w:szCs w:val="28"/>
          <w:lang w:eastAsia="ru-RU"/>
        </w:rPr>
        <w:t>2.2. Недостатки:</w:t>
      </w:r>
    </w:p>
    <w:p w:rsidR="00C403CB" w:rsidRPr="00C403CB" w:rsidRDefault="00C403CB" w:rsidP="00C61FAE">
      <w:pPr>
        <w:shd w:val="clear" w:color="auto" w:fill="FFFFFF"/>
        <w:spacing w:after="0" w:line="360" w:lineRule="auto"/>
        <w:ind w:left="708"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Расхождение фактического наличия и учёта.</w:t>
      </w:r>
    </w:p>
    <w:p w:rsidR="00C403CB" w:rsidRPr="00C403CB" w:rsidRDefault="00C403CB" w:rsidP="00C61FAE">
      <w:pPr>
        <w:shd w:val="clear" w:color="auto" w:fill="FFFFFF"/>
        <w:spacing w:after="0" w:line="360" w:lineRule="auto"/>
        <w:ind w:left="708"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Позднее выявление перерасхода.</w:t>
      </w:r>
    </w:p>
    <w:p w:rsidR="00C403CB" w:rsidRPr="00C403CB" w:rsidRDefault="00C403CB" w:rsidP="00C61FAE">
      <w:pPr>
        <w:shd w:val="clear" w:color="auto" w:fill="FFFFFF"/>
        <w:spacing w:after="0" w:line="360" w:lineRule="auto"/>
        <w:ind w:left="708"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Потеря документов, двойной ввод.</w:t>
      </w:r>
    </w:p>
    <w:p w:rsidR="00C403CB" w:rsidRPr="00C403CB" w:rsidRDefault="00C403CB" w:rsidP="00C61FAE">
      <w:pPr>
        <w:shd w:val="clear" w:color="auto" w:fill="FFFFFF"/>
        <w:spacing w:after="0" w:line="360" w:lineRule="auto"/>
        <w:ind w:left="708"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Нет онлайн-остатков по объектам.</w:t>
      </w:r>
    </w:p>
    <w:p w:rsidR="00C403CB" w:rsidRPr="00C403CB" w:rsidRDefault="00C403CB" w:rsidP="00C403CB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b/>
          <w:color w:val="222222"/>
          <w:sz w:val="28"/>
          <w:szCs w:val="28"/>
          <w:lang w:eastAsia="ru-RU"/>
        </w:rPr>
        <w:t>2.3. Процесс TO-BE:</w:t>
      </w:r>
    </w:p>
    <w:p w:rsidR="00C403CB" w:rsidRPr="00C403CB" w:rsidRDefault="00C403CB" w:rsidP="00C61FAE">
      <w:pPr>
        <w:shd w:val="clear" w:color="auto" w:fill="FFFFFF"/>
        <w:spacing w:after="0" w:line="360" w:lineRule="auto"/>
        <w:ind w:left="708"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1. Заявки в системе с согласованием.</w:t>
      </w:r>
    </w:p>
    <w:p w:rsidR="00C403CB" w:rsidRPr="00C403CB" w:rsidRDefault="00C403CB" w:rsidP="00C61FAE">
      <w:pPr>
        <w:shd w:val="clear" w:color="auto" w:fill="FFFFFF"/>
        <w:spacing w:after="0" w:line="360" w:lineRule="auto"/>
        <w:ind w:left="708"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2. Приёмка по электронным накладным с привязкой к объекту.</w:t>
      </w:r>
    </w:p>
    <w:p w:rsidR="00C403CB" w:rsidRPr="00C403CB" w:rsidRDefault="00C403CB" w:rsidP="00C61FAE">
      <w:pPr>
        <w:shd w:val="clear" w:color="auto" w:fill="FFFFFF"/>
        <w:spacing w:after="0" w:line="360" w:lineRule="auto"/>
        <w:ind w:left="708"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3. Ежедневная фиксация расхода прорабом.</w:t>
      </w:r>
    </w:p>
    <w:p w:rsidR="00C403CB" w:rsidRPr="00C403CB" w:rsidRDefault="00C403CB" w:rsidP="00C61FAE">
      <w:pPr>
        <w:shd w:val="clear" w:color="auto" w:fill="FFFFFF"/>
        <w:spacing w:after="0" w:line="360" w:lineRule="auto"/>
        <w:ind w:left="708"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4. Автоматическое формирование актов списания (М-29).</w:t>
      </w:r>
    </w:p>
    <w:p w:rsidR="00C403CB" w:rsidRPr="00C403CB" w:rsidRDefault="00C403CB" w:rsidP="00C61FAE">
      <w:pPr>
        <w:shd w:val="clear" w:color="auto" w:fill="FFFFFF"/>
        <w:spacing w:after="0" w:line="360" w:lineRule="auto"/>
        <w:ind w:left="708"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5. Онлайн-остатки и автоматическая отчётность.</w:t>
      </w:r>
    </w:p>
    <w:p w:rsidR="00C403CB" w:rsidRPr="00C403CB" w:rsidRDefault="00C403CB" w:rsidP="00C403CB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b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b/>
          <w:color w:val="222222"/>
          <w:sz w:val="28"/>
          <w:szCs w:val="28"/>
          <w:lang w:eastAsia="ru-RU"/>
        </w:rPr>
        <w:t>2.4. Задачи системы:</w:t>
      </w:r>
    </w:p>
    <w:p w:rsidR="00C403CB" w:rsidRPr="00C403CB" w:rsidRDefault="00C403CB" w:rsidP="00C403CB">
      <w:pPr>
        <w:shd w:val="clear" w:color="auto" w:fill="FFFFFF"/>
        <w:spacing w:after="0" w:line="360" w:lineRule="auto"/>
        <w:ind w:left="708" w:firstLine="709"/>
        <w:contextualSpacing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1. Справочники (материалы, склады, объекты, сотрудники).</w:t>
      </w:r>
    </w:p>
    <w:p w:rsidR="00C403CB" w:rsidRPr="00C403CB" w:rsidRDefault="00C403CB" w:rsidP="00C403CB">
      <w:pPr>
        <w:shd w:val="clear" w:color="auto" w:fill="FFFFFF"/>
        <w:spacing w:after="0" w:line="360" w:lineRule="auto"/>
        <w:ind w:left="708" w:firstLine="709"/>
        <w:contextualSpacing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2. Заявки и согласование.</w:t>
      </w:r>
    </w:p>
    <w:p w:rsidR="00C403CB" w:rsidRPr="00C403CB" w:rsidRDefault="00C403CB" w:rsidP="00C403CB">
      <w:pPr>
        <w:shd w:val="clear" w:color="auto" w:fill="FFFFFF"/>
        <w:spacing w:after="0" w:line="360" w:lineRule="auto"/>
        <w:ind w:left="708" w:firstLine="709"/>
        <w:contextualSpacing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3. Учёт прихода, расхода, перемещения.</w:t>
      </w:r>
    </w:p>
    <w:p w:rsidR="00C403CB" w:rsidRPr="00C403CB" w:rsidRDefault="00C403CB" w:rsidP="00C403CB">
      <w:pPr>
        <w:shd w:val="clear" w:color="auto" w:fill="FFFFFF"/>
        <w:spacing w:after="0" w:line="360" w:lineRule="auto"/>
        <w:ind w:left="708" w:firstLine="709"/>
        <w:contextualSpacing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4. Отчётность (остатки, расход по объекту, сравнение с нормами).</w:t>
      </w:r>
    </w:p>
    <w:p w:rsidR="00C403CB" w:rsidRPr="00C403CB" w:rsidRDefault="00C403CB" w:rsidP="00C403CB">
      <w:pPr>
        <w:shd w:val="clear" w:color="auto" w:fill="FFFFFF"/>
        <w:spacing w:after="0" w:line="360" w:lineRule="auto"/>
        <w:ind w:left="708" w:firstLine="709"/>
        <w:contextualSpacing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lastRenderedPageBreak/>
        <w:t>5. Права доступа (прораб — только свой объект).</w:t>
      </w:r>
    </w:p>
    <w:p w:rsidR="00C403CB" w:rsidRPr="00C403CB" w:rsidRDefault="00C403CB" w:rsidP="00C403CB">
      <w:pPr>
        <w:shd w:val="clear" w:color="auto" w:fill="FFFFFF"/>
        <w:spacing w:after="0" w:line="360" w:lineRule="auto"/>
        <w:ind w:left="708" w:firstLine="709"/>
        <w:contextualSpacing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6. Экспорт для бухучёта.</w:t>
      </w:r>
    </w:p>
    <w:p w:rsidR="00C403CB" w:rsidRDefault="00C403CB" w:rsidP="00CF605D">
      <w:pPr>
        <w:shd w:val="clear" w:color="auto" w:fill="FFFFFF"/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C61FAE">
        <w:rPr>
          <w:rFonts w:ascii="Times New Roman" w:eastAsia="Times New Roman" w:hAnsi="Times New Roman" w:cs="Times New Roman"/>
          <w:b/>
          <w:color w:val="222222"/>
          <w:sz w:val="28"/>
          <w:szCs w:val="28"/>
          <w:lang w:eastAsia="ru-RU"/>
        </w:rPr>
        <w:t>2.5. Ожидаемый результат</w:t>
      </w: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: снижение перерасхода, ускорение документооборота, прозрачность движения материалов</w:t>
      </w:r>
      <w:r w:rsidR="00CF605D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 xml:space="preserve"> от заявки до списания</w:t>
      </w:r>
      <w:r w:rsidRPr="00C403CB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.</w:t>
      </w:r>
    </w:p>
    <w:p w:rsidR="00CF605D" w:rsidRDefault="00CF605D" w:rsidP="00CF605D">
      <w:pPr>
        <w:shd w:val="clear" w:color="auto" w:fill="FFFFFF"/>
        <w:spacing w:after="0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b/>
          <w:color w:val="222222"/>
          <w:sz w:val="28"/>
          <w:szCs w:val="28"/>
          <w:lang w:eastAsia="ru-RU"/>
        </w:rPr>
      </w:pPr>
      <w:r w:rsidRPr="00CF605D">
        <w:rPr>
          <w:rFonts w:ascii="Times New Roman" w:eastAsia="Times New Roman" w:hAnsi="Times New Roman" w:cs="Times New Roman"/>
          <w:b/>
          <w:color w:val="222222"/>
          <w:sz w:val="28"/>
          <w:szCs w:val="28"/>
          <w:lang w:eastAsia="ru-RU"/>
        </w:rPr>
        <w:t>3. ОРГАНИЗАЦИОННАЯ СТРУКТУРА ПРЕПРИЯТИЯ</w:t>
      </w:r>
    </w:p>
    <w:p w:rsidR="00CF605D" w:rsidRDefault="00CF605D" w:rsidP="00CF605D">
      <w:pPr>
        <w:shd w:val="clear" w:color="auto" w:fill="FFFFFF"/>
        <w:spacing w:after="0" w:line="360" w:lineRule="auto"/>
        <w:ind w:firstLine="709"/>
        <w:contextualSpacing/>
        <w:rPr>
          <w:rFonts w:ascii="Times New Roman" w:eastAsia="Times New Roman" w:hAnsi="Times New Roman" w:cs="Times New Roman"/>
          <w:b/>
          <w:color w:val="222222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222222"/>
          <w:sz w:val="28"/>
          <w:szCs w:val="28"/>
          <w:lang w:eastAsia="ru-RU"/>
        </w:rPr>
        <w:t>3.1 Тип структуры.</w:t>
      </w:r>
    </w:p>
    <w:p w:rsidR="00CF605D" w:rsidRPr="00906106" w:rsidRDefault="00CF605D" w:rsidP="00CF605D">
      <w:pPr>
        <w:shd w:val="clear" w:color="auto" w:fill="FFFFFF"/>
        <w:spacing w:after="0" w:line="360" w:lineRule="auto"/>
        <w:ind w:firstLine="709"/>
        <w:contextualSpacing/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</w:pPr>
      <w:r w:rsidRPr="00906106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Организация имеет линейно-функциональную структуру:</w:t>
      </w:r>
      <w:r w:rsidR="00906106" w:rsidRPr="00906106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 xml:space="preserve"> руководство осуществляет директор, ему напрямую подчиняются функциональные руководители</w:t>
      </w:r>
      <w:r w:rsidR="00906106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 xml:space="preserve"> (</w:t>
      </w:r>
      <w:r w:rsidR="00906106" w:rsidRPr="00906106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 xml:space="preserve">прораб, </w:t>
      </w:r>
      <w:proofErr w:type="spellStart"/>
      <w:r w:rsidR="00906106" w:rsidRPr="00906106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снабжанец</w:t>
      </w:r>
      <w:proofErr w:type="spellEnd"/>
      <w:r w:rsidR="00906106" w:rsidRPr="00906106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 xml:space="preserve">, </w:t>
      </w:r>
      <w:r w:rsidR="00906106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 xml:space="preserve">бухгалтер), </w:t>
      </w:r>
      <w:r w:rsidR="00906106" w:rsidRPr="00906106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а им –</w:t>
      </w:r>
      <w:r w:rsidR="00CB666E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 xml:space="preserve"> </w:t>
      </w:r>
      <w:r w:rsidR="00906106" w:rsidRPr="00906106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исполнител</w:t>
      </w:r>
      <w:proofErr w:type="gramStart"/>
      <w:r w:rsidR="00906106" w:rsidRPr="00906106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и(</w:t>
      </w:r>
      <w:proofErr w:type="gramEnd"/>
      <w:r w:rsidR="00906106" w:rsidRPr="00906106">
        <w:rPr>
          <w:rFonts w:ascii="Times New Roman" w:eastAsia="Times New Roman" w:hAnsi="Times New Roman" w:cs="Times New Roman"/>
          <w:color w:val="222222"/>
          <w:sz w:val="28"/>
          <w:szCs w:val="28"/>
          <w:lang w:eastAsia="ru-RU"/>
        </w:rPr>
        <w:t>рабочие, кладовщик)</w:t>
      </w:r>
    </w:p>
    <w:p w:rsidR="00906106" w:rsidRDefault="00906106" w:rsidP="00CF605D">
      <w:pPr>
        <w:shd w:val="clear" w:color="auto" w:fill="FFFFFF"/>
        <w:spacing w:after="0" w:line="360" w:lineRule="auto"/>
        <w:ind w:firstLine="709"/>
        <w:contextualSpacing/>
        <w:rPr>
          <w:rFonts w:ascii="Times New Roman" w:eastAsia="Times New Roman" w:hAnsi="Times New Roman" w:cs="Times New Roman"/>
          <w:b/>
          <w:color w:val="222222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color w:val="222222"/>
          <w:sz w:val="28"/>
          <w:szCs w:val="28"/>
          <w:lang w:eastAsia="ru-RU"/>
        </w:rPr>
        <w:t>3.2 Состав подразделений и функции: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906106" w:rsidTr="00906106">
        <w:tc>
          <w:tcPr>
            <w:tcW w:w="4785" w:type="dxa"/>
          </w:tcPr>
          <w:p w:rsidR="00906106" w:rsidRPr="004A3418" w:rsidRDefault="00906106" w:rsidP="00906106">
            <w:pPr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color w:val="222222"/>
                <w:sz w:val="24"/>
                <w:szCs w:val="24"/>
                <w:lang w:eastAsia="ru-RU"/>
              </w:rPr>
            </w:pPr>
            <w:r w:rsidRPr="004A3418">
              <w:rPr>
                <w:rFonts w:ascii="Times New Roman" w:eastAsia="Times New Roman" w:hAnsi="Times New Roman" w:cs="Times New Roman"/>
                <w:b/>
                <w:color w:val="222222"/>
                <w:sz w:val="24"/>
                <w:szCs w:val="24"/>
                <w:lang w:eastAsia="ru-RU"/>
              </w:rPr>
              <w:t>Должность</w:t>
            </w:r>
          </w:p>
        </w:tc>
        <w:tc>
          <w:tcPr>
            <w:tcW w:w="4786" w:type="dxa"/>
          </w:tcPr>
          <w:p w:rsidR="00906106" w:rsidRPr="004A3418" w:rsidRDefault="00906106" w:rsidP="00906106">
            <w:pPr>
              <w:spacing w:line="360" w:lineRule="auto"/>
              <w:contextualSpacing/>
              <w:jc w:val="center"/>
              <w:rPr>
                <w:rFonts w:ascii="Times New Roman" w:eastAsia="Times New Roman" w:hAnsi="Times New Roman" w:cs="Times New Roman"/>
                <w:b/>
                <w:color w:val="222222"/>
                <w:sz w:val="24"/>
                <w:szCs w:val="24"/>
                <w:lang w:eastAsia="ru-RU"/>
              </w:rPr>
            </w:pPr>
            <w:r w:rsidRPr="004A3418">
              <w:rPr>
                <w:rFonts w:ascii="Times New Roman" w:eastAsia="Times New Roman" w:hAnsi="Times New Roman" w:cs="Times New Roman"/>
                <w:b/>
                <w:color w:val="222222"/>
                <w:sz w:val="24"/>
                <w:szCs w:val="24"/>
                <w:lang w:eastAsia="ru-RU"/>
              </w:rPr>
              <w:t>Функции</w:t>
            </w:r>
          </w:p>
        </w:tc>
      </w:tr>
      <w:tr w:rsidR="00906106" w:rsidTr="00906106">
        <w:tc>
          <w:tcPr>
            <w:tcW w:w="4785" w:type="dxa"/>
          </w:tcPr>
          <w:p w:rsidR="00906106" w:rsidRPr="004A3418" w:rsidRDefault="00906106" w:rsidP="00CF605D">
            <w:pPr>
              <w:spacing w:line="360" w:lineRule="auto"/>
              <w:contextualSpacing/>
              <w:rPr>
                <w:rFonts w:ascii="Times New Roman" w:eastAsia="Times New Roman" w:hAnsi="Times New Roman" w:cs="Times New Roman"/>
                <w:b/>
                <w:color w:val="222222"/>
                <w:sz w:val="24"/>
                <w:szCs w:val="24"/>
                <w:lang w:eastAsia="ru-RU"/>
              </w:rPr>
            </w:pPr>
            <w:r w:rsidRPr="004A3418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Директор</w:t>
            </w:r>
          </w:p>
        </w:tc>
        <w:tc>
          <w:tcPr>
            <w:tcW w:w="4786" w:type="dxa"/>
          </w:tcPr>
          <w:p w:rsidR="00906106" w:rsidRPr="004A3418" w:rsidRDefault="00906106" w:rsidP="00CF605D">
            <w:pPr>
              <w:spacing w:line="360" w:lineRule="auto"/>
              <w:contextualSpacing/>
              <w:rPr>
                <w:rFonts w:ascii="Times New Roman" w:eastAsia="Times New Roman" w:hAnsi="Times New Roman" w:cs="Times New Roman"/>
                <w:b/>
                <w:color w:val="222222"/>
                <w:sz w:val="24"/>
                <w:szCs w:val="24"/>
                <w:lang w:eastAsia="ru-RU"/>
              </w:rPr>
            </w:pPr>
            <w:r w:rsidRPr="004A3418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Общее руководство, утверждение заявок и бюджета, контроль сроков и качества</w:t>
            </w:r>
          </w:p>
        </w:tc>
      </w:tr>
      <w:tr w:rsidR="00906106" w:rsidTr="00906106">
        <w:tc>
          <w:tcPr>
            <w:tcW w:w="4785" w:type="dxa"/>
          </w:tcPr>
          <w:p w:rsidR="00906106" w:rsidRPr="004A3418" w:rsidRDefault="00906106" w:rsidP="00CF605D">
            <w:pPr>
              <w:spacing w:line="360" w:lineRule="auto"/>
              <w:contextualSpacing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lang w:eastAsia="ru-RU"/>
              </w:rPr>
            </w:pPr>
            <w:r w:rsidRPr="004A3418"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lang w:eastAsia="ru-RU"/>
              </w:rPr>
              <w:t>Прораб</w:t>
            </w:r>
          </w:p>
        </w:tc>
        <w:tc>
          <w:tcPr>
            <w:tcW w:w="4786" w:type="dxa"/>
          </w:tcPr>
          <w:p w:rsidR="00906106" w:rsidRPr="004A3418" w:rsidRDefault="00906106" w:rsidP="00CF605D">
            <w:pPr>
              <w:spacing w:line="360" w:lineRule="auto"/>
              <w:contextualSpacing/>
              <w:rPr>
                <w:rFonts w:ascii="Times New Roman" w:eastAsia="Times New Roman" w:hAnsi="Times New Roman" w:cs="Times New Roman"/>
                <w:b/>
                <w:color w:val="222222"/>
                <w:sz w:val="24"/>
                <w:szCs w:val="24"/>
                <w:lang w:eastAsia="ru-RU"/>
              </w:rPr>
            </w:pPr>
            <w:r w:rsidRPr="004A3418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Организация работ на объекте, заявки на материалы, контроль расхода, приёмка работ</w:t>
            </w:r>
          </w:p>
        </w:tc>
      </w:tr>
      <w:tr w:rsidR="00906106" w:rsidTr="00906106">
        <w:tc>
          <w:tcPr>
            <w:tcW w:w="4785" w:type="dxa"/>
          </w:tcPr>
          <w:p w:rsidR="00906106" w:rsidRPr="004A3418" w:rsidRDefault="00906106" w:rsidP="00CF605D">
            <w:pPr>
              <w:spacing w:line="360" w:lineRule="auto"/>
              <w:contextualSpacing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lang w:eastAsia="ru-RU"/>
              </w:rPr>
            </w:pPr>
            <w:proofErr w:type="spellStart"/>
            <w:r w:rsidRPr="004A3418"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lang w:eastAsia="ru-RU"/>
              </w:rPr>
              <w:t>Снабжанец</w:t>
            </w:r>
            <w:proofErr w:type="spellEnd"/>
          </w:p>
        </w:tc>
        <w:tc>
          <w:tcPr>
            <w:tcW w:w="4786" w:type="dxa"/>
          </w:tcPr>
          <w:p w:rsidR="00906106" w:rsidRPr="004A3418" w:rsidRDefault="00906106" w:rsidP="00CF605D">
            <w:pPr>
              <w:spacing w:line="360" w:lineRule="auto"/>
              <w:contextualSpacing/>
              <w:rPr>
                <w:rFonts w:ascii="Times New Roman" w:eastAsia="Times New Roman" w:hAnsi="Times New Roman" w:cs="Times New Roman"/>
                <w:b/>
                <w:color w:val="222222"/>
                <w:sz w:val="24"/>
                <w:szCs w:val="24"/>
                <w:lang w:eastAsia="ru-RU"/>
              </w:rPr>
            </w:pPr>
            <w:r w:rsidRPr="004A3418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З</w:t>
            </w:r>
            <w:bookmarkStart w:id="0" w:name="_GoBack"/>
            <w:r w:rsidRPr="004A3418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акупка материалов и оборудования, работа с поставщиками, контроль поставок</w:t>
            </w:r>
            <w:bookmarkEnd w:id="0"/>
          </w:p>
        </w:tc>
      </w:tr>
      <w:tr w:rsidR="00906106" w:rsidTr="00906106">
        <w:tc>
          <w:tcPr>
            <w:tcW w:w="4785" w:type="dxa"/>
          </w:tcPr>
          <w:p w:rsidR="00906106" w:rsidRPr="004A3418" w:rsidRDefault="00906106" w:rsidP="00CF605D">
            <w:pPr>
              <w:spacing w:line="360" w:lineRule="auto"/>
              <w:contextualSpacing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lang w:eastAsia="ru-RU"/>
              </w:rPr>
            </w:pPr>
            <w:r w:rsidRPr="004A3418"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lang w:eastAsia="ru-RU"/>
              </w:rPr>
              <w:t>Бухгалтер</w:t>
            </w:r>
          </w:p>
        </w:tc>
        <w:tc>
          <w:tcPr>
            <w:tcW w:w="4786" w:type="dxa"/>
          </w:tcPr>
          <w:p w:rsidR="00906106" w:rsidRPr="004A3418" w:rsidRDefault="00906106" w:rsidP="00CF605D">
            <w:pPr>
              <w:spacing w:line="360" w:lineRule="auto"/>
              <w:contextualSpacing/>
              <w:rPr>
                <w:rFonts w:ascii="Times New Roman" w:eastAsia="Times New Roman" w:hAnsi="Times New Roman" w:cs="Times New Roman"/>
                <w:b/>
                <w:color w:val="222222"/>
                <w:sz w:val="24"/>
                <w:szCs w:val="24"/>
                <w:lang w:eastAsia="ru-RU"/>
              </w:rPr>
            </w:pPr>
            <w:r w:rsidRPr="004A3418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Оприходование и списание материалов, сверка остатков, отчётность</w:t>
            </w:r>
          </w:p>
        </w:tc>
      </w:tr>
      <w:tr w:rsidR="00906106" w:rsidTr="00906106">
        <w:tc>
          <w:tcPr>
            <w:tcW w:w="4785" w:type="dxa"/>
          </w:tcPr>
          <w:p w:rsidR="00906106" w:rsidRPr="004A3418" w:rsidRDefault="00906106" w:rsidP="00CF605D">
            <w:pPr>
              <w:spacing w:line="360" w:lineRule="auto"/>
              <w:contextualSpacing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lang w:eastAsia="ru-RU"/>
              </w:rPr>
            </w:pPr>
            <w:r w:rsidRPr="004A3418"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lang w:eastAsia="ru-RU"/>
              </w:rPr>
              <w:t>Кладовщик</w:t>
            </w:r>
          </w:p>
        </w:tc>
        <w:tc>
          <w:tcPr>
            <w:tcW w:w="4786" w:type="dxa"/>
          </w:tcPr>
          <w:p w:rsidR="00906106" w:rsidRPr="004A3418" w:rsidRDefault="00906106" w:rsidP="00CF605D">
            <w:pPr>
              <w:spacing w:line="360" w:lineRule="auto"/>
              <w:contextualSpacing/>
              <w:rPr>
                <w:rFonts w:ascii="Times New Roman" w:eastAsia="Times New Roman" w:hAnsi="Times New Roman" w:cs="Times New Roman"/>
                <w:b/>
                <w:color w:val="222222"/>
                <w:sz w:val="24"/>
                <w:szCs w:val="24"/>
                <w:lang w:eastAsia="ru-RU"/>
              </w:rPr>
            </w:pPr>
            <w:r w:rsidRPr="004A3418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Приёмка, хранение и отпуск материалов со склада</w:t>
            </w:r>
          </w:p>
        </w:tc>
      </w:tr>
      <w:tr w:rsidR="00906106" w:rsidTr="00906106">
        <w:tc>
          <w:tcPr>
            <w:tcW w:w="4785" w:type="dxa"/>
          </w:tcPr>
          <w:p w:rsidR="00906106" w:rsidRPr="004A3418" w:rsidRDefault="00906106" w:rsidP="00CF605D">
            <w:pPr>
              <w:spacing w:line="360" w:lineRule="auto"/>
              <w:contextualSpacing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lang w:eastAsia="ru-RU"/>
              </w:rPr>
            </w:pPr>
            <w:r w:rsidRPr="004A3418"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lang w:eastAsia="ru-RU"/>
              </w:rPr>
              <w:t>Рабочие</w:t>
            </w:r>
          </w:p>
        </w:tc>
        <w:tc>
          <w:tcPr>
            <w:tcW w:w="4786" w:type="dxa"/>
          </w:tcPr>
          <w:p w:rsidR="00906106" w:rsidRPr="004A3418" w:rsidRDefault="00906106" w:rsidP="00CF605D">
            <w:pPr>
              <w:spacing w:line="360" w:lineRule="auto"/>
              <w:contextualSpacing/>
              <w:rPr>
                <w:rFonts w:ascii="Times New Roman" w:eastAsia="Times New Roman" w:hAnsi="Times New Roman" w:cs="Times New Roman"/>
                <w:b/>
                <w:color w:val="222222"/>
                <w:sz w:val="24"/>
                <w:szCs w:val="24"/>
                <w:lang w:eastAsia="ru-RU"/>
              </w:rPr>
            </w:pPr>
            <w:r w:rsidRPr="004A3418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Выполнение работ по гидроизоляции, монтажу оборудования, облицовке</w:t>
            </w:r>
          </w:p>
        </w:tc>
      </w:tr>
      <w:tr w:rsidR="004A3418" w:rsidTr="00906106">
        <w:tc>
          <w:tcPr>
            <w:tcW w:w="4785" w:type="dxa"/>
          </w:tcPr>
          <w:p w:rsidR="004A3418" w:rsidRPr="004A3418" w:rsidRDefault="004A3418" w:rsidP="00CF605D">
            <w:pPr>
              <w:spacing w:line="360" w:lineRule="auto"/>
              <w:contextualSpacing/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lang w:eastAsia="ru-RU"/>
              </w:rPr>
            </w:pPr>
            <w:r w:rsidRPr="004A3418"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lang w:eastAsia="ru-RU"/>
              </w:rPr>
              <w:t>Инженер-сметчик</w:t>
            </w:r>
          </w:p>
        </w:tc>
        <w:tc>
          <w:tcPr>
            <w:tcW w:w="4786" w:type="dxa"/>
          </w:tcPr>
          <w:p w:rsidR="004A3418" w:rsidRPr="004A3418" w:rsidRDefault="004A3418" w:rsidP="004A341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A341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Формирование заявок, мониторинг рынка,</w:t>
            </w:r>
          </w:p>
          <w:p w:rsidR="004A3418" w:rsidRPr="004A3418" w:rsidRDefault="004A3418" w:rsidP="004A341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A341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закупки, контроль поставок</w:t>
            </w:r>
          </w:p>
          <w:p w:rsidR="004A3418" w:rsidRPr="004A3418" w:rsidRDefault="004A3418" w:rsidP="004A341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A341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финансовый контроль</w:t>
            </w:r>
          </w:p>
        </w:tc>
      </w:tr>
    </w:tbl>
    <w:p w:rsidR="00CB666E" w:rsidRPr="004A3418" w:rsidRDefault="00CB666E" w:rsidP="00CB666E">
      <w:pPr>
        <w:shd w:val="clear" w:color="auto" w:fill="FFFFFF"/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b/>
          <w:color w:val="222222"/>
          <w:sz w:val="28"/>
          <w:szCs w:val="28"/>
          <w:lang w:eastAsia="ru-RU"/>
        </w:rPr>
      </w:pPr>
    </w:p>
    <w:p w:rsidR="004A3418" w:rsidRDefault="004A3418" w:rsidP="00CB666E">
      <w:pPr>
        <w:shd w:val="clear" w:color="auto" w:fill="FFFFFF"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b/>
          <w:color w:val="222222"/>
          <w:sz w:val="28"/>
          <w:szCs w:val="28"/>
          <w:lang w:eastAsia="ru-RU"/>
        </w:rPr>
      </w:pPr>
    </w:p>
    <w:p w:rsidR="004A3418" w:rsidRDefault="004A3418" w:rsidP="00CB666E">
      <w:pPr>
        <w:shd w:val="clear" w:color="auto" w:fill="FFFFFF"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b/>
          <w:color w:val="222222"/>
          <w:sz w:val="28"/>
          <w:szCs w:val="28"/>
          <w:lang w:eastAsia="ru-RU"/>
        </w:rPr>
      </w:pPr>
    </w:p>
    <w:p w:rsidR="004A3418" w:rsidRDefault="004A3418" w:rsidP="00CB666E">
      <w:pPr>
        <w:shd w:val="clear" w:color="auto" w:fill="FFFFFF"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b/>
          <w:color w:val="222222"/>
          <w:sz w:val="28"/>
          <w:szCs w:val="28"/>
          <w:lang w:eastAsia="ru-RU"/>
        </w:rPr>
      </w:pPr>
    </w:p>
    <w:p w:rsidR="00CF605D" w:rsidRPr="00C403CB" w:rsidRDefault="00906106" w:rsidP="00CB666E">
      <w:pPr>
        <w:shd w:val="clear" w:color="auto" w:fill="FFFFFF"/>
        <w:spacing w:after="0" w:line="360" w:lineRule="auto"/>
        <w:ind w:firstLine="708"/>
        <w:contextualSpacing/>
        <w:jc w:val="both"/>
        <w:rPr>
          <w:rFonts w:ascii="Times New Roman" w:eastAsia="Times New Roman" w:hAnsi="Times New Roman" w:cs="Times New Roman"/>
          <w:b/>
          <w:color w:val="222222"/>
          <w:sz w:val="28"/>
          <w:szCs w:val="28"/>
          <w:lang w:eastAsia="ru-RU"/>
        </w:rPr>
      </w:pPr>
      <w:r w:rsidRPr="00906106">
        <w:rPr>
          <w:rFonts w:ascii="Times New Roman" w:eastAsia="Times New Roman" w:hAnsi="Times New Roman" w:cs="Times New Roman"/>
          <w:b/>
          <w:color w:val="222222"/>
          <w:sz w:val="28"/>
          <w:szCs w:val="28"/>
          <w:lang w:eastAsia="ru-RU"/>
        </w:rPr>
        <w:lastRenderedPageBreak/>
        <w:t>3.3 Схема структуры:</w:t>
      </w:r>
    </w:p>
    <w:p w:rsidR="005D71DA" w:rsidRDefault="005D71DA" w:rsidP="005D71DA">
      <w:pPr>
        <w:pStyle w:val="a3"/>
        <w:spacing w:after="0" w:line="360" w:lineRule="auto"/>
        <w:ind w:left="709"/>
        <w:contextualSpacing w:val="0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:rsidR="00CF605D" w:rsidRPr="00C61FAE" w:rsidRDefault="00CF605D" w:rsidP="005D71DA">
      <w:pPr>
        <w:pStyle w:val="a3"/>
        <w:spacing w:after="0" w:line="360" w:lineRule="auto"/>
        <w:ind w:left="709"/>
        <w:contextualSpacing w:val="0"/>
        <w:rPr>
          <w:rFonts w:ascii="Times New Roman" w:hAnsi="Times New Roman" w:cs="Times New Roman"/>
          <w:b/>
          <w:sz w:val="28"/>
          <w:szCs w:val="28"/>
        </w:rPr>
      </w:pPr>
      <w:r w:rsidRPr="00CF605D">
        <w:rPr>
          <w:rFonts w:ascii="Times New Roman" w:hAnsi="Times New Roman" w:cs="Times New Roman"/>
          <w:b/>
          <w:noProof/>
          <w:sz w:val="28"/>
          <w:szCs w:val="28"/>
          <w:lang w:eastAsia="ru-RU"/>
        </w:rPr>
        <w:drawing>
          <wp:inline distT="0" distB="0" distL="0" distR="0" wp14:anchorId="3D5E7515" wp14:editId="72976F73">
            <wp:extent cx="4746763" cy="3387256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49077" cy="3388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71DA" w:rsidRDefault="00CF605D" w:rsidP="00CF605D">
      <w:pPr>
        <w:spacing w:after="0" w:line="360" w:lineRule="auto"/>
        <w:jc w:val="center"/>
        <w:rPr>
          <w:rFonts w:ascii="Times New Roman" w:hAnsi="Times New Roman" w:cs="Times New Roman"/>
          <w:i/>
          <w:color w:val="000000" w:themeColor="text1"/>
          <w:sz w:val="24"/>
          <w:szCs w:val="24"/>
        </w:rPr>
      </w:pPr>
      <w:r w:rsidRPr="00CF605D">
        <w:rPr>
          <w:rFonts w:ascii="Times New Roman" w:hAnsi="Times New Roman" w:cs="Times New Roman"/>
          <w:color w:val="000000" w:themeColor="text1"/>
          <w:sz w:val="24"/>
          <w:szCs w:val="24"/>
        </w:rPr>
        <w:t>Рисунок-1-</w:t>
      </w:r>
      <w:r w:rsidRPr="00CF605D">
        <w:rPr>
          <w:rFonts w:ascii="Times New Roman" w:hAnsi="Times New Roman" w:cs="Times New Roman"/>
          <w:i/>
          <w:color w:val="000000" w:themeColor="text1"/>
          <w:sz w:val="24"/>
          <w:szCs w:val="24"/>
        </w:rPr>
        <w:t xml:space="preserve"> Организационно управленческая структура</w:t>
      </w:r>
    </w:p>
    <w:p w:rsidR="00C36F46" w:rsidRPr="00C36F46" w:rsidRDefault="00CB666E" w:rsidP="00CB666E">
      <w:pPr>
        <w:spacing w:after="0" w:line="360" w:lineRule="auto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C36F46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Вывод</w:t>
      </w:r>
    </w:p>
    <w:p w:rsidR="00CB666E" w:rsidRDefault="00C36F46" w:rsidP="00CB666E">
      <w:pPr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ab/>
        <w:t>Структура  разделяет заказ, учет и выполнение работ, но между ними нет единой информационной среды – это обосновывает автоматизацию</w:t>
      </w:r>
    </w:p>
    <w:p w:rsidR="00C36F46" w:rsidRPr="00CB666E" w:rsidRDefault="00C36F46" w:rsidP="00CB666E">
      <w:pPr>
        <w:spacing w:after="0"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sectPr w:rsidR="00C36F46" w:rsidRPr="00CB666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32D5361"/>
    <w:multiLevelType w:val="multilevel"/>
    <w:tmpl w:val="2DAEC7A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1">
    <w:nsid w:val="6AAE7294"/>
    <w:multiLevelType w:val="multilevel"/>
    <w:tmpl w:val="CE1A7AE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2">
    <w:nsid w:val="7D3828A7"/>
    <w:multiLevelType w:val="multilevel"/>
    <w:tmpl w:val="8456819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B1C85"/>
    <w:rsid w:val="000C3C2F"/>
    <w:rsid w:val="002F17D9"/>
    <w:rsid w:val="004A3418"/>
    <w:rsid w:val="005B1C85"/>
    <w:rsid w:val="005D71DA"/>
    <w:rsid w:val="006F5E65"/>
    <w:rsid w:val="00906106"/>
    <w:rsid w:val="00985D66"/>
    <w:rsid w:val="00C31F73"/>
    <w:rsid w:val="00C36F46"/>
    <w:rsid w:val="00C403CB"/>
    <w:rsid w:val="00C61FAE"/>
    <w:rsid w:val="00CB666E"/>
    <w:rsid w:val="00CC2132"/>
    <w:rsid w:val="00CF60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31F73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CF605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CF605D"/>
    <w:rPr>
      <w:rFonts w:ascii="Tahoma" w:hAnsi="Tahoma" w:cs="Tahoma"/>
      <w:sz w:val="16"/>
      <w:szCs w:val="16"/>
    </w:rPr>
  </w:style>
  <w:style w:type="table" w:styleId="a6">
    <w:name w:val="Table Grid"/>
    <w:basedOn w:val="a1"/>
    <w:uiPriority w:val="59"/>
    <w:rsid w:val="0090610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31F73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CF605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CF605D"/>
    <w:rPr>
      <w:rFonts w:ascii="Tahoma" w:hAnsi="Tahoma" w:cs="Tahoma"/>
      <w:sz w:val="16"/>
      <w:szCs w:val="16"/>
    </w:rPr>
  </w:style>
  <w:style w:type="table" w:styleId="a6">
    <w:name w:val="Table Grid"/>
    <w:basedOn w:val="a1"/>
    <w:uiPriority w:val="59"/>
    <w:rsid w:val="0090610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561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470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12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91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804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997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97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562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711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74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10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884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2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154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014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35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810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160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16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96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738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553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218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839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8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69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68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70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77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37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197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056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03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73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63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773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87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15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21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9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597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68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057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72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69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48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98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982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113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789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444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985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33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209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429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96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2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96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247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91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69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9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78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858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677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36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63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21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16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59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24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686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211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933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49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15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761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112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34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84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415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46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13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987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801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9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53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99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57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1</Pages>
  <Words>574</Words>
  <Characters>3272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PC-8</dc:creator>
  <cp:lastModifiedBy>PC-8</cp:lastModifiedBy>
  <cp:revision>5</cp:revision>
  <dcterms:created xsi:type="dcterms:W3CDTF">2026-10-27T05:57:00Z</dcterms:created>
  <dcterms:modified xsi:type="dcterms:W3CDTF">2026-10-29T06:45:00Z</dcterms:modified>
</cp:coreProperties>
</file>