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Függelék(ek)</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5495A61" w:rsidR="004851C7" w:rsidRDefault="00000000" w:rsidP="00D429F2">
      <w:pPr>
        <w:pStyle w:val="Cmlapkarstanszk"/>
      </w:pPr>
      <w:fldSimple w:instr=" DOCPROPERTY  Company  \* MERGEFORMAT ">
        <w:r w:rsidR="00E04506">
          <w:t>Automatizálási és Alkalmazott Informatikai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984C904" w:rsidR="0063585C" w:rsidRPr="00B50CAA" w:rsidRDefault="00000000" w:rsidP="00171054">
      <w:pPr>
        <w:pStyle w:val="Cmlapszerz"/>
      </w:pPr>
      <w:fldSimple w:instr=" AUTHOR  \* MERGEFORMAT ">
        <w:r w:rsidR="00E04506">
          <w:t>Szabó Mihály</w:t>
        </w:r>
      </w:fldSimple>
    </w:p>
    <w:p w14:paraId="27E9F397" w14:textId="1443E2FC" w:rsidR="0063585C" w:rsidRPr="00B50CAA" w:rsidRDefault="00000000">
      <w:pPr>
        <w:pStyle w:val="Cm"/>
      </w:pPr>
      <w:fldSimple w:instr=" TITLE  \* MERGEFORMAT ">
        <w:r w:rsidR="00E04506">
          <w:t>Hordozható radioizotóp identifikációs eszköz fejlesztése</w:t>
        </w:r>
      </w:fldSimple>
    </w:p>
    <w:p w14:paraId="5532B58E" w14:textId="0B679C7D" w:rsidR="0063585C" w:rsidRPr="00B50CAA" w:rsidRDefault="0066174A" w:rsidP="009C1C93">
      <w:pPr>
        <w:pStyle w:val="Alcm"/>
      </w:pPr>
      <w:r>
        <w:fldChar w:fldCharType="begin"/>
      </w:r>
      <w:r>
        <w:instrText xml:space="preserve"> SUBJECT  \* MERGEFORMAT </w:instrText>
      </w:r>
      <w:r>
        <w:fldChar w:fldCharType="end"/>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58B6ECD4" w:rsidR="0063585C" w:rsidRDefault="00000000" w:rsidP="00171054">
                            <w:pPr>
                              <w:pStyle w:val="Cmlapszerz"/>
                            </w:pPr>
                            <w:fldSimple w:instr=" DOCPROPERTY &quot;Manager&quot;  \* MERGEFORMAT ">
                              <w:r w:rsidR="00E04506">
                                <w:t>Kiss Ágoston</w:t>
                              </w:r>
                            </w:fldSimple>
                          </w:p>
                          <w:p w14:paraId="4EC91467" w14:textId="2BFFC92B"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B4045">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58B6ECD4" w:rsidR="0063585C" w:rsidRDefault="00000000" w:rsidP="00171054">
                      <w:pPr>
                        <w:pStyle w:val="Cmlapszerz"/>
                      </w:pPr>
                      <w:fldSimple w:instr=" DOCPROPERTY &quot;Manager&quot;  \* MERGEFORMAT ">
                        <w:r w:rsidR="00E04506">
                          <w:t>Kiss Ágoston</w:t>
                        </w:r>
                      </w:fldSimple>
                    </w:p>
                    <w:p w14:paraId="4EC91467" w14:textId="2BFFC92B"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B4045">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5E3DB7FB" w14:textId="0AE4015D" w:rsidR="002628E5"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63678786" w:history="1">
        <w:r w:rsidR="002628E5" w:rsidRPr="002C771F">
          <w:rPr>
            <w:rStyle w:val="Hiperhivatkozs"/>
            <w:noProof/>
          </w:rPr>
          <w:t>Összefoglaló</w:t>
        </w:r>
        <w:r w:rsidR="002628E5">
          <w:rPr>
            <w:noProof/>
            <w:webHidden/>
          </w:rPr>
          <w:tab/>
        </w:r>
        <w:r w:rsidR="002628E5">
          <w:rPr>
            <w:noProof/>
            <w:webHidden/>
          </w:rPr>
          <w:fldChar w:fldCharType="begin"/>
        </w:r>
        <w:r w:rsidR="002628E5">
          <w:rPr>
            <w:noProof/>
            <w:webHidden/>
          </w:rPr>
          <w:instrText xml:space="preserve"> PAGEREF _Toc163678786 \h </w:instrText>
        </w:r>
        <w:r w:rsidR="002628E5">
          <w:rPr>
            <w:noProof/>
            <w:webHidden/>
          </w:rPr>
        </w:r>
        <w:r w:rsidR="002628E5">
          <w:rPr>
            <w:noProof/>
            <w:webHidden/>
          </w:rPr>
          <w:fldChar w:fldCharType="separate"/>
        </w:r>
        <w:r w:rsidR="002628E5">
          <w:rPr>
            <w:noProof/>
            <w:webHidden/>
          </w:rPr>
          <w:t>7</w:t>
        </w:r>
        <w:r w:rsidR="002628E5">
          <w:rPr>
            <w:noProof/>
            <w:webHidden/>
          </w:rPr>
          <w:fldChar w:fldCharType="end"/>
        </w:r>
      </w:hyperlink>
    </w:p>
    <w:p w14:paraId="00C7F27A" w14:textId="361882FA"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787" w:history="1">
        <w:r w:rsidR="002628E5" w:rsidRPr="002C771F">
          <w:rPr>
            <w:rStyle w:val="Hiperhivatkozs"/>
            <w:noProof/>
          </w:rPr>
          <w:t>Abstract</w:t>
        </w:r>
        <w:r w:rsidR="002628E5">
          <w:rPr>
            <w:noProof/>
            <w:webHidden/>
          </w:rPr>
          <w:tab/>
        </w:r>
        <w:r w:rsidR="002628E5">
          <w:rPr>
            <w:noProof/>
            <w:webHidden/>
          </w:rPr>
          <w:fldChar w:fldCharType="begin"/>
        </w:r>
        <w:r w:rsidR="002628E5">
          <w:rPr>
            <w:noProof/>
            <w:webHidden/>
          </w:rPr>
          <w:instrText xml:space="preserve"> PAGEREF _Toc163678787 \h </w:instrText>
        </w:r>
        <w:r w:rsidR="002628E5">
          <w:rPr>
            <w:noProof/>
            <w:webHidden/>
          </w:rPr>
        </w:r>
        <w:r w:rsidR="002628E5">
          <w:rPr>
            <w:noProof/>
            <w:webHidden/>
          </w:rPr>
          <w:fldChar w:fldCharType="separate"/>
        </w:r>
        <w:r w:rsidR="002628E5">
          <w:rPr>
            <w:noProof/>
            <w:webHidden/>
          </w:rPr>
          <w:t>8</w:t>
        </w:r>
        <w:r w:rsidR="002628E5">
          <w:rPr>
            <w:noProof/>
            <w:webHidden/>
          </w:rPr>
          <w:fldChar w:fldCharType="end"/>
        </w:r>
      </w:hyperlink>
    </w:p>
    <w:p w14:paraId="11ADE114" w14:textId="2F2F5004"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788" w:history="1">
        <w:r w:rsidR="002628E5" w:rsidRPr="002C771F">
          <w:rPr>
            <w:rStyle w:val="Hiperhivatkozs"/>
            <w:noProof/>
          </w:rPr>
          <w:t>1 Bevezetés</w:t>
        </w:r>
        <w:r w:rsidR="002628E5">
          <w:rPr>
            <w:noProof/>
            <w:webHidden/>
          </w:rPr>
          <w:tab/>
        </w:r>
        <w:r w:rsidR="002628E5">
          <w:rPr>
            <w:noProof/>
            <w:webHidden/>
          </w:rPr>
          <w:fldChar w:fldCharType="begin"/>
        </w:r>
        <w:r w:rsidR="002628E5">
          <w:rPr>
            <w:noProof/>
            <w:webHidden/>
          </w:rPr>
          <w:instrText xml:space="preserve"> PAGEREF _Toc163678788 \h </w:instrText>
        </w:r>
        <w:r w:rsidR="002628E5">
          <w:rPr>
            <w:noProof/>
            <w:webHidden/>
          </w:rPr>
        </w:r>
        <w:r w:rsidR="002628E5">
          <w:rPr>
            <w:noProof/>
            <w:webHidden/>
          </w:rPr>
          <w:fldChar w:fldCharType="separate"/>
        </w:r>
        <w:r w:rsidR="002628E5">
          <w:rPr>
            <w:noProof/>
            <w:webHidden/>
          </w:rPr>
          <w:t>9</w:t>
        </w:r>
        <w:r w:rsidR="002628E5">
          <w:rPr>
            <w:noProof/>
            <w:webHidden/>
          </w:rPr>
          <w:fldChar w:fldCharType="end"/>
        </w:r>
      </w:hyperlink>
    </w:p>
    <w:p w14:paraId="56A07CEE" w14:textId="305FC245"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789" w:history="1">
        <w:r w:rsidR="002628E5" w:rsidRPr="002C771F">
          <w:rPr>
            <w:rStyle w:val="Hiperhivatkozs"/>
            <w:noProof/>
          </w:rPr>
          <w:t>2 Fizikai áttekintés</w:t>
        </w:r>
        <w:r w:rsidR="002628E5">
          <w:rPr>
            <w:noProof/>
            <w:webHidden/>
          </w:rPr>
          <w:tab/>
        </w:r>
        <w:r w:rsidR="002628E5">
          <w:rPr>
            <w:noProof/>
            <w:webHidden/>
          </w:rPr>
          <w:fldChar w:fldCharType="begin"/>
        </w:r>
        <w:r w:rsidR="002628E5">
          <w:rPr>
            <w:noProof/>
            <w:webHidden/>
          </w:rPr>
          <w:instrText xml:space="preserve"> PAGEREF _Toc163678789 \h </w:instrText>
        </w:r>
        <w:r w:rsidR="002628E5">
          <w:rPr>
            <w:noProof/>
            <w:webHidden/>
          </w:rPr>
        </w:r>
        <w:r w:rsidR="002628E5">
          <w:rPr>
            <w:noProof/>
            <w:webHidden/>
          </w:rPr>
          <w:fldChar w:fldCharType="separate"/>
        </w:r>
        <w:r w:rsidR="002628E5">
          <w:rPr>
            <w:noProof/>
            <w:webHidden/>
          </w:rPr>
          <w:t>10</w:t>
        </w:r>
        <w:r w:rsidR="002628E5">
          <w:rPr>
            <w:noProof/>
            <w:webHidden/>
          </w:rPr>
          <w:fldChar w:fldCharType="end"/>
        </w:r>
      </w:hyperlink>
    </w:p>
    <w:p w14:paraId="65E5926F" w14:textId="49E66DDC"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0" w:history="1">
        <w:r w:rsidR="002628E5" w:rsidRPr="002C771F">
          <w:rPr>
            <w:rStyle w:val="Hiperhivatkozs"/>
            <w:noProof/>
          </w:rPr>
          <w:t>2.1 Fizikai ismertető</w:t>
        </w:r>
        <w:r w:rsidR="002628E5">
          <w:rPr>
            <w:noProof/>
            <w:webHidden/>
          </w:rPr>
          <w:tab/>
        </w:r>
        <w:r w:rsidR="002628E5">
          <w:rPr>
            <w:noProof/>
            <w:webHidden/>
          </w:rPr>
          <w:fldChar w:fldCharType="begin"/>
        </w:r>
        <w:r w:rsidR="002628E5">
          <w:rPr>
            <w:noProof/>
            <w:webHidden/>
          </w:rPr>
          <w:instrText xml:space="preserve"> PAGEREF _Toc163678790 \h </w:instrText>
        </w:r>
        <w:r w:rsidR="002628E5">
          <w:rPr>
            <w:noProof/>
            <w:webHidden/>
          </w:rPr>
        </w:r>
        <w:r w:rsidR="002628E5">
          <w:rPr>
            <w:noProof/>
            <w:webHidden/>
          </w:rPr>
          <w:fldChar w:fldCharType="separate"/>
        </w:r>
        <w:r w:rsidR="002628E5">
          <w:rPr>
            <w:noProof/>
            <w:webHidden/>
          </w:rPr>
          <w:t>10</w:t>
        </w:r>
        <w:r w:rsidR="002628E5">
          <w:rPr>
            <w:noProof/>
            <w:webHidden/>
          </w:rPr>
          <w:fldChar w:fldCharType="end"/>
        </w:r>
      </w:hyperlink>
    </w:p>
    <w:p w14:paraId="332F97EC" w14:textId="7CA16624"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1" w:history="1">
        <w:r w:rsidR="002628E5" w:rsidRPr="002C771F">
          <w:rPr>
            <w:rStyle w:val="Hiperhivatkozs"/>
            <w:noProof/>
          </w:rPr>
          <w:t>2.2 Szcintillátor kiválasztása</w:t>
        </w:r>
        <w:r w:rsidR="002628E5">
          <w:rPr>
            <w:noProof/>
            <w:webHidden/>
          </w:rPr>
          <w:tab/>
        </w:r>
        <w:r w:rsidR="002628E5">
          <w:rPr>
            <w:noProof/>
            <w:webHidden/>
          </w:rPr>
          <w:fldChar w:fldCharType="begin"/>
        </w:r>
        <w:r w:rsidR="002628E5">
          <w:rPr>
            <w:noProof/>
            <w:webHidden/>
          </w:rPr>
          <w:instrText xml:space="preserve"> PAGEREF _Toc163678791 \h </w:instrText>
        </w:r>
        <w:r w:rsidR="002628E5">
          <w:rPr>
            <w:noProof/>
            <w:webHidden/>
          </w:rPr>
        </w:r>
        <w:r w:rsidR="002628E5">
          <w:rPr>
            <w:noProof/>
            <w:webHidden/>
          </w:rPr>
          <w:fldChar w:fldCharType="separate"/>
        </w:r>
        <w:r w:rsidR="002628E5">
          <w:rPr>
            <w:noProof/>
            <w:webHidden/>
          </w:rPr>
          <w:t>10</w:t>
        </w:r>
        <w:r w:rsidR="002628E5">
          <w:rPr>
            <w:noProof/>
            <w:webHidden/>
          </w:rPr>
          <w:fldChar w:fldCharType="end"/>
        </w:r>
      </w:hyperlink>
    </w:p>
    <w:p w14:paraId="43E40C48" w14:textId="6CB8D717"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2" w:history="1">
        <w:r w:rsidR="002628E5" w:rsidRPr="002C771F">
          <w:rPr>
            <w:rStyle w:val="Hiperhivatkozs"/>
            <w:noProof/>
          </w:rPr>
          <w:t>2.3 Szcintillátor hatásfokának számítása</w:t>
        </w:r>
        <w:r w:rsidR="002628E5">
          <w:rPr>
            <w:noProof/>
            <w:webHidden/>
          </w:rPr>
          <w:tab/>
        </w:r>
        <w:r w:rsidR="002628E5">
          <w:rPr>
            <w:noProof/>
            <w:webHidden/>
          </w:rPr>
          <w:fldChar w:fldCharType="begin"/>
        </w:r>
        <w:r w:rsidR="002628E5">
          <w:rPr>
            <w:noProof/>
            <w:webHidden/>
          </w:rPr>
          <w:instrText xml:space="preserve"> PAGEREF _Toc163678792 \h </w:instrText>
        </w:r>
        <w:r w:rsidR="002628E5">
          <w:rPr>
            <w:noProof/>
            <w:webHidden/>
          </w:rPr>
        </w:r>
        <w:r w:rsidR="002628E5">
          <w:rPr>
            <w:noProof/>
            <w:webHidden/>
          </w:rPr>
          <w:fldChar w:fldCharType="separate"/>
        </w:r>
        <w:r w:rsidR="002628E5">
          <w:rPr>
            <w:noProof/>
            <w:webHidden/>
          </w:rPr>
          <w:t>10</w:t>
        </w:r>
        <w:r w:rsidR="002628E5">
          <w:rPr>
            <w:noProof/>
            <w:webHidden/>
          </w:rPr>
          <w:fldChar w:fldCharType="end"/>
        </w:r>
      </w:hyperlink>
    </w:p>
    <w:p w14:paraId="1EB7EDF1" w14:textId="23893A0B"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793" w:history="1">
        <w:r w:rsidR="002628E5" w:rsidRPr="002C771F">
          <w:rPr>
            <w:rStyle w:val="Hiperhivatkozs"/>
            <w:noProof/>
          </w:rPr>
          <w:t>3 Hardver</w:t>
        </w:r>
        <w:r w:rsidR="002628E5">
          <w:rPr>
            <w:noProof/>
            <w:webHidden/>
          </w:rPr>
          <w:tab/>
        </w:r>
        <w:r w:rsidR="002628E5">
          <w:rPr>
            <w:noProof/>
            <w:webHidden/>
          </w:rPr>
          <w:fldChar w:fldCharType="begin"/>
        </w:r>
        <w:r w:rsidR="002628E5">
          <w:rPr>
            <w:noProof/>
            <w:webHidden/>
          </w:rPr>
          <w:instrText xml:space="preserve"> PAGEREF _Toc163678793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112FEA7B" w14:textId="49A3F004"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4" w:history="1">
        <w:r w:rsidR="002628E5" w:rsidRPr="002C771F">
          <w:rPr>
            <w:rStyle w:val="Hiperhivatkozs"/>
            <w:noProof/>
          </w:rPr>
          <w:t>3.1 Hardver blokkvázlat</w:t>
        </w:r>
        <w:r w:rsidR="002628E5">
          <w:rPr>
            <w:noProof/>
            <w:webHidden/>
          </w:rPr>
          <w:tab/>
        </w:r>
        <w:r w:rsidR="002628E5">
          <w:rPr>
            <w:noProof/>
            <w:webHidden/>
          </w:rPr>
          <w:fldChar w:fldCharType="begin"/>
        </w:r>
        <w:r w:rsidR="002628E5">
          <w:rPr>
            <w:noProof/>
            <w:webHidden/>
          </w:rPr>
          <w:instrText xml:space="preserve"> PAGEREF _Toc163678794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76431F70" w14:textId="59240956"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5" w:history="1">
        <w:r w:rsidR="002628E5" w:rsidRPr="002C771F">
          <w:rPr>
            <w:rStyle w:val="Hiperhivatkozs"/>
            <w:noProof/>
          </w:rPr>
          <w:t>3.2 Tápegység</w:t>
        </w:r>
        <w:r w:rsidR="002628E5">
          <w:rPr>
            <w:noProof/>
            <w:webHidden/>
          </w:rPr>
          <w:tab/>
        </w:r>
        <w:r w:rsidR="002628E5">
          <w:rPr>
            <w:noProof/>
            <w:webHidden/>
          </w:rPr>
          <w:fldChar w:fldCharType="begin"/>
        </w:r>
        <w:r w:rsidR="002628E5">
          <w:rPr>
            <w:noProof/>
            <w:webHidden/>
          </w:rPr>
          <w:instrText xml:space="preserve"> PAGEREF _Toc163678795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0819F2B8" w14:textId="5917E135"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6" w:history="1">
        <w:r w:rsidR="002628E5" w:rsidRPr="002C771F">
          <w:rPr>
            <w:rStyle w:val="Hiperhivatkozs"/>
            <w:noProof/>
          </w:rPr>
          <w:t>3.2.1 Akkumulátor töltő</w:t>
        </w:r>
        <w:r w:rsidR="002628E5">
          <w:rPr>
            <w:noProof/>
            <w:webHidden/>
          </w:rPr>
          <w:tab/>
        </w:r>
        <w:r w:rsidR="002628E5">
          <w:rPr>
            <w:noProof/>
            <w:webHidden/>
          </w:rPr>
          <w:fldChar w:fldCharType="begin"/>
        </w:r>
        <w:r w:rsidR="002628E5">
          <w:rPr>
            <w:noProof/>
            <w:webHidden/>
          </w:rPr>
          <w:instrText xml:space="preserve"> PAGEREF _Toc163678796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66812707" w14:textId="35E4F6E7"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7" w:history="1">
        <w:r w:rsidR="002628E5" w:rsidRPr="002C771F">
          <w:rPr>
            <w:rStyle w:val="Hiperhivatkozs"/>
            <w:noProof/>
          </w:rPr>
          <w:t>3.2.2 Digitális tápegység</w:t>
        </w:r>
        <w:r w:rsidR="002628E5">
          <w:rPr>
            <w:noProof/>
            <w:webHidden/>
          </w:rPr>
          <w:tab/>
        </w:r>
        <w:r w:rsidR="002628E5">
          <w:rPr>
            <w:noProof/>
            <w:webHidden/>
          </w:rPr>
          <w:fldChar w:fldCharType="begin"/>
        </w:r>
        <w:r w:rsidR="002628E5">
          <w:rPr>
            <w:noProof/>
            <w:webHidden/>
          </w:rPr>
          <w:instrText xml:space="preserve"> PAGEREF _Toc163678797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03C31B80" w14:textId="3C055B03"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8" w:history="1">
        <w:r w:rsidR="002628E5" w:rsidRPr="002C771F">
          <w:rPr>
            <w:rStyle w:val="Hiperhivatkozs"/>
            <w:noProof/>
          </w:rPr>
          <w:t>3.2.3 Analóg bemeneti fokozat tápegysége</w:t>
        </w:r>
        <w:r w:rsidR="002628E5">
          <w:rPr>
            <w:noProof/>
            <w:webHidden/>
          </w:rPr>
          <w:tab/>
        </w:r>
        <w:r w:rsidR="002628E5">
          <w:rPr>
            <w:noProof/>
            <w:webHidden/>
          </w:rPr>
          <w:fldChar w:fldCharType="begin"/>
        </w:r>
        <w:r w:rsidR="002628E5">
          <w:rPr>
            <w:noProof/>
            <w:webHidden/>
          </w:rPr>
          <w:instrText xml:space="preserve"> PAGEREF _Toc163678798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6F02BCD0" w14:textId="552CAFA3"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799" w:history="1">
        <w:r w:rsidR="002628E5" w:rsidRPr="002C771F">
          <w:rPr>
            <w:rStyle w:val="Hiperhivatkozs"/>
            <w:noProof/>
          </w:rPr>
          <w:t>3.2.4 Detektor tápegység</w:t>
        </w:r>
        <w:r w:rsidR="002628E5">
          <w:rPr>
            <w:noProof/>
            <w:webHidden/>
          </w:rPr>
          <w:tab/>
        </w:r>
        <w:r w:rsidR="002628E5">
          <w:rPr>
            <w:noProof/>
            <w:webHidden/>
          </w:rPr>
          <w:fldChar w:fldCharType="begin"/>
        </w:r>
        <w:r w:rsidR="002628E5">
          <w:rPr>
            <w:noProof/>
            <w:webHidden/>
          </w:rPr>
          <w:instrText xml:space="preserve"> PAGEREF _Toc163678799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5712640F" w14:textId="50208D5B"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0" w:history="1">
        <w:r w:rsidR="002628E5" w:rsidRPr="002C771F">
          <w:rPr>
            <w:rStyle w:val="Hiperhivatkozs"/>
            <w:noProof/>
          </w:rPr>
          <w:t>3.3 Analóg bemeneti fokozat</w:t>
        </w:r>
        <w:r w:rsidR="002628E5">
          <w:rPr>
            <w:noProof/>
            <w:webHidden/>
          </w:rPr>
          <w:tab/>
        </w:r>
        <w:r w:rsidR="002628E5">
          <w:rPr>
            <w:noProof/>
            <w:webHidden/>
          </w:rPr>
          <w:fldChar w:fldCharType="begin"/>
        </w:r>
        <w:r w:rsidR="002628E5">
          <w:rPr>
            <w:noProof/>
            <w:webHidden/>
          </w:rPr>
          <w:instrText xml:space="preserve"> PAGEREF _Toc163678800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77956DE2" w14:textId="776F92D6"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1" w:history="1">
        <w:r w:rsidR="002628E5" w:rsidRPr="002C771F">
          <w:rPr>
            <w:rStyle w:val="Hiperhivatkozs"/>
            <w:noProof/>
          </w:rPr>
          <w:t>3.3.1 Terv</w:t>
        </w:r>
        <w:r w:rsidR="002628E5">
          <w:rPr>
            <w:noProof/>
            <w:webHidden/>
          </w:rPr>
          <w:tab/>
        </w:r>
        <w:r w:rsidR="002628E5">
          <w:rPr>
            <w:noProof/>
            <w:webHidden/>
          </w:rPr>
          <w:fldChar w:fldCharType="begin"/>
        </w:r>
        <w:r w:rsidR="002628E5">
          <w:rPr>
            <w:noProof/>
            <w:webHidden/>
          </w:rPr>
          <w:instrText xml:space="preserve"> PAGEREF _Toc163678801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3AA58085" w14:textId="1CD342B4"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2" w:history="1">
        <w:r w:rsidR="002628E5" w:rsidRPr="002C771F">
          <w:rPr>
            <w:rStyle w:val="Hiperhivatkozs"/>
            <w:noProof/>
          </w:rPr>
          <w:t>3.3.2 Szimuláció</w:t>
        </w:r>
        <w:r w:rsidR="002628E5">
          <w:rPr>
            <w:noProof/>
            <w:webHidden/>
          </w:rPr>
          <w:tab/>
        </w:r>
        <w:r w:rsidR="002628E5">
          <w:rPr>
            <w:noProof/>
            <w:webHidden/>
          </w:rPr>
          <w:fldChar w:fldCharType="begin"/>
        </w:r>
        <w:r w:rsidR="002628E5">
          <w:rPr>
            <w:noProof/>
            <w:webHidden/>
          </w:rPr>
          <w:instrText xml:space="preserve"> PAGEREF _Toc163678802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7A404D3F" w14:textId="3B973848"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3" w:history="1">
        <w:r w:rsidR="002628E5" w:rsidRPr="002C771F">
          <w:rPr>
            <w:rStyle w:val="Hiperhivatkozs"/>
            <w:noProof/>
          </w:rPr>
          <w:t>3.3.3 Mérési eredmények</w:t>
        </w:r>
        <w:r w:rsidR="002628E5">
          <w:rPr>
            <w:noProof/>
            <w:webHidden/>
          </w:rPr>
          <w:tab/>
        </w:r>
        <w:r w:rsidR="002628E5">
          <w:rPr>
            <w:noProof/>
            <w:webHidden/>
          </w:rPr>
          <w:fldChar w:fldCharType="begin"/>
        </w:r>
        <w:r w:rsidR="002628E5">
          <w:rPr>
            <w:noProof/>
            <w:webHidden/>
          </w:rPr>
          <w:instrText xml:space="preserve"> PAGEREF _Toc163678803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0FE06F6A" w14:textId="5373C383"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4" w:history="1">
        <w:r w:rsidR="002628E5" w:rsidRPr="002C771F">
          <w:rPr>
            <w:rStyle w:val="Hiperhivatkozs"/>
            <w:noProof/>
          </w:rPr>
          <w:t>3.4 Be- és kikapcsolást vezérlő áramkör</w:t>
        </w:r>
        <w:r w:rsidR="002628E5">
          <w:rPr>
            <w:noProof/>
            <w:webHidden/>
          </w:rPr>
          <w:tab/>
        </w:r>
        <w:r w:rsidR="002628E5">
          <w:rPr>
            <w:noProof/>
            <w:webHidden/>
          </w:rPr>
          <w:fldChar w:fldCharType="begin"/>
        </w:r>
        <w:r w:rsidR="002628E5">
          <w:rPr>
            <w:noProof/>
            <w:webHidden/>
          </w:rPr>
          <w:instrText xml:space="preserve"> PAGEREF _Toc163678804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301EDCFF" w14:textId="38A3D84F"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5" w:history="1">
        <w:r w:rsidR="002628E5" w:rsidRPr="002C771F">
          <w:rPr>
            <w:rStyle w:val="Hiperhivatkozs"/>
            <w:noProof/>
          </w:rPr>
          <w:t>3.4.1 Terv</w:t>
        </w:r>
        <w:r w:rsidR="002628E5">
          <w:rPr>
            <w:noProof/>
            <w:webHidden/>
          </w:rPr>
          <w:tab/>
        </w:r>
        <w:r w:rsidR="002628E5">
          <w:rPr>
            <w:noProof/>
            <w:webHidden/>
          </w:rPr>
          <w:fldChar w:fldCharType="begin"/>
        </w:r>
        <w:r w:rsidR="002628E5">
          <w:rPr>
            <w:noProof/>
            <w:webHidden/>
          </w:rPr>
          <w:instrText xml:space="preserve"> PAGEREF _Toc163678805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2B10F1EA" w14:textId="73872F7C"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6" w:history="1">
        <w:r w:rsidR="002628E5" w:rsidRPr="002C771F">
          <w:rPr>
            <w:rStyle w:val="Hiperhivatkozs"/>
            <w:noProof/>
          </w:rPr>
          <w:t>3.4.2 Szimuláció</w:t>
        </w:r>
        <w:r w:rsidR="002628E5">
          <w:rPr>
            <w:noProof/>
            <w:webHidden/>
          </w:rPr>
          <w:tab/>
        </w:r>
        <w:r w:rsidR="002628E5">
          <w:rPr>
            <w:noProof/>
            <w:webHidden/>
          </w:rPr>
          <w:fldChar w:fldCharType="begin"/>
        </w:r>
        <w:r w:rsidR="002628E5">
          <w:rPr>
            <w:noProof/>
            <w:webHidden/>
          </w:rPr>
          <w:instrText xml:space="preserve"> PAGEREF _Toc163678806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441D583A" w14:textId="60AFFD68"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7" w:history="1">
        <w:r w:rsidR="002628E5" w:rsidRPr="002C771F">
          <w:rPr>
            <w:rStyle w:val="Hiperhivatkozs"/>
            <w:noProof/>
          </w:rPr>
          <w:t>3.4.3 Mérési eredmények</w:t>
        </w:r>
        <w:r w:rsidR="002628E5">
          <w:rPr>
            <w:noProof/>
            <w:webHidden/>
          </w:rPr>
          <w:tab/>
        </w:r>
        <w:r w:rsidR="002628E5">
          <w:rPr>
            <w:noProof/>
            <w:webHidden/>
          </w:rPr>
          <w:fldChar w:fldCharType="begin"/>
        </w:r>
        <w:r w:rsidR="002628E5">
          <w:rPr>
            <w:noProof/>
            <w:webHidden/>
          </w:rPr>
          <w:instrText xml:space="preserve"> PAGEREF _Toc163678807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34CE8815" w14:textId="2A692C2B"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8" w:history="1">
        <w:r w:rsidR="002628E5" w:rsidRPr="002C771F">
          <w:rPr>
            <w:rStyle w:val="Hiperhivatkozs"/>
            <w:noProof/>
          </w:rPr>
          <w:t>3.5 Digitális áramköri elemek</w:t>
        </w:r>
        <w:r w:rsidR="002628E5">
          <w:rPr>
            <w:noProof/>
            <w:webHidden/>
          </w:rPr>
          <w:tab/>
        </w:r>
        <w:r w:rsidR="002628E5">
          <w:rPr>
            <w:noProof/>
            <w:webHidden/>
          </w:rPr>
          <w:fldChar w:fldCharType="begin"/>
        </w:r>
        <w:r w:rsidR="002628E5">
          <w:rPr>
            <w:noProof/>
            <w:webHidden/>
          </w:rPr>
          <w:instrText xml:space="preserve"> PAGEREF _Toc163678808 \h </w:instrText>
        </w:r>
        <w:r w:rsidR="002628E5">
          <w:rPr>
            <w:noProof/>
            <w:webHidden/>
          </w:rPr>
        </w:r>
        <w:r w:rsidR="002628E5">
          <w:rPr>
            <w:noProof/>
            <w:webHidden/>
          </w:rPr>
          <w:fldChar w:fldCharType="separate"/>
        </w:r>
        <w:r w:rsidR="002628E5">
          <w:rPr>
            <w:noProof/>
            <w:webHidden/>
          </w:rPr>
          <w:t>11</w:t>
        </w:r>
        <w:r w:rsidR="002628E5">
          <w:rPr>
            <w:noProof/>
            <w:webHidden/>
          </w:rPr>
          <w:fldChar w:fldCharType="end"/>
        </w:r>
      </w:hyperlink>
    </w:p>
    <w:p w14:paraId="72474D64" w14:textId="06D5CEAB"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09" w:history="1">
        <w:r w:rsidR="002628E5" w:rsidRPr="002C771F">
          <w:rPr>
            <w:rStyle w:val="Hiperhivatkozs"/>
            <w:noProof/>
          </w:rPr>
          <w:t>3.5.1 Mikrokontroller</w:t>
        </w:r>
        <w:r w:rsidR="002628E5">
          <w:rPr>
            <w:noProof/>
            <w:webHidden/>
          </w:rPr>
          <w:tab/>
        </w:r>
        <w:r w:rsidR="002628E5">
          <w:rPr>
            <w:noProof/>
            <w:webHidden/>
          </w:rPr>
          <w:fldChar w:fldCharType="begin"/>
        </w:r>
        <w:r w:rsidR="002628E5">
          <w:rPr>
            <w:noProof/>
            <w:webHidden/>
          </w:rPr>
          <w:instrText xml:space="preserve"> PAGEREF _Toc163678809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3470E546" w14:textId="1CA736A9"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0" w:history="1">
        <w:r w:rsidR="002628E5" w:rsidRPr="002C771F">
          <w:rPr>
            <w:rStyle w:val="Hiperhivatkozs"/>
            <w:noProof/>
          </w:rPr>
          <w:t>3.5.2 Periféria illesztés</w:t>
        </w:r>
        <w:r w:rsidR="002628E5">
          <w:rPr>
            <w:noProof/>
            <w:webHidden/>
          </w:rPr>
          <w:tab/>
        </w:r>
        <w:r w:rsidR="002628E5">
          <w:rPr>
            <w:noProof/>
            <w:webHidden/>
          </w:rPr>
          <w:fldChar w:fldCharType="begin"/>
        </w:r>
        <w:r w:rsidR="002628E5">
          <w:rPr>
            <w:noProof/>
            <w:webHidden/>
          </w:rPr>
          <w:instrText xml:space="preserve"> PAGEREF _Toc163678810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6A18704A" w14:textId="6C848832"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1" w:history="1">
        <w:r w:rsidR="002628E5" w:rsidRPr="002C771F">
          <w:rPr>
            <w:rStyle w:val="Hiperhivatkozs"/>
            <w:noProof/>
          </w:rPr>
          <w:t>3.5.3 SD kártya illesztése</w:t>
        </w:r>
        <w:r w:rsidR="002628E5">
          <w:rPr>
            <w:noProof/>
            <w:webHidden/>
          </w:rPr>
          <w:tab/>
        </w:r>
        <w:r w:rsidR="002628E5">
          <w:rPr>
            <w:noProof/>
            <w:webHidden/>
          </w:rPr>
          <w:fldChar w:fldCharType="begin"/>
        </w:r>
        <w:r w:rsidR="002628E5">
          <w:rPr>
            <w:noProof/>
            <w:webHidden/>
          </w:rPr>
          <w:instrText xml:space="preserve"> PAGEREF _Toc163678811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4698BA1F" w14:textId="68310FAB"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2" w:history="1">
        <w:r w:rsidR="002628E5" w:rsidRPr="002C771F">
          <w:rPr>
            <w:rStyle w:val="Hiperhivatkozs"/>
            <w:noProof/>
          </w:rPr>
          <w:t>3.5.4 USB kommunikáció illesztése</w:t>
        </w:r>
        <w:r w:rsidR="002628E5">
          <w:rPr>
            <w:noProof/>
            <w:webHidden/>
          </w:rPr>
          <w:tab/>
        </w:r>
        <w:r w:rsidR="002628E5">
          <w:rPr>
            <w:noProof/>
            <w:webHidden/>
          </w:rPr>
          <w:fldChar w:fldCharType="begin"/>
        </w:r>
        <w:r w:rsidR="002628E5">
          <w:rPr>
            <w:noProof/>
            <w:webHidden/>
          </w:rPr>
          <w:instrText xml:space="preserve"> PAGEREF _Toc163678812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6C291F09" w14:textId="20B59068"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3" w:history="1">
        <w:r w:rsidR="002628E5" w:rsidRPr="002C771F">
          <w:rPr>
            <w:rStyle w:val="Hiperhivatkozs"/>
            <w:noProof/>
          </w:rPr>
          <w:t>3.6 Hőmérséklet mérése</w:t>
        </w:r>
        <w:r w:rsidR="002628E5">
          <w:rPr>
            <w:noProof/>
            <w:webHidden/>
          </w:rPr>
          <w:tab/>
        </w:r>
        <w:r w:rsidR="002628E5">
          <w:rPr>
            <w:noProof/>
            <w:webHidden/>
          </w:rPr>
          <w:fldChar w:fldCharType="begin"/>
        </w:r>
        <w:r w:rsidR="002628E5">
          <w:rPr>
            <w:noProof/>
            <w:webHidden/>
          </w:rPr>
          <w:instrText xml:space="preserve"> PAGEREF _Toc163678813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00988C11" w14:textId="0702709E"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4" w:history="1">
        <w:r w:rsidR="002628E5" w:rsidRPr="002C771F">
          <w:rPr>
            <w:rStyle w:val="Hiperhivatkozs"/>
            <w:noProof/>
          </w:rPr>
          <w:t>3.6.1 Terv</w:t>
        </w:r>
        <w:r w:rsidR="002628E5">
          <w:rPr>
            <w:noProof/>
            <w:webHidden/>
          </w:rPr>
          <w:tab/>
        </w:r>
        <w:r w:rsidR="002628E5">
          <w:rPr>
            <w:noProof/>
            <w:webHidden/>
          </w:rPr>
          <w:fldChar w:fldCharType="begin"/>
        </w:r>
        <w:r w:rsidR="002628E5">
          <w:rPr>
            <w:noProof/>
            <w:webHidden/>
          </w:rPr>
          <w:instrText xml:space="preserve"> PAGEREF _Toc163678814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77421BF3" w14:textId="20358FAC"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5" w:history="1">
        <w:r w:rsidR="002628E5" w:rsidRPr="002C771F">
          <w:rPr>
            <w:rStyle w:val="Hiperhivatkozs"/>
            <w:noProof/>
          </w:rPr>
          <w:t>3.6.2 Szimuláció</w:t>
        </w:r>
        <w:r w:rsidR="002628E5">
          <w:rPr>
            <w:noProof/>
            <w:webHidden/>
          </w:rPr>
          <w:tab/>
        </w:r>
        <w:r w:rsidR="002628E5">
          <w:rPr>
            <w:noProof/>
            <w:webHidden/>
          </w:rPr>
          <w:fldChar w:fldCharType="begin"/>
        </w:r>
        <w:r w:rsidR="002628E5">
          <w:rPr>
            <w:noProof/>
            <w:webHidden/>
          </w:rPr>
          <w:instrText xml:space="preserve"> PAGEREF _Toc163678815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3E3726D3" w14:textId="0DB15198"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6" w:history="1">
        <w:r w:rsidR="002628E5" w:rsidRPr="002C771F">
          <w:rPr>
            <w:rStyle w:val="Hiperhivatkozs"/>
            <w:noProof/>
          </w:rPr>
          <w:t>3.6.3 Mérési eredmények</w:t>
        </w:r>
        <w:r w:rsidR="002628E5">
          <w:rPr>
            <w:noProof/>
            <w:webHidden/>
          </w:rPr>
          <w:tab/>
        </w:r>
        <w:r w:rsidR="002628E5">
          <w:rPr>
            <w:noProof/>
            <w:webHidden/>
          </w:rPr>
          <w:fldChar w:fldCharType="begin"/>
        </w:r>
        <w:r w:rsidR="002628E5">
          <w:rPr>
            <w:noProof/>
            <w:webHidden/>
          </w:rPr>
          <w:instrText xml:space="preserve"> PAGEREF _Toc163678816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64D94118" w14:textId="65E4FC65"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7" w:history="1">
        <w:r w:rsidR="002628E5" w:rsidRPr="002C771F">
          <w:rPr>
            <w:rStyle w:val="Hiperhivatkozs"/>
            <w:noProof/>
          </w:rPr>
          <w:t>3.7 Detektorkártya tervezése</w:t>
        </w:r>
        <w:r w:rsidR="002628E5">
          <w:rPr>
            <w:noProof/>
            <w:webHidden/>
          </w:rPr>
          <w:tab/>
        </w:r>
        <w:r w:rsidR="002628E5">
          <w:rPr>
            <w:noProof/>
            <w:webHidden/>
          </w:rPr>
          <w:fldChar w:fldCharType="begin"/>
        </w:r>
        <w:r w:rsidR="002628E5">
          <w:rPr>
            <w:noProof/>
            <w:webHidden/>
          </w:rPr>
          <w:instrText xml:space="preserve"> PAGEREF _Toc163678817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7DA32AC1" w14:textId="24A05873"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8" w:history="1">
        <w:r w:rsidR="002628E5" w:rsidRPr="002C771F">
          <w:rPr>
            <w:rStyle w:val="Hiperhivatkozs"/>
            <w:noProof/>
          </w:rPr>
          <w:t>3.7.1 Onboard detektor illesztése</w:t>
        </w:r>
        <w:r w:rsidR="002628E5">
          <w:rPr>
            <w:noProof/>
            <w:webHidden/>
          </w:rPr>
          <w:tab/>
        </w:r>
        <w:r w:rsidR="002628E5">
          <w:rPr>
            <w:noProof/>
            <w:webHidden/>
          </w:rPr>
          <w:fldChar w:fldCharType="begin"/>
        </w:r>
        <w:r w:rsidR="002628E5">
          <w:rPr>
            <w:noProof/>
            <w:webHidden/>
          </w:rPr>
          <w:instrText xml:space="preserve"> PAGEREF _Toc163678818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77AC23AC" w14:textId="2CE562C9"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19" w:history="1">
        <w:r w:rsidR="002628E5" w:rsidRPr="002C771F">
          <w:rPr>
            <w:rStyle w:val="Hiperhivatkozs"/>
            <w:noProof/>
          </w:rPr>
          <w:t>3.7.2 Adapterkártya külső detektorhoz</w:t>
        </w:r>
        <w:r w:rsidR="002628E5">
          <w:rPr>
            <w:noProof/>
            <w:webHidden/>
          </w:rPr>
          <w:tab/>
        </w:r>
        <w:r w:rsidR="002628E5">
          <w:rPr>
            <w:noProof/>
            <w:webHidden/>
          </w:rPr>
          <w:fldChar w:fldCharType="begin"/>
        </w:r>
        <w:r w:rsidR="002628E5">
          <w:rPr>
            <w:noProof/>
            <w:webHidden/>
          </w:rPr>
          <w:instrText xml:space="preserve"> PAGEREF _Toc163678819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21E17D8A" w14:textId="0A476D03"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20" w:history="1">
        <w:r w:rsidR="002628E5" w:rsidRPr="002C771F">
          <w:rPr>
            <w:rStyle w:val="Hiperhivatkozs"/>
            <w:noProof/>
          </w:rPr>
          <w:t>3.8 Fóliatasztatúra tervezése</w:t>
        </w:r>
        <w:r w:rsidR="002628E5">
          <w:rPr>
            <w:noProof/>
            <w:webHidden/>
          </w:rPr>
          <w:tab/>
        </w:r>
        <w:r w:rsidR="002628E5">
          <w:rPr>
            <w:noProof/>
            <w:webHidden/>
          </w:rPr>
          <w:fldChar w:fldCharType="begin"/>
        </w:r>
        <w:r w:rsidR="002628E5">
          <w:rPr>
            <w:noProof/>
            <w:webHidden/>
          </w:rPr>
          <w:instrText xml:space="preserve"> PAGEREF _Toc163678820 \h </w:instrText>
        </w:r>
        <w:r w:rsidR="002628E5">
          <w:rPr>
            <w:noProof/>
            <w:webHidden/>
          </w:rPr>
        </w:r>
        <w:r w:rsidR="002628E5">
          <w:rPr>
            <w:noProof/>
            <w:webHidden/>
          </w:rPr>
          <w:fldChar w:fldCharType="separate"/>
        </w:r>
        <w:r w:rsidR="002628E5">
          <w:rPr>
            <w:noProof/>
            <w:webHidden/>
          </w:rPr>
          <w:t>12</w:t>
        </w:r>
        <w:r w:rsidR="002628E5">
          <w:rPr>
            <w:noProof/>
            <w:webHidden/>
          </w:rPr>
          <w:fldChar w:fldCharType="end"/>
        </w:r>
      </w:hyperlink>
    </w:p>
    <w:p w14:paraId="6299DAF1" w14:textId="33E08FA6"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21" w:history="1">
        <w:r w:rsidR="002628E5" w:rsidRPr="002C771F">
          <w:rPr>
            <w:rStyle w:val="Hiperhivatkozs"/>
            <w:noProof/>
          </w:rPr>
          <w:t>4 Beágyazott szoftver</w:t>
        </w:r>
        <w:r w:rsidR="002628E5">
          <w:rPr>
            <w:noProof/>
            <w:webHidden/>
          </w:rPr>
          <w:tab/>
        </w:r>
        <w:r w:rsidR="002628E5">
          <w:rPr>
            <w:noProof/>
            <w:webHidden/>
          </w:rPr>
          <w:fldChar w:fldCharType="begin"/>
        </w:r>
        <w:r w:rsidR="002628E5">
          <w:rPr>
            <w:noProof/>
            <w:webHidden/>
          </w:rPr>
          <w:instrText xml:space="preserve"> PAGEREF _Toc163678821 \h </w:instrText>
        </w:r>
        <w:r w:rsidR="002628E5">
          <w:rPr>
            <w:noProof/>
            <w:webHidden/>
          </w:rPr>
        </w:r>
        <w:r w:rsidR="002628E5">
          <w:rPr>
            <w:noProof/>
            <w:webHidden/>
          </w:rPr>
          <w:fldChar w:fldCharType="separate"/>
        </w:r>
        <w:r w:rsidR="002628E5">
          <w:rPr>
            <w:noProof/>
            <w:webHidden/>
          </w:rPr>
          <w:t>13</w:t>
        </w:r>
        <w:r w:rsidR="002628E5">
          <w:rPr>
            <w:noProof/>
            <w:webHidden/>
          </w:rPr>
          <w:fldChar w:fldCharType="end"/>
        </w:r>
      </w:hyperlink>
    </w:p>
    <w:p w14:paraId="43713827" w14:textId="2C7BB730"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22" w:history="1">
        <w:r w:rsidR="002628E5" w:rsidRPr="002C771F">
          <w:rPr>
            <w:rStyle w:val="Hiperhivatkozs"/>
            <w:noProof/>
          </w:rPr>
          <w:t>5 PC alkalmazás</w:t>
        </w:r>
        <w:r w:rsidR="002628E5">
          <w:rPr>
            <w:noProof/>
            <w:webHidden/>
          </w:rPr>
          <w:tab/>
        </w:r>
        <w:r w:rsidR="002628E5">
          <w:rPr>
            <w:noProof/>
            <w:webHidden/>
          </w:rPr>
          <w:fldChar w:fldCharType="begin"/>
        </w:r>
        <w:r w:rsidR="002628E5">
          <w:rPr>
            <w:noProof/>
            <w:webHidden/>
          </w:rPr>
          <w:instrText xml:space="preserve"> PAGEREF _Toc163678822 \h </w:instrText>
        </w:r>
        <w:r w:rsidR="002628E5">
          <w:rPr>
            <w:noProof/>
            <w:webHidden/>
          </w:rPr>
        </w:r>
        <w:r w:rsidR="002628E5">
          <w:rPr>
            <w:noProof/>
            <w:webHidden/>
          </w:rPr>
          <w:fldChar w:fldCharType="separate"/>
        </w:r>
        <w:r w:rsidR="002628E5">
          <w:rPr>
            <w:noProof/>
            <w:webHidden/>
          </w:rPr>
          <w:t>14</w:t>
        </w:r>
        <w:r w:rsidR="002628E5">
          <w:rPr>
            <w:noProof/>
            <w:webHidden/>
          </w:rPr>
          <w:fldChar w:fldCharType="end"/>
        </w:r>
      </w:hyperlink>
    </w:p>
    <w:p w14:paraId="6983F985" w14:textId="30300644"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23" w:history="1">
        <w:r w:rsidR="002628E5" w:rsidRPr="002C771F">
          <w:rPr>
            <w:rStyle w:val="Hiperhivatkozs"/>
            <w:noProof/>
          </w:rPr>
          <w:t>6 Burkolat tervezése</w:t>
        </w:r>
        <w:r w:rsidR="002628E5">
          <w:rPr>
            <w:noProof/>
            <w:webHidden/>
          </w:rPr>
          <w:tab/>
        </w:r>
        <w:r w:rsidR="002628E5">
          <w:rPr>
            <w:noProof/>
            <w:webHidden/>
          </w:rPr>
          <w:fldChar w:fldCharType="begin"/>
        </w:r>
        <w:r w:rsidR="002628E5">
          <w:rPr>
            <w:noProof/>
            <w:webHidden/>
          </w:rPr>
          <w:instrText xml:space="preserve"> PAGEREF _Toc163678823 \h </w:instrText>
        </w:r>
        <w:r w:rsidR="002628E5">
          <w:rPr>
            <w:noProof/>
            <w:webHidden/>
          </w:rPr>
        </w:r>
        <w:r w:rsidR="002628E5">
          <w:rPr>
            <w:noProof/>
            <w:webHidden/>
          </w:rPr>
          <w:fldChar w:fldCharType="separate"/>
        </w:r>
        <w:r w:rsidR="002628E5">
          <w:rPr>
            <w:noProof/>
            <w:webHidden/>
          </w:rPr>
          <w:t>15</w:t>
        </w:r>
        <w:r w:rsidR="002628E5">
          <w:rPr>
            <w:noProof/>
            <w:webHidden/>
          </w:rPr>
          <w:fldChar w:fldCharType="end"/>
        </w:r>
      </w:hyperlink>
    </w:p>
    <w:p w14:paraId="07085CDB" w14:textId="2F90EF40"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24" w:history="1">
        <w:r w:rsidR="002628E5" w:rsidRPr="002C771F">
          <w:rPr>
            <w:rStyle w:val="Hiperhivatkozs"/>
            <w:noProof/>
          </w:rPr>
          <w:t>6.1 Felhasználható alapanyagok</w:t>
        </w:r>
        <w:r w:rsidR="002628E5">
          <w:rPr>
            <w:noProof/>
            <w:webHidden/>
          </w:rPr>
          <w:tab/>
        </w:r>
        <w:r w:rsidR="002628E5">
          <w:rPr>
            <w:noProof/>
            <w:webHidden/>
          </w:rPr>
          <w:fldChar w:fldCharType="begin"/>
        </w:r>
        <w:r w:rsidR="002628E5">
          <w:rPr>
            <w:noProof/>
            <w:webHidden/>
          </w:rPr>
          <w:instrText xml:space="preserve"> PAGEREF _Toc163678824 \h </w:instrText>
        </w:r>
        <w:r w:rsidR="002628E5">
          <w:rPr>
            <w:noProof/>
            <w:webHidden/>
          </w:rPr>
        </w:r>
        <w:r w:rsidR="002628E5">
          <w:rPr>
            <w:noProof/>
            <w:webHidden/>
          </w:rPr>
          <w:fldChar w:fldCharType="separate"/>
        </w:r>
        <w:r w:rsidR="002628E5">
          <w:rPr>
            <w:noProof/>
            <w:webHidden/>
          </w:rPr>
          <w:t>15</w:t>
        </w:r>
        <w:r w:rsidR="002628E5">
          <w:rPr>
            <w:noProof/>
            <w:webHidden/>
          </w:rPr>
          <w:fldChar w:fldCharType="end"/>
        </w:r>
      </w:hyperlink>
    </w:p>
    <w:p w14:paraId="66DEE27F" w14:textId="3ED5F00C"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25" w:history="1">
        <w:r w:rsidR="002628E5" w:rsidRPr="002C771F">
          <w:rPr>
            <w:rStyle w:val="Hiperhivatkozs"/>
            <w:noProof/>
          </w:rPr>
          <w:t>6.2 Tervezés</w:t>
        </w:r>
        <w:r w:rsidR="002628E5">
          <w:rPr>
            <w:noProof/>
            <w:webHidden/>
          </w:rPr>
          <w:tab/>
        </w:r>
        <w:r w:rsidR="002628E5">
          <w:rPr>
            <w:noProof/>
            <w:webHidden/>
          </w:rPr>
          <w:fldChar w:fldCharType="begin"/>
        </w:r>
        <w:r w:rsidR="002628E5">
          <w:rPr>
            <w:noProof/>
            <w:webHidden/>
          </w:rPr>
          <w:instrText xml:space="preserve"> PAGEREF _Toc163678825 \h </w:instrText>
        </w:r>
        <w:r w:rsidR="002628E5">
          <w:rPr>
            <w:noProof/>
            <w:webHidden/>
          </w:rPr>
        </w:r>
        <w:r w:rsidR="002628E5">
          <w:rPr>
            <w:noProof/>
            <w:webHidden/>
          </w:rPr>
          <w:fldChar w:fldCharType="separate"/>
        </w:r>
        <w:r w:rsidR="002628E5">
          <w:rPr>
            <w:noProof/>
            <w:webHidden/>
          </w:rPr>
          <w:t>15</w:t>
        </w:r>
        <w:r w:rsidR="002628E5">
          <w:rPr>
            <w:noProof/>
            <w:webHidden/>
          </w:rPr>
          <w:fldChar w:fldCharType="end"/>
        </w:r>
      </w:hyperlink>
    </w:p>
    <w:p w14:paraId="0FA41109" w14:textId="64CDC160"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26" w:history="1">
        <w:r w:rsidR="002628E5" w:rsidRPr="002C771F">
          <w:rPr>
            <w:rStyle w:val="Hiperhivatkozs"/>
            <w:noProof/>
          </w:rPr>
          <w:t>6.3 Nyomtatási beállítások</w:t>
        </w:r>
        <w:r w:rsidR="002628E5">
          <w:rPr>
            <w:noProof/>
            <w:webHidden/>
          </w:rPr>
          <w:tab/>
        </w:r>
        <w:r w:rsidR="002628E5">
          <w:rPr>
            <w:noProof/>
            <w:webHidden/>
          </w:rPr>
          <w:fldChar w:fldCharType="begin"/>
        </w:r>
        <w:r w:rsidR="002628E5">
          <w:rPr>
            <w:noProof/>
            <w:webHidden/>
          </w:rPr>
          <w:instrText xml:space="preserve"> PAGEREF _Toc163678826 \h </w:instrText>
        </w:r>
        <w:r w:rsidR="002628E5">
          <w:rPr>
            <w:noProof/>
            <w:webHidden/>
          </w:rPr>
        </w:r>
        <w:r w:rsidR="002628E5">
          <w:rPr>
            <w:noProof/>
            <w:webHidden/>
          </w:rPr>
          <w:fldChar w:fldCharType="separate"/>
        </w:r>
        <w:r w:rsidR="002628E5">
          <w:rPr>
            <w:noProof/>
            <w:webHidden/>
          </w:rPr>
          <w:t>15</w:t>
        </w:r>
        <w:r w:rsidR="002628E5">
          <w:rPr>
            <w:noProof/>
            <w:webHidden/>
          </w:rPr>
          <w:fldChar w:fldCharType="end"/>
        </w:r>
      </w:hyperlink>
    </w:p>
    <w:p w14:paraId="242E3327" w14:textId="52B39AC3"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27" w:history="1">
        <w:r w:rsidR="002628E5" w:rsidRPr="002C771F">
          <w:rPr>
            <w:rStyle w:val="Hiperhivatkozs"/>
            <w:noProof/>
          </w:rPr>
          <w:t>6.4 Kész burkolat bemutatása</w:t>
        </w:r>
        <w:r w:rsidR="002628E5">
          <w:rPr>
            <w:noProof/>
            <w:webHidden/>
          </w:rPr>
          <w:tab/>
        </w:r>
        <w:r w:rsidR="002628E5">
          <w:rPr>
            <w:noProof/>
            <w:webHidden/>
          </w:rPr>
          <w:fldChar w:fldCharType="begin"/>
        </w:r>
        <w:r w:rsidR="002628E5">
          <w:rPr>
            <w:noProof/>
            <w:webHidden/>
          </w:rPr>
          <w:instrText xml:space="preserve"> PAGEREF _Toc163678827 \h </w:instrText>
        </w:r>
        <w:r w:rsidR="002628E5">
          <w:rPr>
            <w:noProof/>
            <w:webHidden/>
          </w:rPr>
        </w:r>
        <w:r w:rsidR="002628E5">
          <w:rPr>
            <w:noProof/>
            <w:webHidden/>
          </w:rPr>
          <w:fldChar w:fldCharType="separate"/>
        </w:r>
        <w:r w:rsidR="002628E5">
          <w:rPr>
            <w:noProof/>
            <w:webHidden/>
          </w:rPr>
          <w:t>15</w:t>
        </w:r>
        <w:r w:rsidR="002628E5">
          <w:rPr>
            <w:noProof/>
            <w:webHidden/>
          </w:rPr>
          <w:fldChar w:fldCharType="end"/>
        </w:r>
      </w:hyperlink>
    </w:p>
    <w:p w14:paraId="1B6D3171" w14:textId="1FFBFD65"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28" w:history="1">
        <w:r w:rsidR="002628E5" w:rsidRPr="002C771F">
          <w:rPr>
            <w:rStyle w:val="Hiperhivatkozs"/>
            <w:noProof/>
          </w:rPr>
          <w:t>7 Összeállítás</w:t>
        </w:r>
        <w:r w:rsidR="002628E5">
          <w:rPr>
            <w:noProof/>
            <w:webHidden/>
          </w:rPr>
          <w:tab/>
        </w:r>
        <w:r w:rsidR="002628E5">
          <w:rPr>
            <w:noProof/>
            <w:webHidden/>
          </w:rPr>
          <w:fldChar w:fldCharType="begin"/>
        </w:r>
        <w:r w:rsidR="002628E5">
          <w:rPr>
            <w:noProof/>
            <w:webHidden/>
          </w:rPr>
          <w:instrText xml:space="preserve"> PAGEREF _Toc163678828 \h </w:instrText>
        </w:r>
        <w:r w:rsidR="002628E5">
          <w:rPr>
            <w:noProof/>
            <w:webHidden/>
          </w:rPr>
        </w:r>
        <w:r w:rsidR="002628E5">
          <w:rPr>
            <w:noProof/>
            <w:webHidden/>
          </w:rPr>
          <w:fldChar w:fldCharType="separate"/>
        </w:r>
        <w:r w:rsidR="002628E5">
          <w:rPr>
            <w:noProof/>
            <w:webHidden/>
          </w:rPr>
          <w:t>16</w:t>
        </w:r>
        <w:r w:rsidR="002628E5">
          <w:rPr>
            <w:noProof/>
            <w:webHidden/>
          </w:rPr>
          <w:fldChar w:fldCharType="end"/>
        </w:r>
      </w:hyperlink>
    </w:p>
    <w:p w14:paraId="470E8076" w14:textId="7A9E3D0B"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29" w:history="1">
        <w:r w:rsidR="002628E5" w:rsidRPr="002C771F">
          <w:rPr>
            <w:rStyle w:val="Hiperhivatkozs"/>
            <w:noProof/>
          </w:rPr>
          <w:t>8 Mérési eredmények</w:t>
        </w:r>
        <w:r w:rsidR="002628E5">
          <w:rPr>
            <w:noProof/>
            <w:webHidden/>
          </w:rPr>
          <w:tab/>
        </w:r>
        <w:r w:rsidR="002628E5">
          <w:rPr>
            <w:noProof/>
            <w:webHidden/>
          </w:rPr>
          <w:fldChar w:fldCharType="begin"/>
        </w:r>
        <w:r w:rsidR="002628E5">
          <w:rPr>
            <w:noProof/>
            <w:webHidden/>
          </w:rPr>
          <w:instrText xml:space="preserve"> PAGEREF _Toc163678829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1263027E" w14:textId="2DE0E3FB"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0" w:history="1">
        <w:r w:rsidR="002628E5" w:rsidRPr="002C771F">
          <w:rPr>
            <w:rStyle w:val="Hiperhivatkozs"/>
            <w:noProof/>
          </w:rPr>
          <w:t>8.1 Cs137 izotópos mérés</w:t>
        </w:r>
        <w:r w:rsidR="002628E5">
          <w:rPr>
            <w:noProof/>
            <w:webHidden/>
          </w:rPr>
          <w:tab/>
        </w:r>
        <w:r w:rsidR="002628E5">
          <w:rPr>
            <w:noProof/>
            <w:webHidden/>
          </w:rPr>
          <w:fldChar w:fldCharType="begin"/>
        </w:r>
        <w:r w:rsidR="002628E5">
          <w:rPr>
            <w:noProof/>
            <w:webHidden/>
          </w:rPr>
          <w:instrText xml:space="preserve"> PAGEREF _Toc163678830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7B634428" w14:textId="0FAEFBDE"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1" w:history="1">
        <w:r w:rsidR="002628E5" w:rsidRPr="002C771F">
          <w:rPr>
            <w:rStyle w:val="Hiperhivatkozs"/>
            <w:noProof/>
          </w:rPr>
          <w:t>8.1.1 Mérési összeállítás</w:t>
        </w:r>
        <w:r w:rsidR="002628E5">
          <w:rPr>
            <w:noProof/>
            <w:webHidden/>
          </w:rPr>
          <w:tab/>
        </w:r>
        <w:r w:rsidR="002628E5">
          <w:rPr>
            <w:noProof/>
            <w:webHidden/>
          </w:rPr>
          <w:fldChar w:fldCharType="begin"/>
        </w:r>
        <w:r w:rsidR="002628E5">
          <w:rPr>
            <w:noProof/>
            <w:webHidden/>
          </w:rPr>
          <w:instrText xml:space="preserve"> PAGEREF _Toc163678831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2A3AAF10" w14:textId="136A275B"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2" w:history="1">
        <w:r w:rsidR="002628E5" w:rsidRPr="002C771F">
          <w:rPr>
            <w:rStyle w:val="Hiperhivatkozs"/>
            <w:noProof/>
          </w:rPr>
          <w:t>8.1.2 Mért eredmények</w:t>
        </w:r>
        <w:r w:rsidR="002628E5">
          <w:rPr>
            <w:noProof/>
            <w:webHidden/>
          </w:rPr>
          <w:tab/>
        </w:r>
        <w:r w:rsidR="002628E5">
          <w:rPr>
            <w:noProof/>
            <w:webHidden/>
          </w:rPr>
          <w:fldChar w:fldCharType="begin"/>
        </w:r>
        <w:r w:rsidR="002628E5">
          <w:rPr>
            <w:noProof/>
            <w:webHidden/>
          </w:rPr>
          <w:instrText xml:space="preserve"> PAGEREF _Toc163678832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285ACE75" w14:textId="34C52534"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3" w:history="1">
        <w:r w:rsidR="002628E5" w:rsidRPr="002C771F">
          <w:rPr>
            <w:rStyle w:val="Hiperhivatkozs"/>
            <w:noProof/>
          </w:rPr>
          <w:t>8.1.3 Konklúzió</w:t>
        </w:r>
        <w:r w:rsidR="002628E5">
          <w:rPr>
            <w:noProof/>
            <w:webHidden/>
          </w:rPr>
          <w:tab/>
        </w:r>
        <w:r w:rsidR="002628E5">
          <w:rPr>
            <w:noProof/>
            <w:webHidden/>
          </w:rPr>
          <w:fldChar w:fldCharType="begin"/>
        </w:r>
        <w:r w:rsidR="002628E5">
          <w:rPr>
            <w:noProof/>
            <w:webHidden/>
          </w:rPr>
          <w:instrText xml:space="preserve"> PAGEREF _Toc163678833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3EAF2995" w14:textId="47E5F065"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4" w:history="1">
        <w:r w:rsidR="002628E5" w:rsidRPr="002C771F">
          <w:rPr>
            <w:rStyle w:val="Hiperhivatkozs"/>
            <w:noProof/>
          </w:rPr>
          <w:t>8.2 Co60 izotópos mérés</w:t>
        </w:r>
        <w:r w:rsidR="002628E5">
          <w:rPr>
            <w:noProof/>
            <w:webHidden/>
          </w:rPr>
          <w:tab/>
        </w:r>
        <w:r w:rsidR="002628E5">
          <w:rPr>
            <w:noProof/>
            <w:webHidden/>
          </w:rPr>
          <w:fldChar w:fldCharType="begin"/>
        </w:r>
        <w:r w:rsidR="002628E5">
          <w:rPr>
            <w:noProof/>
            <w:webHidden/>
          </w:rPr>
          <w:instrText xml:space="preserve"> PAGEREF _Toc163678834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60DB131E" w14:textId="3C8DB620"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5" w:history="1">
        <w:r w:rsidR="002628E5" w:rsidRPr="002C771F">
          <w:rPr>
            <w:rStyle w:val="Hiperhivatkozs"/>
            <w:noProof/>
          </w:rPr>
          <w:t>8.2.1 Mérési összeállítás</w:t>
        </w:r>
        <w:r w:rsidR="002628E5">
          <w:rPr>
            <w:noProof/>
            <w:webHidden/>
          </w:rPr>
          <w:tab/>
        </w:r>
        <w:r w:rsidR="002628E5">
          <w:rPr>
            <w:noProof/>
            <w:webHidden/>
          </w:rPr>
          <w:fldChar w:fldCharType="begin"/>
        </w:r>
        <w:r w:rsidR="002628E5">
          <w:rPr>
            <w:noProof/>
            <w:webHidden/>
          </w:rPr>
          <w:instrText xml:space="preserve"> PAGEREF _Toc163678835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4F794582" w14:textId="2E34B79A"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6" w:history="1">
        <w:r w:rsidR="002628E5" w:rsidRPr="002C771F">
          <w:rPr>
            <w:rStyle w:val="Hiperhivatkozs"/>
            <w:noProof/>
          </w:rPr>
          <w:t>8.2.2 Mért eredmények</w:t>
        </w:r>
        <w:r w:rsidR="002628E5">
          <w:rPr>
            <w:noProof/>
            <w:webHidden/>
          </w:rPr>
          <w:tab/>
        </w:r>
        <w:r w:rsidR="002628E5">
          <w:rPr>
            <w:noProof/>
            <w:webHidden/>
          </w:rPr>
          <w:fldChar w:fldCharType="begin"/>
        </w:r>
        <w:r w:rsidR="002628E5">
          <w:rPr>
            <w:noProof/>
            <w:webHidden/>
          </w:rPr>
          <w:instrText xml:space="preserve"> PAGEREF _Toc163678836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7A6C5D5F" w14:textId="254C8F6D"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7" w:history="1">
        <w:r w:rsidR="002628E5" w:rsidRPr="002C771F">
          <w:rPr>
            <w:rStyle w:val="Hiperhivatkozs"/>
            <w:noProof/>
          </w:rPr>
          <w:t>8.2.3 Konklúzió</w:t>
        </w:r>
        <w:r w:rsidR="002628E5">
          <w:rPr>
            <w:noProof/>
            <w:webHidden/>
          </w:rPr>
          <w:tab/>
        </w:r>
        <w:r w:rsidR="002628E5">
          <w:rPr>
            <w:noProof/>
            <w:webHidden/>
          </w:rPr>
          <w:fldChar w:fldCharType="begin"/>
        </w:r>
        <w:r w:rsidR="002628E5">
          <w:rPr>
            <w:noProof/>
            <w:webHidden/>
          </w:rPr>
          <w:instrText xml:space="preserve"> PAGEREF _Toc163678837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2A46FADA" w14:textId="2A6B13BB"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8" w:history="1">
        <w:r w:rsidR="002628E5" w:rsidRPr="002C771F">
          <w:rPr>
            <w:rStyle w:val="Hiperhivatkozs"/>
            <w:noProof/>
          </w:rPr>
          <w:t>8.3 Am241 izotópos mérés</w:t>
        </w:r>
        <w:r w:rsidR="002628E5">
          <w:rPr>
            <w:noProof/>
            <w:webHidden/>
          </w:rPr>
          <w:tab/>
        </w:r>
        <w:r w:rsidR="002628E5">
          <w:rPr>
            <w:noProof/>
            <w:webHidden/>
          </w:rPr>
          <w:fldChar w:fldCharType="begin"/>
        </w:r>
        <w:r w:rsidR="002628E5">
          <w:rPr>
            <w:noProof/>
            <w:webHidden/>
          </w:rPr>
          <w:instrText xml:space="preserve"> PAGEREF _Toc163678838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0012420F" w14:textId="56AA97F9"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39" w:history="1">
        <w:r w:rsidR="002628E5" w:rsidRPr="002C771F">
          <w:rPr>
            <w:rStyle w:val="Hiperhivatkozs"/>
            <w:noProof/>
          </w:rPr>
          <w:t>8.3.1 Mérési összeállítás</w:t>
        </w:r>
        <w:r w:rsidR="002628E5">
          <w:rPr>
            <w:noProof/>
            <w:webHidden/>
          </w:rPr>
          <w:tab/>
        </w:r>
        <w:r w:rsidR="002628E5">
          <w:rPr>
            <w:noProof/>
            <w:webHidden/>
          </w:rPr>
          <w:fldChar w:fldCharType="begin"/>
        </w:r>
        <w:r w:rsidR="002628E5">
          <w:rPr>
            <w:noProof/>
            <w:webHidden/>
          </w:rPr>
          <w:instrText xml:space="preserve"> PAGEREF _Toc163678839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577CEA27" w14:textId="2A0376B7"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40" w:history="1">
        <w:r w:rsidR="002628E5" w:rsidRPr="002C771F">
          <w:rPr>
            <w:rStyle w:val="Hiperhivatkozs"/>
            <w:noProof/>
          </w:rPr>
          <w:t>8.3.2 Mért eredmények</w:t>
        </w:r>
        <w:r w:rsidR="002628E5">
          <w:rPr>
            <w:noProof/>
            <w:webHidden/>
          </w:rPr>
          <w:tab/>
        </w:r>
        <w:r w:rsidR="002628E5">
          <w:rPr>
            <w:noProof/>
            <w:webHidden/>
          </w:rPr>
          <w:fldChar w:fldCharType="begin"/>
        </w:r>
        <w:r w:rsidR="002628E5">
          <w:rPr>
            <w:noProof/>
            <w:webHidden/>
          </w:rPr>
          <w:instrText xml:space="preserve"> PAGEREF _Toc163678840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6E2FB68E" w14:textId="32835FFB" w:rsidR="002628E5"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41" w:history="1">
        <w:r w:rsidR="002628E5" w:rsidRPr="002C771F">
          <w:rPr>
            <w:rStyle w:val="Hiperhivatkozs"/>
            <w:noProof/>
          </w:rPr>
          <w:t>8.3.3 Konklúzió</w:t>
        </w:r>
        <w:r w:rsidR="002628E5">
          <w:rPr>
            <w:noProof/>
            <w:webHidden/>
          </w:rPr>
          <w:tab/>
        </w:r>
        <w:r w:rsidR="002628E5">
          <w:rPr>
            <w:noProof/>
            <w:webHidden/>
          </w:rPr>
          <w:fldChar w:fldCharType="begin"/>
        </w:r>
        <w:r w:rsidR="002628E5">
          <w:rPr>
            <w:noProof/>
            <w:webHidden/>
          </w:rPr>
          <w:instrText xml:space="preserve"> PAGEREF _Toc163678841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377B4BA4" w14:textId="72FC5C5B" w:rsidR="002628E5"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3678842" w:history="1">
        <w:r w:rsidR="002628E5" w:rsidRPr="002C771F">
          <w:rPr>
            <w:rStyle w:val="Hiperhivatkozs"/>
            <w:noProof/>
          </w:rPr>
          <w:t>8.4 Energia kalibráció</w:t>
        </w:r>
        <w:r w:rsidR="002628E5">
          <w:rPr>
            <w:noProof/>
            <w:webHidden/>
          </w:rPr>
          <w:tab/>
        </w:r>
        <w:r w:rsidR="002628E5">
          <w:rPr>
            <w:noProof/>
            <w:webHidden/>
          </w:rPr>
          <w:fldChar w:fldCharType="begin"/>
        </w:r>
        <w:r w:rsidR="002628E5">
          <w:rPr>
            <w:noProof/>
            <w:webHidden/>
          </w:rPr>
          <w:instrText xml:space="preserve"> PAGEREF _Toc163678842 \h </w:instrText>
        </w:r>
        <w:r w:rsidR="002628E5">
          <w:rPr>
            <w:noProof/>
            <w:webHidden/>
          </w:rPr>
        </w:r>
        <w:r w:rsidR="002628E5">
          <w:rPr>
            <w:noProof/>
            <w:webHidden/>
          </w:rPr>
          <w:fldChar w:fldCharType="separate"/>
        </w:r>
        <w:r w:rsidR="002628E5">
          <w:rPr>
            <w:noProof/>
            <w:webHidden/>
          </w:rPr>
          <w:t>17</w:t>
        </w:r>
        <w:r w:rsidR="002628E5">
          <w:rPr>
            <w:noProof/>
            <w:webHidden/>
          </w:rPr>
          <w:fldChar w:fldCharType="end"/>
        </w:r>
      </w:hyperlink>
    </w:p>
    <w:p w14:paraId="10119558" w14:textId="4C51DB4B"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43" w:history="1">
        <w:r w:rsidR="002628E5" w:rsidRPr="002C771F">
          <w:rPr>
            <w:rStyle w:val="Hiperhivatkozs"/>
            <w:noProof/>
          </w:rPr>
          <w:t>9 Összefoglalás</w:t>
        </w:r>
        <w:r w:rsidR="002628E5">
          <w:rPr>
            <w:noProof/>
            <w:webHidden/>
          </w:rPr>
          <w:tab/>
        </w:r>
        <w:r w:rsidR="002628E5">
          <w:rPr>
            <w:noProof/>
            <w:webHidden/>
          </w:rPr>
          <w:fldChar w:fldCharType="begin"/>
        </w:r>
        <w:r w:rsidR="002628E5">
          <w:rPr>
            <w:noProof/>
            <w:webHidden/>
          </w:rPr>
          <w:instrText xml:space="preserve"> PAGEREF _Toc163678843 \h </w:instrText>
        </w:r>
        <w:r w:rsidR="002628E5">
          <w:rPr>
            <w:noProof/>
            <w:webHidden/>
          </w:rPr>
        </w:r>
        <w:r w:rsidR="002628E5">
          <w:rPr>
            <w:noProof/>
            <w:webHidden/>
          </w:rPr>
          <w:fldChar w:fldCharType="separate"/>
        </w:r>
        <w:r w:rsidR="002628E5">
          <w:rPr>
            <w:noProof/>
            <w:webHidden/>
          </w:rPr>
          <w:t>18</w:t>
        </w:r>
        <w:r w:rsidR="002628E5">
          <w:rPr>
            <w:noProof/>
            <w:webHidden/>
          </w:rPr>
          <w:fldChar w:fldCharType="end"/>
        </w:r>
      </w:hyperlink>
    </w:p>
    <w:p w14:paraId="0D9AFE61" w14:textId="620D962F"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44" w:history="1">
        <w:r w:rsidR="002628E5" w:rsidRPr="002C771F">
          <w:rPr>
            <w:rStyle w:val="Hiperhivatkozs"/>
            <w:noProof/>
          </w:rPr>
          <w:t>10 Utolsó simítások</w:t>
        </w:r>
        <w:r w:rsidR="002628E5">
          <w:rPr>
            <w:noProof/>
            <w:webHidden/>
          </w:rPr>
          <w:tab/>
        </w:r>
        <w:r w:rsidR="002628E5">
          <w:rPr>
            <w:noProof/>
            <w:webHidden/>
          </w:rPr>
          <w:fldChar w:fldCharType="begin"/>
        </w:r>
        <w:r w:rsidR="002628E5">
          <w:rPr>
            <w:noProof/>
            <w:webHidden/>
          </w:rPr>
          <w:instrText xml:space="preserve"> PAGEREF _Toc163678844 \h </w:instrText>
        </w:r>
        <w:r w:rsidR="002628E5">
          <w:rPr>
            <w:noProof/>
            <w:webHidden/>
          </w:rPr>
        </w:r>
        <w:r w:rsidR="002628E5">
          <w:rPr>
            <w:noProof/>
            <w:webHidden/>
          </w:rPr>
          <w:fldChar w:fldCharType="separate"/>
        </w:r>
        <w:r w:rsidR="002628E5">
          <w:rPr>
            <w:noProof/>
            <w:webHidden/>
          </w:rPr>
          <w:t>19</w:t>
        </w:r>
        <w:r w:rsidR="002628E5">
          <w:rPr>
            <w:noProof/>
            <w:webHidden/>
          </w:rPr>
          <w:fldChar w:fldCharType="end"/>
        </w:r>
      </w:hyperlink>
    </w:p>
    <w:p w14:paraId="0E1D8591" w14:textId="71D207B6"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45" w:history="1">
        <w:r w:rsidR="002628E5" w:rsidRPr="002C771F">
          <w:rPr>
            <w:rStyle w:val="Hiperhivatkozs"/>
            <w:noProof/>
          </w:rPr>
          <w:t>Irodalomjegyzék</w:t>
        </w:r>
        <w:r w:rsidR="002628E5">
          <w:rPr>
            <w:noProof/>
            <w:webHidden/>
          </w:rPr>
          <w:tab/>
        </w:r>
        <w:r w:rsidR="002628E5">
          <w:rPr>
            <w:noProof/>
            <w:webHidden/>
          </w:rPr>
          <w:fldChar w:fldCharType="begin"/>
        </w:r>
        <w:r w:rsidR="002628E5">
          <w:rPr>
            <w:noProof/>
            <w:webHidden/>
          </w:rPr>
          <w:instrText xml:space="preserve"> PAGEREF _Toc163678845 \h </w:instrText>
        </w:r>
        <w:r w:rsidR="002628E5">
          <w:rPr>
            <w:noProof/>
            <w:webHidden/>
          </w:rPr>
        </w:r>
        <w:r w:rsidR="002628E5">
          <w:rPr>
            <w:noProof/>
            <w:webHidden/>
          </w:rPr>
          <w:fldChar w:fldCharType="separate"/>
        </w:r>
        <w:r w:rsidR="002628E5">
          <w:rPr>
            <w:noProof/>
            <w:webHidden/>
          </w:rPr>
          <w:t>20</w:t>
        </w:r>
        <w:r w:rsidR="002628E5">
          <w:rPr>
            <w:noProof/>
            <w:webHidden/>
          </w:rPr>
          <w:fldChar w:fldCharType="end"/>
        </w:r>
      </w:hyperlink>
    </w:p>
    <w:p w14:paraId="1D99B33E" w14:textId="684FB69D" w:rsidR="002628E5"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3678846" w:history="1">
        <w:r w:rsidR="002628E5" w:rsidRPr="002C771F">
          <w:rPr>
            <w:rStyle w:val="Hiperhivatkozs"/>
            <w:noProof/>
          </w:rPr>
          <w:t>Függelék</w:t>
        </w:r>
        <w:r w:rsidR="002628E5">
          <w:rPr>
            <w:noProof/>
            <w:webHidden/>
          </w:rPr>
          <w:tab/>
        </w:r>
        <w:r w:rsidR="002628E5">
          <w:rPr>
            <w:noProof/>
            <w:webHidden/>
          </w:rPr>
          <w:fldChar w:fldCharType="begin"/>
        </w:r>
        <w:r w:rsidR="002628E5">
          <w:rPr>
            <w:noProof/>
            <w:webHidden/>
          </w:rPr>
          <w:instrText xml:space="preserve"> PAGEREF _Toc163678846 \h </w:instrText>
        </w:r>
        <w:r w:rsidR="002628E5">
          <w:rPr>
            <w:noProof/>
            <w:webHidden/>
          </w:rPr>
        </w:r>
        <w:r w:rsidR="002628E5">
          <w:rPr>
            <w:noProof/>
            <w:webHidden/>
          </w:rPr>
          <w:fldChar w:fldCharType="separate"/>
        </w:r>
        <w:r w:rsidR="002628E5">
          <w:rPr>
            <w:noProof/>
            <w:webHidden/>
          </w:rPr>
          <w:t>21</w:t>
        </w:r>
        <w:r w:rsidR="002628E5">
          <w:rPr>
            <w:noProof/>
            <w:webHidden/>
          </w:rPr>
          <w:fldChar w:fldCharType="end"/>
        </w:r>
      </w:hyperlink>
    </w:p>
    <w:p w14:paraId="01B0DC16" w14:textId="2C7E0167"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6C0BAC18"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E04506">
        <w:rPr>
          <w:b/>
          <w:bCs/>
          <w:noProof/>
        </w:rPr>
        <w:t>Szabó Mihály</w:t>
      </w:r>
      <w:r w:rsidRPr="00B50CAA">
        <w:rPr>
          <w:b/>
          <w:bCs/>
        </w:rPr>
        <w:fldChar w:fldCharType="end"/>
      </w:r>
      <w:r w:rsidRPr="00B50CAA">
        <w:t xml:space="preserve">, szigorló hallgató kijelentem, hogy ezt a </w:t>
      </w:r>
      <w:r>
        <w:t xml:space="preserve">szakdolgozatot/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1A5DEAF0"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1B4045">
        <w:rPr>
          <w:noProof/>
        </w:rPr>
        <w:t>2024. 05. 22.</w:t>
      </w:r>
      <w:r w:rsidRPr="00B50CAA">
        <w:fldChar w:fldCharType="end"/>
      </w:r>
    </w:p>
    <w:p w14:paraId="5128D61A" w14:textId="77777777" w:rsidR="00681E99" w:rsidRDefault="005E01E0" w:rsidP="00854BDC">
      <w:pPr>
        <w:pStyle w:val="Nyilatkozatalrs"/>
      </w:pPr>
      <w:r>
        <w:tab/>
      </w:r>
      <w:r w:rsidR="00854BDC">
        <w:t>...</w:t>
      </w:r>
      <w:r>
        <w:t>…………………………………………….</w:t>
      </w:r>
    </w:p>
    <w:p w14:paraId="26AA76B1" w14:textId="0225E4ED" w:rsidR="005E01E0" w:rsidRDefault="005E01E0" w:rsidP="00854BDC">
      <w:pPr>
        <w:pStyle w:val="Nyilatkozatalrs"/>
      </w:pPr>
      <w:r>
        <w:tab/>
      </w:r>
      <w:fldSimple w:instr=" AUTHOR   \* MERGEFORMAT ">
        <w:r w:rsidR="00E04506">
          <w:t>Szabó Mihály</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52198E">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63678786"/>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163678787"/>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F2F5119" w14:textId="49DA19C8" w:rsidR="000501F9" w:rsidRDefault="000501F9">
      <w:pPr>
        <w:spacing w:after="0" w:line="240" w:lineRule="auto"/>
        <w:ind w:firstLine="0"/>
        <w:jc w:val="left"/>
      </w:pPr>
      <w:r>
        <w:br w:type="page"/>
      </w:r>
    </w:p>
    <w:p w14:paraId="4F1BFD00" w14:textId="2AFF576E" w:rsidR="000501F9" w:rsidRDefault="000501F9" w:rsidP="000501F9">
      <w:pPr>
        <w:pStyle w:val="Cmsor1"/>
      </w:pPr>
      <w:bookmarkStart w:id="2" w:name="_Toc163678788"/>
      <w:r>
        <w:lastRenderedPageBreak/>
        <w:t>Bevezetés</w:t>
      </w:r>
      <w:bookmarkEnd w:id="2"/>
    </w:p>
    <w:p w14:paraId="11BD544D" w14:textId="0249E624" w:rsidR="00BA2F43" w:rsidRDefault="008B4966" w:rsidP="00BA2F43">
      <w:r>
        <w:t xml:space="preserve">Már középiskolás korom óta érdekel az atomenergetika, ezáltal a különböző ionizáló sugárzások mérése </w:t>
      </w:r>
      <w:r w:rsidR="00BA2F43">
        <w:t>is. A középiskolai tanulmányaim alatt volt szerencsém egy Geiger-Müller csöves dozimétert, majd BSc szakdolgozatnak egy számítógéphez csatlakoztatható gamma spektrométert építeni.</w:t>
      </w:r>
    </w:p>
    <w:p w14:paraId="6C38B48C" w14:textId="791FCF3B" w:rsidR="00A866CD" w:rsidRDefault="00A866CD" w:rsidP="00BA2F43">
      <w:r>
        <w:t>A radioaktív izotópokat manapság számos iparágban használnak</w:t>
      </w:r>
      <w:r w:rsidR="000579C4">
        <w:t>, az alábbiakban felsorolok pár ilyen területet a teljesség igénye nélkül:</w:t>
      </w:r>
    </w:p>
    <w:p w14:paraId="6F9E40A1" w14:textId="3972BA60" w:rsidR="00A866CD" w:rsidRDefault="00A866CD" w:rsidP="00A866CD">
      <w:pPr>
        <w:pStyle w:val="Listaszerbekezds"/>
        <w:numPr>
          <w:ilvl w:val="0"/>
          <w:numId w:val="23"/>
        </w:numPr>
      </w:pPr>
      <w:r>
        <w:t>Nukleáris ipar</w:t>
      </w:r>
    </w:p>
    <w:p w14:paraId="12C59AE1" w14:textId="414C5970" w:rsidR="00A866CD" w:rsidRDefault="00A866CD" w:rsidP="00A866CD">
      <w:pPr>
        <w:pStyle w:val="Listaszerbekezds"/>
        <w:numPr>
          <w:ilvl w:val="0"/>
          <w:numId w:val="23"/>
        </w:numPr>
      </w:pPr>
      <w:r>
        <w:t>Kohászat</w:t>
      </w:r>
    </w:p>
    <w:p w14:paraId="632D9802" w14:textId="1FEABDA4" w:rsidR="00A866CD" w:rsidRDefault="00A866CD" w:rsidP="00A866CD">
      <w:pPr>
        <w:pStyle w:val="Listaszerbekezds"/>
        <w:numPr>
          <w:ilvl w:val="0"/>
          <w:numId w:val="23"/>
        </w:numPr>
      </w:pPr>
      <w:r>
        <w:t>Orvostechnológiai alkalmazások</w:t>
      </w:r>
    </w:p>
    <w:p w14:paraId="606E1595" w14:textId="1100F4CF" w:rsidR="00A866CD" w:rsidRDefault="00A866CD" w:rsidP="00A866CD">
      <w:pPr>
        <w:pStyle w:val="Listaszerbekezds"/>
        <w:numPr>
          <w:ilvl w:val="0"/>
          <w:numId w:val="23"/>
        </w:numPr>
      </w:pPr>
      <w:r>
        <w:t>Régészet (karbon kormeghatározás)</w:t>
      </w:r>
    </w:p>
    <w:p w14:paraId="14EDDFF9" w14:textId="16793B1E" w:rsidR="00A866CD" w:rsidRDefault="000579C4" w:rsidP="00A866CD">
      <w:pPr>
        <w:pStyle w:val="Listaszerbekezds"/>
        <w:numPr>
          <w:ilvl w:val="0"/>
          <w:numId w:val="23"/>
        </w:numPr>
      </w:pPr>
      <w:r>
        <w:t>Katonai alkalmazások</w:t>
      </w:r>
    </w:p>
    <w:p w14:paraId="212FF9B4" w14:textId="28058B05" w:rsidR="000579C4" w:rsidRDefault="000579C4" w:rsidP="00A866CD">
      <w:pPr>
        <w:pStyle w:val="Listaszerbekezds"/>
        <w:numPr>
          <w:ilvl w:val="0"/>
          <w:numId w:val="23"/>
        </w:numPr>
      </w:pPr>
      <w:r>
        <w:t>Katasztrófavédelem</w:t>
      </w:r>
    </w:p>
    <w:p w14:paraId="331C0B62" w14:textId="0DA3507F" w:rsidR="000579C4" w:rsidRDefault="000579C4" w:rsidP="000579C4">
      <w:r>
        <w:t>A fenti felsorolásból is látszik, hogy az életünk számos területén használunk radioaktív izotópokat, így a megfelelő azonosításuk kulcsfontosságú.</w:t>
      </w:r>
    </w:p>
    <w:p w14:paraId="546EF53D" w14:textId="73624212" w:rsidR="00BA2F43" w:rsidRPr="008B4966" w:rsidRDefault="00BA2F43" w:rsidP="008B4966">
      <w:r>
        <w:t xml:space="preserve">Jelen dolgozat célja </w:t>
      </w:r>
      <w:r w:rsidR="000579C4">
        <w:t>egy hordozható kézi műszer megvalósítása a BSc szakdolgozat továbbfejlesztésével, ami képes a gamma spektrum vizsgálatára, valamint a pár kitüntetett izotóp azonosítására is.</w:t>
      </w:r>
    </w:p>
    <w:p w14:paraId="78FD75A2" w14:textId="2E96B121" w:rsidR="000501F9" w:rsidRDefault="000501F9">
      <w:pPr>
        <w:spacing w:after="0" w:line="240" w:lineRule="auto"/>
        <w:ind w:firstLine="0"/>
        <w:jc w:val="left"/>
      </w:pPr>
      <w:r>
        <w:br w:type="page"/>
      </w:r>
    </w:p>
    <w:p w14:paraId="6615FA68" w14:textId="0801CFEF" w:rsidR="000501F9" w:rsidRDefault="000501F9" w:rsidP="000501F9">
      <w:pPr>
        <w:pStyle w:val="Cmsor1"/>
      </w:pPr>
      <w:bookmarkStart w:id="3" w:name="_Toc163678789"/>
      <w:r>
        <w:lastRenderedPageBreak/>
        <w:t>Fizikai áttekintés</w:t>
      </w:r>
      <w:bookmarkEnd w:id="3"/>
    </w:p>
    <w:p w14:paraId="132BDAA0" w14:textId="77777777" w:rsidR="002D17B8" w:rsidRPr="002D17B8" w:rsidRDefault="002D17B8" w:rsidP="002D17B8">
      <w:pPr>
        <w:ind w:firstLine="0"/>
      </w:pPr>
    </w:p>
    <w:p w14:paraId="501B1B56" w14:textId="53E59FCA" w:rsidR="000501F9" w:rsidRDefault="000501F9" w:rsidP="000501F9">
      <w:pPr>
        <w:pStyle w:val="Cmsor2"/>
      </w:pPr>
      <w:bookmarkStart w:id="4" w:name="_Toc163678790"/>
      <w:r>
        <w:t>Fizikai ismertető</w:t>
      </w:r>
      <w:bookmarkEnd w:id="4"/>
    </w:p>
    <w:p w14:paraId="69F7947E" w14:textId="0B19755D" w:rsidR="000501F9" w:rsidRDefault="000501F9" w:rsidP="000501F9">
      <w:pPr>
        <w:pStyle w:val="Cmsor2"/>
      </w:pPr>
      <w:bookmarkStart w:id="5" w:name="_Toc163678791"/>
      <w:r>
        <w:t>Szcintillátor kiválasztása</w:t>
      </w:r>
      <w:bookmarkEnd w:id="5"/>
    </w:p>
    <w:p w14:paraId="0578490D" w14:textId="3BBF7426" w:rsidR="00421CC5" w:rsidRPr="00421CC5" w:rsidRDefault="00421CC5" w:rsidP="00421CC5">
      <w:pPr>
        <w:pStyle w:val="Cmsor2"/>
      </w:pPr>
      <w:r>
        <w:t>Szcintillátor tesztelése</w:t>
      </w:r>
    </w:p>
    <w:p w14:paraId="008BD00B" w14:textId="62612C57" w:rsidR="000501F9" w:rsidRDefault="000501F9" w:rsidP="000501F9">
      <w:pPr>
        <w:pStyle w:val="Cmsor2"/>
      </w:pPr>
      <w:bookmarkStart w:id="6" w:name="_Toc163678792"/>
      <w:r>
        <w:t>Szcintillátor hatásfokának számítása</w:t>
      </w:r>
      <w:bookmarkEnd w:id="6"/>
    </w:p>
    <w:p w14:paraId="797C9C92" w14:textId="7376CAAB" w:rsidR="00DA74F6" w:rsidRPr="00DA74F6" w:rsidRDefault="00DA74F6" w:rsidP="00DA74F6">
      <w:pPr>
        <w:pStyle w:val="Cmsor2"/>
      </w:pPr>
      <w:r>
        <w:t>Detektor kiválasztása</w:t>
      </w:r>
    </w:p>
    <w:p w14:paraId="36006841" w14:textId="48AC4DEB" w:rsidR="000501F9" w:rsidRDefault="000501F9">
      <w:pPr>
        <w:spacing w:after="0" w:line="240" w:lineRule="auto"/>
        <w:ind w:firstLine="0"/>
        <w:jc w:val="left"/>
      </w:pPr>
      <w:r>
        <w:br w:type="page"/>
      </w:r>
    </w:p>
    <w:p w14:paraId="15361514" w14:textId="39A426E0" w:rsidR="000501F9" w:rsidRDefault="000501F9" w:rsidP="000501F9">
      <w:pPr>
        <w:pStyle w:val="Cmsor1"/>
      </w:pPr>
      <w:bookmarkStart w:id="7" w:name="_Toc163678793"/>
      <w:r>
        <w:lastRenderedPageBreak/>
        <w:t>Hardver</w:t>
      </w:r>
      <w:bookmarkEnd w:id="7"/>
    </w:p>
    <w:p w14:paraId="4F079901" w14:textId="77777777" w:rsidR="00421CC5" w:rsidRDefault="002D17B8" w:rsidP="00421CC5">
      <w:r>
        <w:t xml:space="preserve">Ebben a fejezetben </w:t>
      </w:r>
      <w:r w:rsidR="00421CC5">
        <w:t>ismertetem az eszköz hardveres felépítését, sorra veszem az egyes részegységek tervezését, alkatrészeinek kiválasztását, indokolt esetben a szimulációjukat valamint a megvalósításukat.</w:t>
      </w:r>
      <w:bookmarkStart w:id="8" w:name="_Toc163678794"/>
    </w:p>
    <w:p w14:paraId="57035779" w14:textId="3776437B" w:rsidR="000501F9" w:rsidRDefault="000501F9" w:rsidP="00421CC5">
      <w:pPr>
        <w:pStyle w:val="Cmsor2"/>
      </w:pPr>
      <w:r>
        <w:t>Hardver blokkvázlat</w:t>
      </w:r>
      <w:bookmarkEnd w:id="8"/>
    </w:p>
    <w:p w14:paraId="3992D18C" w14:textId="0B1F8233" w:rsidR="00421CC5" w:rsidRDefault="004B13C0" w:rsidP="00421CC5">
      <w:r>
        <w:t>Az eszközben 4 darab nyomtatott áramkör helyezkedik el</w:t>
      </w:r>
      <w:r w:rsidR="00FA737A">
        <w:t>, ezek az alábbiak</w:t>
      </w:r>
      <w:r>
        <w:t>:</w:t>
      </w:r>
    </w:p>
    <w:p w14:paraId="68B9E35F" w14:textId="7645DEDB" w:rsidR="004B13C0" w:rsidRDefault="004B13C0" w:rsidP="004B13C0">
      <w:pPr>
        <w:pStyle w:val="Listaszerbekezds"/>
        <w:numPr>
          <w:ilvl w:val="0"/>
          <w:numId w:val="24"/>
        </w:numPr>
      </w:pPr>
      <w:r>
        <w:t>MainBoard: főpanel</w:t>
      </w:r>
      <w:r w:rsidR="00FA737A">
        <w:t>,</w:t>
      </w:r>
      <w:r>
        <w:t xml:space="preserve"> az elektronika nagy</w:t>
      </w:r>
      <w:r w:rsidR="00FA737A">
        <w:t xml:space="preserve"> </w:t>
      </w:r>
      <w:r>
        <w:t>része itt található</w:t>
      </w:r>
    </w:p>
    <w:p w14:paraId="33355275" w14:textId="77777777" w:rsidR="00FA737A" w:rsidRDefault="00FA737A" w:rsidP="00FA737A">
      <w:pPr>
        <w:pStyle w:val="Listaszerbekezds"/>
        <w:numPr>
          <w:ilvl w:val="1"/>
          <w:numId w:val="24"/>
        </w:numPr>
      </w:pPr>
      <w:r>
        <w:t>Akkumulátor kezelés</w:t>
      </w:r>
    </w:p>
    <w:p w14:paraId="1FA91052" w14:textId="77777777" w:rsidR="00FA737A" w:rsidRDefault="00FA737A" w:rsidP="00FA737A">
      <w:pPr>
        <w:pStyle w:val="Listaszerbekezds"/>
        <w:numPr>
          <w:ilvl w:val="1"/>
          <w:numId w:val="24"/>
        </w:numPr>
      </w:pPr>
      <w:r>
        <w:t>Tápellátás</w:t>
      </w:r>
    </w:p>
    <w:p w14:paraId="33E3EE02" w14:textId="77777777" w:rsidR="00FA737A" w:rsidRDefault="00FA737A" w:rsidP="00FA737A">
      <w:pPr>
        <w:pStyle w:val="Listaszerbekezds"/>
        <w:numPr>
          <w:ilvl w:val="1"/>
          <w:numId w:val="24"/>
        </w:numPr>
      </w:pPr>
      <w:r>
        <w:t>Analóg feldolgozó egység</w:t>
      </w:r>
    </w:p>
    <w:p w14:paraId="4A2EA2DC" w14:textId="77777777" w:rsidR="00FA737A" w:rsidRDefault="00FA737A" w:rsidP="00FA737A">
      <w:pPr>
        <w:pStyle w:val="Listaszerbekezds"/>
        <w:numPr>
          <w:ilvl w:val="1"/>
          <w:numId w:val="24"/>
        </w:numPr>
      </w:pPr>
      <w:r>
        <w:t>Mikrokontroller</w:t>
      </w:r>
    </w:p>
    <w:p w14:paraId="7A2AAD7B" w14:textId="77777777" w:rsidR="00FA737A" w:rsidRDefault="00FA737A" w:rsidP="00FA737A">
      <w:pPr>
        <w:pStyle w:val="Listaszerbekezds"/>
        <w:numPr>
          <w:ilvl w:val="1"/>
          <w:numId w:val="24"/>
        </w:numPr>
      </w:pPr>
      <w:r>
        <w:t>SD kártya interfész</w:t>
      </w:r>
    </w:p>
    <w:p w14:paraId="524E4689" w14:textId="77777777" w:rsidR="00FA737A" w:rsidRDefault="00FA737A" w:rsidP="00FA737A">
      <w:pPr>
        <w:pStyle w:val="Listaszerbekezds"/>
        <w:numPr>
          <w:ilvl w:val="1"/>
          <w:numId w:val="24"/>
        </w:numPr>
      </w:pPr>
      <w:r>
        <w:t>USB csatlakozó</w:t>
      </w:r>
    </w:p>
    <w:p w14:paraId="66DA3D8C" w14:textId="392C4427" w:rsidR="00FA737A" w:rsidRDefault="00FA737A" w:rsidP="00FA737A">
      <w:pPr>
        <w:pStyle w:val="Listaszerbekezds"/>
        <w:numPr>
          <w:ilvl w:val="1"/>
          <w:numId w:val="24"/>
        </w:numPr>
      </w:pPr>
      <w:r>
        <w:t>Kijelző</w:t>
      </w:r>
    </w:p>
    <w:p w14:paraId="2A85B44B" w14:textId="74E9C8A2" w:rsidR="00FA737A" w:rsidRDefault="00FA737A" w:rsidP="004B13C0">
      <w:pPr>
        <w:pStyle w:val="Listaszerbekezds"/>
        <w:numPr>
          <w:ilvl w:val="0"/>
          <w:numId w:val="24"/>
        </w:numPr>
      </w:pPr>
      <w:r>
        <w:t xml:space="preserve"> DetectorBoard: γ fotonok detektálása itt történik</w:t>
      </w:r>
    </w:p>
    <w:p w14:paraId="3AF91A34" w14:textId="4E580A5D" w:rsidR="00FA737A" w:rsidRDefault="00FA737A" w:rsidP="00FA737A">
      <w:pPr>
        <w:pStyle w:val="Listaszerbekezds"/>
        <w:numPr>
          <w:ilvl w:val="1"/>
          <w:numId w:val="24"/>
        </w:numPr>
      </w:pPr>
      <w:r>
        <w:t>SiPM fotonsokszorozó</w:t>
      </w:r>
    </w:p>
    <w:p w14:paraId="4515DB3E" w14:textId="0B92887C" w:rsidR="00FA737A" w:rsidRDefault="00FA737A" w:rsidP="00FA737A">
      <w:pPr>
        <w:pStyle w:val="Listaszerbekezds"/>
        <w:numPr>
          <w:ilvl w:val="1"/>
          <w:numId w:val="24"/>
        </w:numPr>
      </w:pPr>
      <w:r>
        <w:t>NaI(Tl) szcintillátor</w:t>
      </w:r>
    </w:p>
    <w:p w14:paraId="6F966495" w14:textId="6790D604" w:rsidR="00FA737A" w:rsidRDefault="00FA737A" w:rsidP="00FA737A">
      <w:pPr>
        <w:pStyle w:val="Listaszerbekezds"/>
        <w:numPr>
          <w:ilvl w:val="1"/>
          <w:numId w:val="24"/>
        </w:numPr>
      </w:pPr>
      <w:r>
        <w:t>EEPROM kalibrációs célból</w:t>
      </w:r>
    </w:p>
    <w:p w14:paraId="53C23A6A" w14:textId="520DFD60" w:rsidR="00FA737A" w:rsidRDefault="00FA737A" w:rsidP="00FA737A">
      <w:pPr>
        <w:pStyle w:val="Listaszerbekezds"/>
        <w:numPr>
          <w:ilvl w:val="0"/>
          <w:numId w:val="24"/>
        </w:numPr>
      </w:pPr>
      <w:r>
        <w:t xml:space="preserve">AdapterBoard: kompatibilitás biztosítása az előző generációs detektorkártyával </w:t>
      </w:r>
    </w:p>
    <w:p w14:paraId="24FCE279" w14:textId="134B1246" w:rsidR="00FA737A" w:rsidRDefault="00FA737A" w:rsidP="00FA737A">
      <w:pPr>
        <w:pStyle w:val="Listaszerbekezds"/>
        <w:numPr>
          <w:ilvl w:val="0"/>
          <w:numId w:val="24"/>
        </w:numPr>
      </w:pPr>
      <w:r>
        <w:t>Folie_KeyBoard: Fóliatasztatúrás kezelői felület.</w:t>
      </w:r>
    </w:p>
    <w:p w14:paraId="2CC38B4F" w14:textId="040F2B76" w:rsidR="004B13C0" w:rsidRDefault="00FA737A" w:rsidP="004B13C0">
      <w:pPr>
        <w:rPr>
          <w:b/>
          <w:bCs/>
        </w:rPr>
      </w:pPr>
      <w:r w:rsidRPr="00FA737A">
        <w:rPr>
          <w:b/>
          <w:bCs/>
        </w:rPr>
        <w:t>BLOKKVÁZLAT KÉP</w:t>
      </w:r>
    </w:p>
    <w:p w14:paraId="119BBF89" w14:textId="6221E0B1" w:rsidR="00FA737A" w:rsidRPr="00FA737A" w:rsidRDefault="00FA737A" w:rsidP="00FA737A">
      <w:pPr>
        <w:spacing w:after="0" w:line="240" w:lineRule="auto"/>
        <w:ind w:firstLine="0"/>
        <w:jc w:val="left"/>
      </w:pPr>
      <w:r>
        <w:br w:type="page"/>
      </w:r>
    </w:p>
    <w:p w14:paraId="1651AD28" w14:textId="5CB268DA" w:rsidR="000501F9" w:rsidRDefault="00B508AD" w:rsidP="000501F9">
      <w:pPr>
        <w:pStyle w:val="Cmsor2"/>
      </w:pPr>
      <w:bookmarkStart w:id="9" w:name="_Toc163678795"/>
      <w:r>
        <w:lastRenderedPageBreak/>
        <w:t>Tápegység</w:t>
      </w:r>
      <w:bookmarkEnd w:id="9"/>
    </w:p>
    <w:p w14:paraId="378D7BEA" w14:textId="77777777" w:rsidR="00E82CEB" w:rsidRDefault="009F3941" w:rsidP="00A03EC3">
      <w:r>
        <w:t>Az eszköz egyik legfontosabb részegysége a tápegység, mivel ennek a részegységnek a helyes működése elengedhetetlen a többi számára. A tápegységnek biztosítania kell az akkumulátor töltését, a digitális és analóg áramkörök valamint a detektor tápellátását.</w:t>
      </w:r>
      <w:r w:rsidR="00A03EC3">
        <w:t xml:space="preserve"> Az analóg és digitális földeket a tervezés során külön kezeltem, azokat csillagpontosan kötöttem össze a keletkezési helyüknél.</w:t>
      </w:r>
    </w:p>
    <w:p w14:paraId="47C7C38B" w14:textId="77777777" w:rsidR="00FC542A" w:rsidRDefault="00FC542A" w:rsidP="00FC542A">
      <w:pPr>
        <w:pStyle w:val="Kp"/>
      </w:pPr>
      <w:r w:rsidRPr="00FC542A">
        <w:rPr>
          <w:noProof/>
        </w:rPr>
        <w:drawing>
          <wp:inline distT="0" distB="0" distL="0" distR="0" wp14:anchorId="33DF60C3" wp14:editId="6FF8E4F1">
            <wp:extent cx="5400040" cy="2201545"/>
            <wp:effectExtent l="0" t="0" r="0" b="8255"/>
            <wp:docPr id="1009680852"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01545"/>
                    </a:xfrm>
                    <a:prstGeom prst="rect">
                      <a:avLst/>
                    </a:prstGeom>
                    <a:noFill/>
                    <a:ln>
                      <a:noFill/>
                    </a:ln>
                  </pic:spPr>
                </pic:pic>
              </a:graphicData>
            </a:graphic>
          </wp:inline>
        </w:drawing>
      </w:r>
    </w:p>
    <w:p w14:paraId="705FE004" w14:textId="77B65ADF" w:rsidR="00FC542A" w:rsidRDefault="00AF7FAE" w:rsidP="00FC542A">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rsidR="00FC542A">
        <w:t>. ábra Tápstruktúra</w:t>
      </w:r>
    </w:p>
    <w:p w14:paraId="141ABB7F" w14:textId="66E1F4BE" w:rsidR="000501F9" w:rsidRDefault="00B508AD" w:rsidP="000501F9">
      <w:pPr>
        <w:pStyle w:val="Cmsor3"/>
      </w:pPr>
      <w:bookmarkStart w:id="10" w:name="_Toc163678796"/>
      <w:r>
        <w:t>Akkumulátor töltő</w:t>
      </w:r>
      <w:bookmarkEnd w:id="10"/>
    </w:p>
    <w:p w14:paraId="7E466703" w14:textId="7EA4D49D" w:rsidR="00FA737A" w:rsidRDefault="00212B07" w:rsidP="00FA737A">
      <w:r>
        <w:t xml:space="preserve">Mivel az eszközünk hordozható, ezért a tápellátás biztosítása érdekében valamilyen akkumulátort kell alkalmaznunk. </w:t>
      </w:r>
      <w:r w:rsidR="00264550">
        <w:t>A töltőáramkör kiválasztása előtt meg kell határoznunk az akkumulátor típusát és a cellák számát. Akkumulátor típusnak a Li-ion akkumulátort választottam, mivel energia</w:t>
      </w:r>
      <w:r w:rsidR="00E82CEB">
        <w:t>sűrűsége magas és napjainkban az egyik legelterjedtebb akkumulátor típus, ezért a sok integrált töltő megoldás létezik a félvezető gyártók részéről.</w:t>
      </w:r>
    </w:p>
    <w:p w14:paraId="6D019AB1" w14:textId="3810EC0B" w:rsidR="000B2CEC" w:rsidRDefault="001B6B2B" w:rsidP="000B2CEC">
      <w:r>
        <w:t xml:space="preserve">A minél hosszabb üzemidő biztosítása érdekében úgy döntöttem, hogy nem egy cellát fogok használni hanem 2S1P (2series1parallel) konfigurációban 2 darabot. Mivel az eszközt USB-n keresztül fogjuk tölteni (5V), ezért </w:t>
      </w:r>
      <w:r w:rsidR="000B2CEC">
        <w:t>olyan megoldást kell választanunk ami képes a két sorba kapcsolt akkumulátort feltölteni (8.4V). Látható, hogy valamilyen módon az USB feszültségét meg kell emelnünk, hogy tölteni tudjuk az akkumulátorokat.</w:t>
      </w:r>
      <w:r w:rsidR="0015204B">
        <w:t xml:space="preserve"> Erre kézenfekvő megoldás lenne, hogy egy boost konverter segítségével ~9V körüli feszültséget hozunk létre, majd innen az akkumulátor töltő áramkörre bíznánk a töltést. Ennek a megoldásnak a hátránya, hogy a legtöbb akkumulátor töltő integrált áramkör </w:t>
      </w:r>
      <w:r w:rsidR="0015204B">
        <w:lastRenderedPageBreak/>
        <w:t>lineáris nagy disszipációt, így rossz hatásfokot eredményezne. Ez a gyakorlatban a következőket jelentené majdnem teljesen lemerült esetben 1A töltőáram mellett:</w:t>
      </w:r>
    </w:p>
    <w:p w14:paraId="544B4803" w14:textId="6AAE10C0" w:rsidR="0015204B" w:rsidRPr="0015204B" w:rsidRDefault="0015204B" w:rsidP="000B2CEC">
      <m:oMathPara>
        <m:oMath>
          <m:r>
            <w:rPr>
              <w:rFonts w:ascii="Cambria Math" w:hAnsi="Cambria Math"/>
            </w:rPr>
            <m:t>P=∆U∙</m:t>
          </m:r>
          <m:sSub>
            <m:sSubPr>
              <m:ctrlPr>
                <w:rPr>
                  <w:rFonts w:ascii="Cambria Math" w:hAnsi="Cambria Math"/>
                  <w:i/>
                </w:rPr>
              </m:ctrlPr>
            </m:sSubPr>
            <m:e>
              <m:r>
                <w:rPr>
                  <w:rFonts w:ascii="Cambria Math" w:hAnsi="Cambria Math"/>
                </w:rPr>
                <m:t>I</m:t>
              </m:r>
            </m:e>
            <m:sub>
              <m:r>
                <w:rPr>
                  <w:rFonts w:ascii="Cambria Math" w:hAnsi="Cambria Math"/>
                </w:rPr>
                <m:t>töltő</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cella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töltő</m:t>
              </m:r>
            </m:sub>
          </m:sSub>
        </m:oMath>
      </m:oMathPara>
    </w:p>
    <w:p w14:paraId="03B5404A" w14:textId="6A565245" w:rsidR="0015204B" w:rsidRPr="0015204B" w:rsidRDefault="0015204B" w:rsidP="000B2CEC">
      <m:oMathPara>
        <m:oMath>
          <m:r>
            <w:rPr>
              <w:rFonts w:ascii="Cambria Math" w:hAnsi="Cambria Math"/>
            </w:rPr>
            <m:t>P=</m:t>
          </m:r>
          <m:d>
            <m:dPr>
              <m:ctrlPr>
                <w:rPr>
                  <w:rFonts w:ascii="Cambria Math" w:hAnsi="Cambria Math"/>
                  <w:i/>
                </w:rPr>
              </m:ctrlPr>
            </m:dPr>
            <m:e>
              <m:r>
                <w:rPr>
                  <w:rFonts w:ascii="Cambria Math" w:hAnsi="Cambria Math"/>
                </w:rPr>
                <m:t>9V-2∙3.5V</m:t>
              </m:r>
            </m:e>
          </m:d>
          <m:r>
            <w:rPr>
              <w:rFonts w:ascii="Cambria Math" w:hAnsi="Cambria Math"/>
            </w:rPr>
            <m:t>∙1A=2W</m:t>
          </m:r>
        </m:oMath>
      </m:oMathPara>
    </w:p>
    <w:p w14:paraId="7E385A97" w14:textId="16878AA7" w:rsidR="0015204B" w:rsidRDefault="0015204B" w:rsidP="000B2CEC">
      <w:r>
        <w:t xml:space="preserve">Ez a disszipáció olyan nagy mértékű amit a töltő </w:t>
      </w:r>
      <w:r w:rsidR="00C765D3">
        <w:t>áramkörök nem viselnének el. Megoldás lehetne a töltőáram csökkentése, így viszont a töltési idő növekedne meg ami szintén nem szerencsés.</w:t>
      </w:r>
      <w:r w:rsidR="00B32543">
        <w:t xml:space="preserve"> Ezen okok miatt egy kapcsolóüzemű boost topológiás akkumulátor töltő áramkört kerestem a  különböző gyártóknál. Az eredményeket az alábbi táblázatban gyűjtöttem :</w:t>
      </w:r>
    </w:p>
    <w:tbl>
      <w:tblPr>
        <w:tblStyle w:val="Rcsostblzat"/>
        <w:tblW w:w="0" w:type="auto"/>
        <w:tblLook w:val="04A0" w:firstRow="1" w:lastRow="0" w:firstColumn="1" w:lastColumn="0" w:noHBand="0" w:noVBand="1"/>
      </w:tblPr>
      <w:tblGrid>
        <w:gridCol w:w="1316"/>
        <w:gridCol w:w="1522"/>
        <w:gridCol w:w="1500"/>
        <w:gridCol w:w="1178"/>
        <w:gridCol w:w="1515"/>
        <w:gridCol w:w="1463"/>
      </w:tblGrid>
      <w:tr w:rsidR="00791CF8" w14:paraId="371C95EE" w14:textId="77777777" w:rsidTr="00791CF8">
        <w:tc>
          <w:tcPr>
            <w:tcW w:w="1316" w:type="dxa"/>
            <w:vAlign w:val="center"/>
          </w:tcPr>
          <w:p w14:paraId="553D745F" w14:textId="4749BEFF" w:rsidR="00791CF8" w:rsidRDefault="00791CF8" w:rsidP="00B32543">
            <w:pPr>
              <w:ind w:firstLine="0"/>
              <w:jc w:val="center"/>
            </w:pPr>
            <w:r>
              <w:t>Név</w:t>
            </w:r>
          </w:p>
        </w:tc>
        <w:tc>
          <w:tcPr>
            <w:tcW w:w="1522" w:type="dxa"/>
            <w:vAlign w:val="center"/>
          </w:tcPr>
          <w:p w14:paraId="31A639AD" w14:textId="0AE8728C" w:rsidR="00791CF8" w:rsidRDefault="00791CF8" w:rsidP="00B32543">
            <w:pPr>
              <w:ind w:firstLine="0"/>
              <w:jc w:val="center"/>
            </w:pPr>
            <w:r>
              <w:t>Max.áram [A]</w:t>
            </w:r>
          </w:p>
        </w:tc>
        <w:tc>
          <w:tcPr>
            <w:tcW w:w="1500" w:type="dxa"/>
            <w:vAlign w:val="center"/>
          </w:tcPr>
          <w:p w14:paraId="50FF8188" w14:textId="102001E4" w:rsidR="00791CF8" w:rsidRDefault="00791CF8" w:rsidP="00B32543">
            <w:pPr>
              <w:ind w:firstLine="0"/>
              <w:jc w:val="center"/>
            </w:pPr>
            <w:r>
              <w:t>Bemeneti fesz.[V]</w:t>
            </w:r>
          </w:p>
        </w:tc>
        <w:tc>
          <w:tcPr>
            <w:tcW w:w="1178" w:type="dxa"/>
            <w:vAlign w:val="center"/>
          </w:tcPr>
          <w:p w14:paraId="6FA5546C" w14:textId="437E6690" w:rsidR="00791CF8" w:rsidRDefault="00791CF8" w:rsidP="00791CF8">
            <w:pPr>
              <w:ind w:firstLine="0"/>
              <w:jc w:val="center"/>
            </w:pPr>
            <w:r>
              <w:t>Vezérlés</w:t>
            </w:r>
          </w:p>
        </w:tc>
        <w:tc>
          <w:tcPr>
            <w:tcW w:w="1515" w:type="dxa"/>
            <w:vAlign w:val="center"/>
          </w:tcPr>
          <w:p w14:paraId="75191685" w14:textId="48B8ABD8" w:rsidR="00791CF8" w:rsidRDefault="00791CF8" w:rsidP="00B32543">
            <w:pPr>
              <w:ind w:firstLine="0"/>
              <w:jc w:val="center"/>
            </w:pPr>
            <w:r>
              <w:t>USB detektálás</w:t>
            </w:r>
          </w:p>
        </w:tc>
        <w:tc>
          <w:tcPr>
            <w:tcW w:w="1463" w:type="dxa"/>
            <w:vAlign w:val="center"/>
          </w:tcPr>
          <w:p w14:paraId="5E81DD88" w14:textId="3147E730" w:rsidR="00791CF8" w:rsidRDefault="00791CF8" w:rsidP="00B32543">
            <w:pPr>
              <w:ind w:firstLine="0"/>
              <w:jc w:val="center"/>
            </w:pPr>
            <w:r>
              <w:t>Tokozás</w:t>
            </w:r>
          </w:p>
        </w:tc>
      </w:tr>
      <w:tr w:rsidR="00791CF8" w14:paraId="084FC032" w14:textId="77777777" w:rsidTr="00791CF8">
        <w:tc>
          <w:tcPr>
            <w:tcW w:w="1316" w:type="dxa"/>
            <w:vAlign w:val="center"/>
          </w:tcPr>
          <w:p w14:paraId="7F3D81D4" w14:textId="77777777" w:rsidR="00791CF8" w:rsidRDefault="00791CF8" w:rsidP="00B32543">
            <w:pPr>
              <w:ind w:firstLine="0"/>
              <w:jc w:val="center"/>
            </w:pPr>
          </w:p>
        </w:tc>
        <w:tc>
          <w:tcPr>
            <w:tcW w:w="1522" w:type="dxa"/>
            <w:vAlign w:val="center"/>
          </w:tcPr>
          <w:p w14:paraId="75AAAF8D" w14:textId="77777777" w:rsidR="00791CF8" w:rsidRDefault="00791CF8" w:rsidP="00B32543">
            <w:pPr>
              <w:ind w:firstLine="0"/>
              <w:jc w:val="center"/>
            </w:pPr>
          </w:p>
        </w:tc>
        <w:tc>
          <w:tcPr>
            <w:tcW w:w="1500" w:type="dxa"/>
            <w:vAlign w:val="center"/>
          </w:tcPr>
          <w:p w14:paraId="301DB912" w14:textId="77777777" w:rsidR="00791CF8" w:rsidRDefault="00791CF8" w:rsidP="00B32543">
            <w:pPr>
              <w:ind w:firstLine="0"/>
              <w:jc w:val="center"/>
            </w:pPr>
          </w:p>
        </w:tc>
        <w:tc>
          <w:tcPr>
            <w:tcW w:w="1178" w:type="dxa"/>
            <w:vAlign w:val="center"/>
          </w:tcPr>
          <w:p w14:paraId="2976F033" w14:textId="77777777" w:rsidR="00791CF8" w:rsidRDefault="00791CF8" w:rsidP="00791CF8">
            <w:pPr>
              <w:ind w:firstLine="0"/>
              <w:jc w:val="center"/>
            </w:pPr>
          </w:p>
        </w:tc>
        <w:tc>
          <w:tcPr>
            <w:tcW w:w="1515" w:type="dxa"/>
            <w:vAlign w:val="center"/>
          </w:tcPr>
          <w:p w14:paraId="7F51C353" w14:textId="34A49863" w:rsidR="00791CF8" w:rsidRDefault="00791CF8" w:rsidP="00B32543">
            <w:pPr>
              <w:ind w:firstLine="0"/>
              <w:jc w:val="center"/>
            </w:pPr>
          </w:p>
        </w:tc>
        <w:tc>
          <w:tcPr>
            <w:tcW w:w="1463" w:type="dxa"/>
            <w:vAlign w:val="center"/>
          </w:tcPr>
          <w:p w14:paraId="7EBF348B" w14:textId="77777777" w:rsidR="00791CF8" w:rsidRDefault="00791CF8" w:rsidP="00B32543">
            <w:pPr>
              <w:ind w:firstLine="0"/>
              <w:jc w:val="center"/>
            </w:pPr>
          </w:p>
        </w:tc>
      </w:tr>
      <w:tr w:rsidR="00791CF8" w14:paraId="00D3C2BE" w14:textId="77777777" w:rsidTr="00791CF8">
        <w:tc>
          <w:tcPr>
            <w:tcW w:w="1316" w:type="dxa"/>
            <w:vAlign w:val="center"/>
          </w:tcPr>
          <w:p w14:paraId="3DC6747C" w14:textId="77777777" w:rsidR="00791CF8" w:rsidRDefault="00791CF8" w:rsidP="00B32543">
            <w:pPr>
              <w:ind w:firstLine="0"/>
              <w:jc w:val="center"/>
            </w:pPr>
          </w:p>
        </w:tc>
        <w:tc>
          <w:tcPr>
            <w:tcW w:w="1522" w:type="dxa"/>
            <w:vAlign w:val="center"/>
          </w:tcPr>
          <w:p w14:paraId="016F8C4C" w14:textId="77777777" w:rsidR="00791CF8" w:rsidRDefault="00791CF8" w:rsidP="00B32543">
            <w:pPr>
              <w:ind w:firstLine="0"/>
              <w:jc w:val="center"/>
            </w:pPr>
          </w:p>
        </w:tc>
        <w:tc>
          <w:tcPr>
            <w:tcW w:w="1500" w:type="dxa"/>
            <w:vAlign w:val="center"/>
          </w:tcPr>
          <w:p w14:paraId="2F65EB85" w14:textId="77777777" w:rsidR="00791CF8" w:rsidRDefault="00791CF8" w:rsidP="00B32543">
            <w:pPr>
              <w:ind w:firstLine="0"/>
              <w:jc w:val="center"/>
            </w:pPr>
          </w:p>
        </w:tc>
        <w:tc>
          <w:tcPr>
            <w:tcW w:w="1178" w:type="dxa"/>
            <w:vAlign w:val="center"/>
          </w:tcPr>
          <w:p w14:paraId="64D3F75E" w14:textId="77777777" w:rsidR="00791CF8" w:rsidRDefault="00791CF8" w:rsidP="00791CF8">
            <w:pPr>
              <w:ind w:firstLine="0"/>
              <w:jc w:val="center"/>
            </w:pPr>
          </w:p>
        </w:tc>
        <w:tc>
          <w:tcPr>
            <w:tcW w:w="1515" w:type="dxa"/>
            <w:vAlign w:val="center"/>
          </w:tcPr>
          <w:p w14:paraId="740911B9" w14:textId="52E98D06" w:rsidR="00791CF8" w:rsidRDefault="00791CF8" w:rsidP="00B32543">
            <w:pPr>
              <w:ind w:firstLine="0"/>
              <w:jc w:val="center"/>
            </w:pPr>
          </w:p>
        </w:tc>
        <w:tc>
          <w:tcPr>
            <w:tcW w:w="1463" w:type="dxa"/>
            <w:vAlign w:val="center"/>
          </w:tcPr>
          <w:p w14:paraId="1AF9EBB2" w14:textId="77777777" w:rsidR="00791CF8" w:rsidRDefault="00791CF8" w:rsidP="00B32543">
            <w:pPr>
              <w:ind w:firstLine="0"/>
              <w:jc w:val="center"/>
            </w:pPr>
          </w:p>
        </w:tc>
      </w:tr>
      <w:tr w:rsidR="00791CF8" w14:paraId="516B75DA" w14:textId="77777777" w:rsidTr="00791CF8">
        <w:tc>
          <w:tcPr>
            <w:tcW w:w="1316" w:type="dxa"/>
            <w:vAlign w:val="center"/>
          </w:tcPr>
          <w:p w14:paraId="5601E933" w14:textId="77777777" w:rsidR="00791CF8" w:rsidRDefault="00791CF8" w:rsidP="00B32543">
            <w:pPr>
              <w:ind w:firstLine="0"/>
              <w:jc w:val="center"/>
            </w:pPr>
          </w:p>
        </w:tc>
        <w:tc>
          <w:tcPr>
            <w:tcW w:w="1522" w:type="dxa"/>
            <w:vAlign w:val="center"/>
          </w:tcPr>
          <w:p w14:paraId="225C1B20" w14:textId="77777777" w:rsidR="00791CF8" w:rsidRDefault="00791CF8" w:rsidP="00B32543">
            <w:pPr>
              <w:ind w:firstLine="0"/>
              <w:jc w:val="center"/>
            </w:pPr>
          </w:p>
        </w:tc>
        <w:tc>
          <w:tcPr>
            <w:tcW w:w="1500" w:type="dxa"/>
            <w:vAlign w:val="center"/>
          </w:tcPr>
          <w:p w14:paraId="42896D0C" w14:textId="77777777" w:rsidR="00791CF8" w:rsidRDefault="00791CF8" w:rsidP="00B32543">
            <w:pPr>
              <w:ind w:firstLine="0"/>
              <w:jc w:val="center"/>
            </w:pPr>
          </w:p>
        </w:tc>
        <w:tc>
          <w:tcPr>
            <w:tcW w:w="1178" w:type="dxa"/>
            <w:vAlign w:val="center"/>
          </w:tcPr>
          <w:p w14:paraId="68C9A934" w14:textId="77777777" w:rsidR="00791CF8" w:rsidRDefault="00791CF8" w:rsidP="00791CF8">
            <w:pPr>
              <w:ind w:firstLine="0"/>
              <w:jc w:val="center"/>
            </w:pPr>
          </w:p>
        </w:tc>
        <w:tc>
          <w:tcPr>
            <w:tcW w:w="1515" w:type="dxa"/>
            <w:vAlign w:val="center"/>
          </w:tcPr>
          <w:p w14:paraId="2D2937B5" w14:textId="32C5C956" w:rsidR="00791CF8" w:rsidRDefault="00791CF8" w:rsidP="00B32543">
            <w:pPr>
              <w:ind w:firstLine="0"/>
              <w:jc w:val="center"/>
            </w:pPr>
          </w:p>
        </w:tc>
        <w:tc>
          <w:tcPr>
            <w:tcW w:w="1463" w:type="dxa"/>
            <w:vAlign w:val="center"/>
          </w:tcPr>
          <w:p w14:paraId="214AE622" w14:textId="77777777" w:rsidR="00791CF8" w:rsidRDefault="00791CF8" w:rsidP="00B32543">
            <w:pPr>
              <w:ind w:firstLine="0"/>
              <w:jc w:val="center"/>
            </w:pPr>
          </w:p>
        </w:tc>
      </w:tr>
      <w:tr w:rsidR="00791CF8" w14:paraId="43BFC7B7" w14:textId="77777777" w:rsidTr="00791CF8">
        <w:tc>
          <w:tcPr>
            <w:tcW w:w="1316" w:type="dxa"/>
            <w:vAlign w:val="center"/>
          </w:tcPr>
          <w:p w14:paraId="2294FB52" w14:textId="77777777" w:rsidR="00791CF8" w:rsidRDefault="00791CF8" w:rsidP="00B32543">
            <w:pPr>
              <w:ind w:firstLine="0"/>
              <w:jc w:val="center"/>
            </w:pPr>
          </w:p>
        </w:tc>
        <w:tc>
          <w:tcPr>
            <w:tcW w:w="1522" w:type="dxa"/>
            <w:vAlign w:val="center"/>
          </w:tcPr>
          <w:p w14:paraId="487A4B6F" w14:textId="77777777" w:rsidR="00791CF8" w:rsidRDefault="00791CF8" w:rsidP="00B32543">
            <w:pPr>
              <w:ind w:firstLine="0"/>
              <w:jc w:val="center"/>
            </w:pPr>
          </w:p>
        </w:tc>
        <w:tc>
          <w:tcPr>
            <w:tcW w:w="1500" w:type="dxa"/>
            <w:vAlign w:val="center"/>
          </w:tcPr>
          <w:p w14:paraId="16ACC894" w14:textId="77777777" w:rsidR="00791CF8" w:rsidRDefault="00791CF8" w:rsidP="00B32543">
            <w:pPr>
              <w:ind w:firstLine="0"/>
              <w:jc w:val="center"/>
            </w:pPr>
          </w:p>
        </w:tc>
        <w:tc>
          <w:tcPr>
            <w:tcW w:w="1178" w:type="dxa"/>
            <w:vAlign w:val="center"/>
          </w:tcPr>
          <w:p w14:paraId="43E11CA9" w14:textId="77777777" w:rsidR="00791CF8" w:rsidRDefault="00791CF8" w:rsidP="00791CF8">
            <w:pPr>
              <w:ind w:firstLine="0"/>
              <w:jc w:val="center"/>
            </w:pPr>
          </w:p>
        </w:tc>
        <w:tc>
          <w:tcPr>
            <w:tcW w:w="1515" w:type="dxa"/>
            <w:vAlign w:val="center"/>
          </w:tcPr>
          <w:p w14:paraId="7D9794C7" w14:textId="1B6D1C3D" w:rsidR="00791CF8" w:rsidRDefault="00791CF8" w:rsidP="00B32543">
            <w:pPr>
              <w:ind w:firstLine="0"/>
              <w:jc w:val="center"/>
            </w:pPr>
          </w:p>
        </w:tc>
        <w:tc>
          <w:tcPr>
            <w:tcW w:w="1463" w:type="dxa"/>
            <w:vAlign w:val="center"/>
          </w:tcPr>
          <w:p w14:paraId="3B338D48" w14:textId="77777777" w:rsidR="00791CF8" w:rsidRDefault="00791CF8" w:rsidP="00B32543">
            <w:pPr>
              <w:keepNext/>
              <w:ind w:firstLine="0"/>
              <w:jc w:val="center"/>
            </w:pPr>
          </w:p>
        </w:tc>
      </w:tr>
    </w:tbl>
    <w:p w14:paraId="4A681553" w14:textId="719B029A" w:rsidR="00B32543" w:rsidRDefault="00B32543" w:rsidP="00B32543">
      <w:pPr>
        <w:pStyle w:val="Kpalrs"/>
      </w:pPr>
      <w:r>
        <w:fldChar w:fldCharType="begin"/>
      </w:r>
      <w:r>
        <w:instrText xml:space="preserve"> SEQ táblázat \* ARABIC </w:instrText>
      </w:r>
      <w:r>
        <w:fldChar w:fldCharType="separate"/>
      </w:r>
      <w:r>
        <w:rPr>
          <w:noProof/>
        </w:rPr>
        <w:t>1</w:t>
      </w:r>
      <w:r>
        <w:fldChar w:fldCharType="end"/>
      </w:r>
      <w:r>
        <w:t>. táblázat Akkumulátor töltő áramkörök</w:t>
      </w:r>
    </w:p>
    <w:p w14:paraId="01B35569" w14:textId="33E9E491" w:rsidR="00B32543" w:rsidRDefault="00791CF8" w:rsidP="000B2CEC">
      <w:r>
        <w:t xml:space="preserve">A választás a Texas Instruments által gyártott </w:t>
      </w:r>
      <w:r w:rsidRPr="00791CF8">
        <w:t>BQ25886</w:t>
      </w:r>
      <w:r>
        <w:t xml:space="preserve"> típusra esett, mivel paraméterei alapján ezt ítéltem a feladat megvalósítása szempontjából a legcélszerűbbnek. Maximális kimeneti árama 2A, ami lehetővé teszi az akkumulátorok gyors töltését. Bemeneti feszültségtartománya számunkra éppen az ideális tartományban van, így nem igényel semmilyen közbenső átalakítót maga és az USB csatlakozó közé. Vezérlése különböző értékű ellenállásokkal történik, így ezt szoftveres oldalról már nem kell kezelni, ezzel egyszerűsítve a fejlesztést. Az USB BC1.2 protokoll segítségével képes az USB Host-tól lekérdezni a maximális áramot amit az adott interfészen keresztül szolgáltatni tud a Host, így elkerülve annak túlterhelését. Az áramkör egyetlen hátránya, hogy VQFN24 a tokozása, így forrasztása nehezebb, mint az átlagos integrált áramköröké.</w:t>
      </w:r>
    </w:p>
    <w:p w14:paraId="275A031D" w14:textId="77777777" w:rsidR="00C8142E" w:rsidRDefault="00C8142E" w:rsidP="00C8142E">
      <w:pPr>
        <w:pStyle w:val="Kp"/>
      </w:pPr>
      <w:r w:rsidRPr="00C8142E">
        <w:rPr>
          <w:noProof/>
        </w:rPr>
        <w:lastRenderedPageBreak/>
        <w:drawing>
          <wp:inline distT="0" distB="0" distL="0" distR="0" wp14:anchorId="0B1E2BAA" wp14:editId="60EDEEAA">
            <wp:extent cx="5400040" cy="2640965"/>
            <wp:effectExtent l="0" t="0" r="0" b="6985"/>
            <wp:docPr id="14302222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40965"/>
                    </a:xfrm>
                    <a:prstGeom prst="rect">
                      <a:avLst/>
                    </a:prstGeom>
                    <a:noFill/>
                    <a:ln>
                      <a:noFill/>
                    </a:ln>
                  </pic:spPr>
                </pic:pic>
              </a:graphicData>
            </a:graphic>
          </wp:inline>
        </w:drawing>
      </w:r>
    </w:p>
    <w:p w14:paraId="2102CB45" w14:textId="4D9DFED4" w:rsidR="00791CF8" w:rsidRDefault="00AF7FAE" w:rsidP="00C8142E">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2</w:t>
      </w:r>
      <w:r>
        <w:fldChar w:fldCharType="end"/>
      </w:r>
      <w:r w:rsidR="00C8142E">
        <w:t xml:space="preserve">. ábra </w:t>
      </w:r>
      <w:r w:rsidR="00C8142E" w:rsidRPr="00791CF8">
        <w:t>BQ25886</w:t>
      </w:r>
      <w:r w:rsidR="00C8142E">
        <w:t xml:space="preserve"> bekötése</w:t>
      </w:r>
    </w:p>
    <w:p w14:paraId="2F93296E" w14:textId="00D4C8B3" w:rsidR="00C8142E" w:rsidRDefault="00C8142E" w:rsidP="00C8142E">
      <w:r>
        <w:t xml:space="preserve">Mivel az akkumulátorokat 2S1P struktúrában használom, ezért gondoskodni kell az akkumulátorok feszültségének kiegyenlítéséről. Erre azért van szükség, mivel a gyártási szórások miatt az egyes akkumulátorok kapacitásai egymástól eltérőek lehetnek, ezért szélsőséges esetekben előfordulhat, hogy az egyik akkumulátort túltöltjük. Ez az akkumulátor élettartamának csökkenéséhez, szélsőséges esetekben a tönkremenetelhez vezethet. Ennek elkerülésére egy kiegyenlítő elektronikát kell beépíteni a cellák közé. Erre a probléma sok félvezetőket gyártó vállalatnak van megoldása. Én a Texas által gyártott </w:t>
      </w:r>
      <w:r w:rsidRPr="00C8142E">
        <w:t>BQ29209</w:t>
      </w:r>
      <w:r>
        <w:t xml:space="preserve"> áramkört választottam, mivel nyugalmi árama kicsi (1 uA), így kikapcsolt állapotban sem terheli az akkumulátort</w:t>
      </w:r>
      <w:r w:rsidR="00B25876">
        <w:t>. Valamint minimális külső alkatrészek használatával 15 mA-es kiegyenlítő áramot tud létrehozni az egyes cellák között.</w:t>
      </w:r>
      <w:r w:rsidR="00FC542A">
        <w:t xml:space="preserve"> Ezt elegendőnek éreztem, mivel a két cella ugyan azon gyártó terméke, ezért csak a gyártási szórásaikat kell kompenzálnunk.</w:t>
      </w:r>
    </w:p>
    <w:p w14:paraId="23DF3CA4" w14:textId="77777777" w:rsidR="00FC542A" w:rsidRDefault="00FC542A" w:rsidP="00FC542A">
      <w:pPr>
        <w:pStyle w:val="Kp"/>
      </w:pPr>
      <w:r w:rsidRPr="00FC542A">
        <w:rPr>
          <w:noProof/>
        </w:rPr>
        <w:drawing>
          <wp:inline distT="0" distB="0" distL="0" distR="0" wp14:anchorId="36ACF743" wp14:editId="66BBDC4C">
            <wp:extent cx="5400040" cy="2038985"/>
            <wp:effectExtent l="0" t="0" r="0" b="0"/>
            <wp:docPr id="62081949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38985"/>
                    </a:xfrm>
                    <a:prstGeom prst="rect">
                      <a:avLst/>
                    </a:prstGeom>
                    <a:noFill/>
                    <a:ln>
                      <a:noFill/>
                    </a:ln>
                  </pic:spPr>
                </pic:pic>
              </a:graphicData>
            </a:graphic>
          </wp:inline>
        </w:drawing>
      </w:r>
    </w:p>
    <w:p w14:paraId="6467517B" w14:textId="353701CC" w:rsidR="00C8142E" w:rsidRPr="00C8142E" w:rsidRDefault="00AF7FAE" w:rsidP="00FC542A">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3</w:t>
      </w:r>
      <w:r>
        <w:fldChar w:fldCharType="end"/>
      </w:r>
      <w:r w:rsidR="00FC542A">
        <w:t>. ábra Akkumulátor töltéskiegyenlítő kapcsolási rajza</w:t>
      </w:r>
    </w:p>
    <w:p w14:paraId="4233B393" w14:textId="6C7E4D61" w:rsidR="00B508AD" w:rsidRDefault="00B508AD" w:rsidP="00B508AD">
      <w:pPr>
        <w:pStyle w:val="Cmsor3"/>
      </w:pPr>
      <w:bookmarkStart w:id="11" w:name="_Toc163678797"/>
      <w:r>
        <w:lastRenderedPageBreak/>
        <w:t>Digitális tápegység</w:t>
      </w:r>
      <w:bookmarkEnd w:id="11"/>
    </w:p>
    <w:p w14:paraId="6758C9D0" w14:textId="224FDD06" w:rsidR="00FA737A" w:rsidRDefault="00A40B72" w:rsidP="00FA737A">
      <w:r>
        <w:t>A digitális részegségek számára egy +3.3V-os tápfeszültséget fogok előállítani. Ebben az esetben mindenképp célszerű kapcsoló üzemű átalakítót használni. A kapcsoló üzemű átalakító kiválasztása előtt egy nagyságrendi becslést készítettem, hogy az egyes komponensek mennyi áramot fognak felvenni:</w:t>
      </w:r>
    </w:p>
    <w:p w14:paraId="42EB5C2E" w14:textId="12892CEC" w:rsidR="00A40B72" w:rsidRDefault="00A40B72" w:rsidP="00A40B72">
      <w:pPr>
        <w:pStyle w:val="Listaszerbekezds"/>
        <w:numPr>
          <w:ilvl w:val="0"/>
          <w:numId w:val="27"/>
        </w:numPr>
      </w:pPr>
      <w:r>
        <w:t>Mikrokontroller: ~ 50 mA</w:t>
      </w:r>
    </w:p>
    <w:p w14:paraId="04DAA26D" w14:textId="046C4AD9" w:rsidR="00A40B72" w:rsidRDefault="00A40B72" w:rsidP="00A40B72">
      <w:pPr>
        <w:pStyle w:val="Listaszerbekezds"/>
        <w:numPr>
          <w:ilvl w:val="0"/>
          <w:numId w:val="27"/>
        </w:numPr>
      </w:pPr>
      <w:r>
        <w:t>Kijelző: ~100 mA</w:t>
      </w:r>
    </w:p>
    <w:p w14:paraId="7B8E9710" w14:textId="0A60E6B7" w:rsidR="00657FDC" w:rsidRDefault="00657FDC" w:rsidP="00A40B72">
      <w:pPr>
        <w:pStyle w:val="Listaszerbekezds"/>
        <w:numPr>
          <w:ilvl w:val="0"/>
          <w:numId w:val="27"/>
        </w:numPr>
      </w:pPr>
      <w:r>
        <w:t>SD kártya írás: ~100 mA</w:t>
      </w:r>
    </w:p>
    <w:p w14:paraId="3901CD80" w14:textId="2C83B655" w:rsidR="00657FDC" w:rsidRDefault="00657FDC" w:rsidP="00A40B72">
      <w:pPr>
        <w:pStyle w:val="Listaszerbekezds"/>
        <w:numPr>
          <w:ilvl w:val="0"/>
          <w:numId w:val="27"/>
        </w:numPr>
      </w:pPr>
      <w:r>
        <w:t>Egyéb áramköri komponensek: ~20 mA</w:t>
      </w:r>
    </w:p>
    <w:p w14:paraId="388046ED" w14:textId="7344A0E7" w:rsidR="00657FDC" w:rsidRDefault="00657FDC" w:rsidP="00657FDC">
      <w:r>
        <w:t>Ezen áramokat összegezve arra számítok, hogy az áramfelvétel a +3.3V-os sínen 270 mA környékén fog alakulni. A biztonság kedvéért a konvertert 300 mA kimeneti áramra fogom méretezni, hogy elégégséges tartalék maradjon a rendszerben.</w:t>
      </w:r>
    </w:p>
    <w:p w14:paraId="18E490CD" w14:textId="597DB90E" w:rsidR="00657FDC" w:rsidRDefault="00DF66D8" w:rsidP="00DF66D8">
      <w:r>
        <w:t>Konverternek a Texas által gyártott TPS560430XF szinkron buck konvertert választottam, mivel paraméterei kiválóan alkalmassá teszik a feladatra. A kiválasztás főbb paramétereit táblázatos formában az alábbiakban foglalom össze:</w:t>
      </w:r>
    </w:p>
    <w:tbl>
      <w:tblPr>
        <w:tblStyle w:val="Rcsostblzat"/>
        <w:tblW w:w="0" w:type="auto"/>
        <w:tblLook w:val="04A0" w:firstRow="1" w:lastRow="0" w:firstColumn="1" w:lastColumn="0" w:noHBand="0" w:noVBand="1"/>
      </w:tblPr>
      <w:tblGrid>
        <w:gridCol w:w="4247"/>
        <w:gridCol w:w="4247"/>
      </w:tblGrid>
      <w:tr w:rsidR="00DF66D8" w14:paraId="1B3CDBF8" w14:textId="77777777" w:rsidTr="00E32156">
        <w:tc>
          <w:tcPr>
            <w:tcW w:w="4247" w:type="dxa"/>
            <w:vAlign w:val="center"/>
          </w:tcPr>
          <w:p w14:paraId="5719C7AC" w14:textId="3D8184D2" w:rsidR="00DF66D8" w:rsidRDefault="00DF66D8" w:rsidP="00E32156">
            <w:pPr>
              <w:ind w:firstLine="0"/>
              <w:jc w:val="center"/>
            </w:pPr>
            <w:r>
              <w:t>Bemeneti feszültségtartomány [V]</w:t>
            </w:r>
          </w:p>
        </w:tc>
        <w:tc>
          <w:tcPr>
            <w:tcW w:w="4247" w:type="dxa"/>
            <w:vAlign w:val="center"/>
          </w:tcPr>
          <w:p w14:paraId="130E00AE" w14:textId="3E17DF82" w:rsidR="00DF66D8" w:rsidRDefault="00DF66D8" w:rsidP="00E32156">
            <w:pPr>
              <w:ind w:firstLine="0"/>
              <w:jc w:val="center"/>
            </w:pPr>
            <w:r>
              <w:t>4-36</w:t>
            </w:r>
          </w:p>
        </w:tc>
      </w:tr>
      <w:tr w:rsidR="00DF66D8" w14:paraId="054F96A1" w14:textId="77777777" w:rsidTr="00E32156">
        <w:tc>
          <w:tcPr>
            <w:tcW w:w="4247" w:type="dxa"/>
            <w:vAlign w:val="center"/>
          </w:tcPr>
          <w:p w14:paraId="08CF7AE2" w14:textId="438C44D6" w:rsidR="00DF66D8" w:rsidRDefault="00DF66D8" w:rsidP="00E32156">
            <w:pPr>
              <w:ind w:firstLine="0"/>
              <w:jc w:val="center"/>
            </w:pPr>
            <w:r>
              <w:t>Maximális kimeneti áram [mA]</w:t>
            </w:r>
          </w:p>
        </w:tc>
        <w:tc>
          <w:tcPr>
            <w:tcW w:w="4247" w:type="dxa"/>
            <w:vAlign w:val="center"/>
          </w:tcPr>
          <w:p w14:paraId="1AA9F603" w14:textId="1B68EA26" w:rsidR="00DF66D8" w:rsidRDefault="00DF66D8" w:rsidP="00E32156">
            <w:pPr>
              <w:ind w:firstLine="0"/>
              <w:jc w:val="center"/>
            </w:pPr>
            <w:r>
              <w:t>600</w:t>
            </w:r>
          </w:p>
        </w:tc>
      </w:tr>
      <w:tr w:rsidR="00DF66D8" w14:paraId="3AA69B4D" w14:textId="77777777" w:rsidTr="00E32156">
        <w:tc>
          <w:tcPr>
            <w:tcW w:w="4247" w:type="dxa"/>
            <w:vAlign w:val="center"/>
          </w:tcPr>
          <w:p w14:paraId="5952412E" w14:textId="44E8D0A0" w:rsidR="00DF66D8" w:rsidRDefault="00DF66D8" w:rsidP="00E32156">
            <w:pPr>
              <w:ind w:firstLine="0"/>
              <w:jc w:val="center"/>
            </w:pPr>
            <w:r>
              <w:t>Hatásfok (8V@300mA) [%]</w:t>
            </w:r>
          </w:p>
        </w:tc>
        <w:tc>
          <w:tcPr>
            <w:tcW w:w="4247" w:type="dxa"/>
            <w:vAlign w:val="center"/>
          </w:tcPr>
          <w:p w14:paraId="439B5F5F" w14:textId="1AB012DF" w:rsidR="00DF66D8" w:rsidRDefault="00DF66D8" w:rsidP="00E32156">
            <w:pPr>
              <w:ind w:firstLine="0"/>
              <w:jc w:val="center"/>
            </w:pPr>
            <w:r>
              <w:t>92</w:t>
            </w:r>
          </w:p>
        </w:tc>
      </w:tr>
      <w:tr w:rsidR="00DF66D8" w14:paraId="162AAFA2" w14:textId="77777777" w:rsidTr="00E32156">
        <w:tc>
          <w:tcPr>
            <w:tcW w:w="4247" w:type="dxa"/>
            <w:vAlign w:val="center"/>
          </w:tcPr>
          <w:p w14:paraId="24A0A002" w14:textId="37266EB4" w:rsidR="00DF66D8" w:rsidRDefault="00DF66D8" w:rsidP="00E32156">
            <w:pPr>
              <w:ind w:firstLine="0"/>
              <w:jc w:val="center"/>
            </w:pPr>
            <w:r>
              <w:t>Kapcsolási frekvencia [MHz]</w:t>
            </w:r>
          </w:p>
        </w:tc>
        <w:tc>
          <w:tcPr>
            <w:tcW w:w="4247" w:type="dxa"/>
            <w:vAlign w:val="center"/>
          </w:tcPr>
          <w:p w14:paraId="412727B2" w14:textId="166FC639" w:rsidR="00DF66D8" w:rsidRDefault="00DF66D8" w:rsidP="00E32156">
            <w:pPr>
              <w:ind w:firstLine="0"/>
              <w:jc w:val="center"/>
            </w:pPr>
            <w:r>
              <w:t>1.1</w:t>
            </w:r>
          </w:p>
        </w:tc>
      </w:tr>
      <w:tr w:rsidR="00DF66D8" w14:paraId="268EA60D" w14:textId="77777777" w:rsidTr="00E32156">
        <w:tc>
          <w:tcPr>
            <w:tcW w:w="4247" w:type="dxa"/>
            <w:vAlign w:val="center"/>
          </w:tcPr>
          <w:p w14:paraId="7EA096C4" w14:textId="55DE5BE4" w:rsidR="00DF66D8" w:rsidRDefault="00DF66D8" w:rsidP="00E32156">
            <w:pPr>
              <w:ind w:firstLine="0"/>
              <w:jc w:val="center"/>
            </w:pPr>
            <w:r>
              <w:t>Tokozás</w:t>
            </w:r>
          </w:p>
        </w:tc>
        <w:tc>
          <w:tcPr>
            <w:tcW w:w="4247" w:type="dxa"/>
            <w:vAlign w:val="center"/>
          </w:tcPr>
          <w:p w14:paraId="71C4D0E4" w14:textId="6ED2EA50" w:rsidR="00DF66D8" w:rsidRDefault="00DF66D8" w:rsidP="00E32156">
            <w:pPr>
              <w:keepNext/>
              <w:ind w:firstLine="0"/>
              <w:jc w:val="center"/>
            </w:pPr>
            <w:r>
              <w:t>SOT-23-6</w:t>
            </w:r>
          </w:p>
        </w:tc>
      </w:tr>
    </w:tbl>
    <w:p w14:paraId="7AC48CDD" w14:textId="6271AA01" w:rsidR="00DF66D8" w:rsidRDefault="00AF7FAE" w:rsidP="00DF66D8">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4</w:t>
      </w:r>
      <w:r>
        <w:fldChar w:fldCharType="end"/>
      </w:r>
      <w:r w:rsidR="00DF66D8">
        <w:t>. ábra TPS560430XF főbb paraméterei</w:t>
      </w:r>
    </w:p>
    <w:p w14:paraId="55A391CE" w14:textId="4A4D2300" w:rsidR="00657FDC" w:rsidRDefault="00DF66D8" w:rsidP="00E32156">
      <w:pPr>
        <w:ind w:firstLine="851"/>
      </w:pPr>
      <w:r>
        <w:t>A tokozás kis mérete és a magas kapcsolási frekvencia (kis</w:t>
      </w:r>
      <w:r w:rsidR="00E32156">
        <w:t>ebb induktivitás -&gt; kisebb méret</w:t>
      </w:r>
      <w:r>
        <w:t>)</w:t>
      </w:r>
      <w:r w:rsidR="00E32156">
        <w:t xml:space="preserve"> ideálissá teszi hordozható alkalmazásokban való használatát. A kiegészítő alkatrészeket az adatlap alapján határoztam meg.</w:t>
      </w:r>
    </w:p>
    <w:p w14:paraId="24CF3168" w14:textId="77777777" w:rsidR="00E32156" w:rsidRDefault="00E32156" w:rsidP="00E32156">
      <w:pPr>
        <w:pStyle w:val="Kp"/>
      </w:pPr>
      <w:r w:rsidRPr="00E32156">
        <w:rPr>
          <w:noProof/>
        </w:rPr>
        <w:lastRenderedPageBreak/>
        <w:drawing>
          <wp:inline distT="0" distB="0" distL="0" distR="0" wp14:anchorId="3C4AD890" wp14:editId="19FC65AD">
            <wp:extent cx="5026395" cy="1579319"/>
            <wp:effectExtent l="0" t="0" r="0" b="0"/>
            <wp:docPr id="91003245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83" cy="1583588"/>
                    </a:xfrm>
                    <a:prstGeom prst="rect">
                      <a:avLst/>
                    </a:prstGeom>
                    <a:noFill/>
                    <a:ln>
                      <a:noFill/>
                    </a:ln>
                  </pic:spPr>
                </pic:pic>
              </a:graphicData>
            </a:graphic>
          </wp:inline>
        </w:drawing>
      </w:r>
    </w:p>
    <w:p w14:paraId="3E5B4F6F" w14:textId="159CB854" w:rsidR="00E32156" w:rsidRDefault="00AF7FAE" w:rsidP="00E32156">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5</w:t>
      </w:r>
      <w:r>
        <w:fldChar w:fldCharType="end"/>
      </w:r>
      <w:r w:rsidR="00E32156">
        <w:t>. ábra +3.3V-ot előállító áramkör kapcsolási rajza</w:t>
      </w:r>
    </w:p>
    <w:p w14:paraId="03172F08" w14:textId="77777777" w:rsidR="00657FDC" w:rsidRPr="00FA737A" w:rsidRDefault="00657FDC" w:rsidP="00657FDC">
      <w:pPr>
        <w:ind w:firstLine="0"/>
      </w:pPr>
    </w:p>
    <w:p w14:paraId="688C9C6C" w14:textId="58A1F1E6" w:rsidR="00B508AD" w:rsidRDefault="00B508AD" w:rsidP="00B508AD">
      <w:pPr>
        <w:pStyle w:val="Cmsor3"/>
      </w:pPr>
      <w:bookmarkStart w:id="12" w:name="_Toc163678798"/>
      <w:r>
        <w:t>Analóg bemeneti fokozat tápegysége</w:t>
      </w:r>
      <w:bookmarkEnd w:id="12"/>
    </w:p>
    <w:p w14:paraId="00CE2232" w14:textId="7B1D9892" w:rsidR="00E105F7" w:rsidRDefault="00596A27" w:rsidP="00FA737A">
      <w:r>
        <w:t>Az analóg bemeneti fokozatnak szüksége van a pozitív mellett negatív tápfeszültségre is. A negatív tápfeszültségre, azért van szükség, mivel a detektorról érkező áramimpulzust negatív előjelű feszültségimpulzussá alakítjuk át.</w:t>
      </w:r>
      <w:r w:rsidR="0006472D">
        <w:t xml:space="preserve"> A szimmetrikus tápsín előállításához szükségünk lesz valamilyen DC-DC átalakítóra, viszont ezen átalakítók jelentős zajt okozhatnak, ami esetünkben nem szerencsés, mivel az érzékeny analóg áramköri részegységet tápláljuk meg. Emiatt gondoskodnunk kell a DC-DC konverter kimenetének szűréséről.</w:t>
      </w:r>
      <w:r w:rsidR="00E105F7">
        <w:t xml:space="preserve"> Ennek a megvalósítása, úgy fog történni, hogy a DC-DC konverter kimenetére egy LC szűrő kerül, az LC szűrő kimenetére pedig egy-egy lineáris stabilizátort kötök, ezzel biztosítva a minél kisebb zajt az analóg tápsínen.</w:t>
      </w:r>
      <w:r w:rsidR="006E2CF1">
        <w:t xml:space="preserve"> Ezen felül a mikrokontroller A/D és D/A átalakítójának is elő kell állítani egy pontos referenciafeszültséget.</w:t>
      </w:r>
    </w:p>
    <w:p w14:paraId="4B321442" w14:textId="77777777" w:rsidR="00E105F7" w:rsidRDefault="00E105F7" w:rsidP="00FA737A">
      <w:pPr>
        <w:rPr>
          <w:b/>
          <w:bCs/>
        </w:rPr>
      </w:pPr>
      <w:r>
        <w:rPr>
          <w:b/>
          <w:bCs/>
        </w:rPr>
        <w:t>ANALÓG TÁPSTRUKTÚRA KÉP</w:t>
      </w:r>
    </w:p>
    <w:p w14:paraId="7E65A964" w14:textId="1D20558B" w:rsidR="0014752B" w:rsidRDefault="0014752B">
      <w:pPr>
        <w:spacing w:after="0" w:line="240" w:lineRule="auto"/>
        <w:ind w:firstLine="0"/>
        <w:jc w:val="left"/>
        <w:rPr>
          <w:b/>
          <w:bCs/>
        </w:rPr>
      </w:pPr>
      <w:r>
        <w:rPr>
          <w:b/>
          <w:bCs/>
        </w:rPr>
        <w:br w:type="page"/>
      </w:r>
    </w:p>
    <w:p w14:paraId="0C315682" w14:textId="4FC94A07" w:rsidR="00D23088" w:rsidRPr="00D23088" w:rsidRDefault="00D23088" w:rsidP="00D23088">
      <w:pPr>
        <w:ind w:firstLine="0"/>
        <w:jc w:val="left"/>
        <w:rPr>
          <w:b/>
          <w:bCs/>
        </w:rPr>
      </w:pPr>
      <w:r w:rsidRPr="00D23088">
        <w:rPr>
          <w:b/>
          <w:bCs/>
        </w:rPr>
        <w:lastRenderedPageBreak/>
        <w:t>DC-DC átalakító:</w:t>
      </w:r>
    </w:p>
    <w:p w14:paraId="30BE205C" w14:textId="6FCFA672" w:rsidR="00FA737A" w:rsidRDefault="00DD6FA1" w:rsidP="00FA737A">
      <w:r>
        <w:t>Mivel a rendelkezésre álló hely kicsi, ezért egy integrált DC-DC átalakító modult kezdtem el keresni</w:t>
      </w:r>
      <w:r w:rsidR="00E915BF">
        <w:t>. Ezen modulokra jellemző, hogy galvanikus izolációt biztosítanak a be- és kimeneteik között, viszont ezt ebben az esetben nem fogom kihasználni, mivel a feladat jellege nem indokolja. Fontos paramétere, hogy bemeneti +5V-os feszültségből a kimeneten +/-5V-os feszültséget állítson elő és legalább +/-100 mA terhelő árammal lehessen terhelni.</w:t>
      </w:r>
      <w:r w:rsidR="00D23088">
        <w:t xml:space="preserve"> Ez az áramterhelhetőség bőven elég lesz, hiszen erről a tápegységről csak az analóg részegységek fognak üzemelni, amik nem vesznek fel nagy teljesítményt.</w:t>
      </w:r>
    </w:p>
    <w:p w14:paraId="6B82B064" w14:textId="0947050E" w:rsidR="00D23088" w:rsidRDefault="00D23088" w:rsidP="00FA737A">
      <w:r>
        <w:t xml:space="preserve">A választás a Texas által gyártott </w:t>
      </w:r>
      <w:r w:rsidRPr="00D23088">
        <w:t>DCPA10505DP</w:t>
      </w:r>
      <w:r>
        <w:t xml:space="preserve"> modulra esett. A modul főbb paraméterei az alábbiak:</w:t>
      </w:r>
    </w:p>
    <w:tbl>
      <w:tblPr>
        <w:tblStyle w:val="Rcsostblzat"/>
        <w:tblW w:w="0" w:type="auto"/>
        <w:tblLook w:val="04A0" w:firstRow="1" w:lastRow="0" w:firstColumn="1" w:lastColumn="0" w:noHBand="0" w:noVBand="1"/>
      </w:tblPr>
      <w:tblGrid>
        <w:gridCol w:w="4247"/>
        <w:gridCol w:w="4247"/>
      </w:tblGrid>
      <w:tr w:rsidR="004663EC" w14:paraId="6DD2D0AD" w14:textId="77777777" w:rsidTr="008C0AD3">
        <w:tc>
          <w:tcPr>
            <w:tcW w:w="4247" w:type="dxa"/>
            <w:vAlign w:val="center"/>
          </w:tcPr>
          <w:p w14:paraId="11FF7425" w14:textId="03125AEC" w:rsidR="004663EC" w:rsidRDefault="004663EC" w:rsidP="004663EC">
            <w:pPr>
              <w:ind w:firstLine="0"/>
            </w:pPr>
            <w:r>
              <w:t>Bemeneti feszültségtartomány [V]</w:t>
            </w:r>
          </w:p>
        </w:tc>
        <w:tc>
          <w:tcPr>
            <w:tcW w:w="4247" w:type="dxa"/>
            <w:vAlign w:val="center"/>
          </w:tcPr>
          <w:p w14:paraId="10176D8F" w14:textId="50AB9440" w:rsidR="004663EC" w:rsidRDefault="004663EC" w:rsidP="004663EC">
            <w:pPr>
              <w:ind w:firstLine="0"/>
            </w:pPr>
            <w:r>
              <w:t>4.5-5.5</w:t>
            </w:r>
          </w:p>
        </w:tc>
      </w:tr>
      <w:tr w:rsidR="004663EC" w14:paraId="3452F3D3" w14:textId="77777777" w:rsidTr="008C0AD3">
        <w:tc>
          <w:tcPr>
            <w:tcW w:w="4247" w:type="dxa"/>
            <w:vAlign w:val="center"/>
          </w:tcPr>
          <w:p w14:paraId="4B9C72DC" w14:textId="3B223253" w:rsidR="004663EC" w:rsidRDefault="004663EC" w:rsidP="004663EC">
            <w:pPr>
              <w:ind w:firstLine="0"/>
            </w:pPr>
            <w:r>
              <w:t>Maximális kimeneti áram [mA]</w:t>
            </w:r>
          </w:p>
        </w:tc>
        <w:tc>
          <w:tcPr>
            <w:tcW w:w="4247" w:type="dxa"/>
            <w:vAlign w:val="center"/>
          </w:tcPr>
          <w:p w14:paraId="4BEF3F0F" w14:textId="3976FE4B" w:rsidR="004663EC" w:rsidRDefault="004663EC" w:rsidP="004663EC">
            <w:pPr>
              <w:ind w:firstLine="0"/>
            </w:pPr>
            <w:r>
              <w:t>+/-100</w:t>
            </w:r>
          </w:p>
        </w:tc>
      </w:tr>
      <w:tr w:rsidR="004663EC" w14:paraId="25349223" w14:textId="77777777" w:rsidTr="008C0AD3">
        <w:tc>
          <w:tcPr>
            <w:tcW w:w="4247" w:type="dxa"/>
            <w:vAlign w:val="center"/>
          </w:tcPr>
          <w:p w14:paraId="6D60A32B" w14:textId="2EEA69B9" w:rsidR="004663EC" w:rsidRDefault="004663EC" w:rsidP="004663EC">
            <w:pPr>
              <w:ind w:firstLine="0"/>
            </w:pPr>
            <w:r>
              <w:t>Hatásfok (8V@300mA) [%]</w:t>
            </w:r>
          </w:p>
        </w:tc>
        <w:tc>
          <w:tcPr>
            <w:tcW w:w="4247" w:type="dxa"/>
            <w:vAlign w:val="center"/>
          </w:tcPr>
          <w:p w14:paraId="2F608755" w14:textId="5EC2A229" w:rsidR="004663EC" w:rsidRDefault="004663EC" w:rsidP="004663EC">
            <w:pPr>
              <w:ind w:firstLine="0"/>
            </w:pPr>
            <w:r>
              <w:t>~70</w:t>
            </w:r>
          </w:p>
        </w:tc>
      </w:tr>
      <w:tr w:rsidR="004663EC" w14:paraId="6B32FA17" w14:textId="77777777" w:rsidTr="008C0AD3">
        <w:tc>
          <w:tcPr>
            <w:tcW w:w="4247" w:type="dxa"/>
            <w:vAlign w:val="center"/>
          </w:tcPr>
          <w:p w14:paraId="6CD6FC6A" w14:textId="17AC0EE8" w:rsidR="004663EC" w:rsidRDefault="004663EC" w:rsidP="004663EC">
            <w:pPr>
              <w:ind w:firstLine="0"/>
            </w:pPr>
            <w:r>
              <w:t>Kapcsolási frekvencia [kHz]</w:t>
            </w:r>
          </w:p>
        </w:tc>
        <w:tc>
          <w:tcPr>
            <w:tcW w:w="4247" w:type="dxa"/>
            <w:vAlign w:val="center"/>
          </w:tcPr>
          <w:p w14:paraId="0E9E5517" w14:textId="3D8B624A" w:rsidR="004663EC" w:rsidRDefault="004663EC" w:rsidP="00AF7FAE">
            <w:pPr>
              <w:keepNext/>
              <w:ind w:firstLine="0"/>
            </w:pPr>
            <w:r>
              <w:t>425</w:t>
            </w:r>
          </w:p>
        </w:tc>
      </w:tr>
    </w:tbl>
    <w:p w14:paraId="1372582B" w14:textId="5D50E0AF" w:rsidR="00D23088" w:rsidRDefault="00AF7FAE" w:rsidP="00AF7FAE">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6</w:t>
      </w:r>
      <w:r>
        <w:fldChar w:fldCharType="end"/>
      </w:r>
      <w:r>
        <w:t>. ábra DCPA10505DP modul főbb paraméterei</w:t>
      </w:r>
    </w:p>
    <w:p w14:paraId="4F3CD9C7" w14:textId="06DF73C3" w:rsidR="00D23088" w:rsidRDefault="00D23088" w:rsidP="00D23088">
      <w:pPr>
        <w:ind w:firstLine="0"/>
        <w:jc w:val="left"/>
        <w:rPr>
          <w:b/>
          <w:bCs/>
        </w:rPr>
      </w:pPr>
      <w:r>
        <w:rPr>
          <w:b/>
          <w:bCs/>
        </w:rPr>
        <w:t>LC szűrő:</w:t>
      </w:r>
    </w:p>
    <w:p w14:paraId="5D0D1816" w14:textId="4D51528F" w:rsidR="00D23088" w:rsidRDefault="004663EC" w:rsidP="00FA737A">
      <w:r>
        <w:t>Az szűrő tervezésénél a legfontosabb paraméter amit figyelembe kell vennünk a DC-DC átalakító kapcsolási frekvenciája. Ökölszabályként elmondható, hogyha a LC szűrő kiemelési frekvenciáját a kapcsolási frekvencia 1/10 (vagy ennél alacsonyabb) értékre választjuk meg, akkor már jó eredményt fogunk kapni. Ezen felül érdemes figyelembe venni az eddig felhasznált alkatrészeket (kondenzátor, tekercs)</w:t>
      </w:r>
      <w:r w:rsidR="0014752B">
        <w:t>, hogy ezekből a fenti paramétereknek megfelelő szűrőt tudunk-e építeni, így egyszerűsítve az ültetést. A fenti paramétereket figyelembe véve egy 22uH-is tekercset és egy 10uF-os kondenzátorból alakítottam ki a szűrőt. Ezen értékű alkatrészekkel az alábbi kiemelési frekvenciát kaptam:</w:t>
      </w:r>
    </w:p>
    <w:p w14:paraId="7A66BA39" w14:textId="1B7E51AB" w:rsidR="0014752B" w:rsidRPr="0014752B" w:rsidRDefault="0014752B" w:rsidP="00FA737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r>
            <w:rPr>
              <w:rFonts w:ascii="Cambria Math" w:hAnsi="Cambria Math"/>
            </w:rPr>
            <m:t>=10.73 kHz</m:t>
          </m:r>
        </m:oMath>
      </m:oMathPara>
    </w:p>
    <w:p w14:paraId="71030C3E" w14:textId="1F4E3EFA" w:rsidR="0014752B" w:rsidRDefault="0014752B" w:rsidP="0014752B">
      <w:pPr>
        <w:ind w:firstLine="0"/>
        <w:rPr>
          <w:b/>
          <w:bCs/>
        </w:rPr>
      </w:pPr>
      <w:r w:rsidRPr="0014752B">
        <w:rPr>
          <w:b/>
          <w:bCs/>
        </w:rPr>
        <w:t>Lineáris szabályzó</w:t>
      </w:r>
      <w:r>
        <w:rPr>
          <w:b/>
          <w:bCs/>
        </w:rPr>
        <w:t>:</w:t>
      </w:r>
    </w:p>
    <w:p w14:paraId="0C87F9D5" w14:textId="15C58EE7" w:rsidR="0014752B" w:rsidRPr="0014752B" w:rsidRDefault="00FE5E8B" w:rsidP="0014752B">
      <w:pPr>
        <w:ind w:firstLine="851"/>
      </w:pPr>
      <w:r>
        <w:t xml:space="preserve">Az utolsó fokozatot egy-egy lineáris szabályzó fogja adni. Ezeknek a szerepe a minél nagyobb zajelnyomás biztosítása. A kiválasztási folyamatban a minél nagyobb </w:t>
      </w:r>
      <w:r>
        <w:lastRenderedPageBreak/>
        <w:t xml:space="preserve">PSRR érték, a fizikai méret, valamint az játszott szerepet, hogy mind a pozitív, mind a negatív tápfeszültséget előállító stabilizátor egy termékcsalád tagja legyen. Erre, azért van szükség, hogy mindkét tápfeszültség zajparaméterei egymáshoz hasonlóak legyenek. </w:t>
      </w:r>
      <w:r w:rsidR="00D17356">
        <w:t xml:space="preserve">A nagy alkatrészdisztribútoroknál végzett keresgélés után a Texas által gyártott TPS7A49 és </w:t>
      </w:r>
      <w:r w:rsidR="00D17356" w:rsidRPr="00D17356">
        <w:t>TPS7A30</w:t>
      </w:r>
      <w:r w:rsidR="00D17356">
        <w:t xml:space="preserve"> stabilizátorokra esett a választás. Ezen áramköröket maga a gyártó is DC-DC átalakítók utáni szűrésre ajánlja az érzékeny analóg elektronika (műveleti erősítők, D/A, A/D átalakítók) tápellátására. A két általam választott áramkörnek a jellemzője a nagy PSRR érték, valamint az alacsony kimeneti zaj.</w:t>
      </w:r>
    </w:p>
    <w:tbl>
      <w:tblPr>
        <w:tblStyle w:val="Rcsostblzat"/>
        <w:tblW w:w="7508" w:type="dxa"/>
        <w:jc w:val="center"/>
        <w:tblLook w:val="04A0" w:firstRow="1" w:lastRow="0" w:firstColumn="1" w:lastColumn="0" w:noHBand="0" w:noVBand="1"/>
      </w:tblPr>
      <w:tblGrid>
        <w:gridCol w:w="4106"/>
        <w:gridCol w:w="1701"/>
        <w:gridCol w:w="1701"/>
      </w:tblGrid>
      <w:tr w:rsidR="00FE5E8B" w14:paraId="102F74ED" w14:textId="77777777" w:rsidTr="00D17356">
        <w:trPr>
          <w:jc w:val="center"/>
        </w:trPr>
        <w:tc>
          <w:tcPr>
            <w:tcW w:w="4106" w:type="dxa"/>
          </w:tcPr>
          <w:p w14:paraId="33CBF41D" w14:textId="1781F9B4" w:rsidR="00FE5E8B" w:rsidRPr="006E2CF1" w:rsidRDefault="00D17356" w:rsidP="006E2CF1">
            <w:pPr>
              <w:ind w:firstLine="0"/>
              <w:jc w:val="center"/>
            </w:pPr>
            <w:r w:rsidRPr="006E2CF1">
              <w:t>Típus</w:t>
            </w:r>
          </w:p>
        </w:tc>
        <w:tc>
          <w:tcPr>
            <w:tcW w:w="1701" w:type="dxa"/>
          </w:tcPr>
          <w:p w14:paraId="3260DB65" w14:textId="08FADC8F" w:rsidR="00FE5E8B" w:rsidRPr="006E2CF1" w:rsidRDefault="00D17356" w:rsidP="006E2CF1">
            <w:pPr>
              <w:ind w:firstLine="0"/>
              <w:jc w:val="center"/>
            </w:pPr>
            <w:r w:rsidRPr="006E2CF1">
              <w:t>TPS7A49</w:t>
            </w:r>
          </w:p>
        </w:tc>
        <w:tc>
          <w:tcPr>
            <w:tcW w:w="1701" w:type="dxa"/>
          </w:tcPr>
          <w:p w14:paraId="48CD89E2" w14:textId="0BC7A1EA" w:rsidR="00FE5E8B" w:rsidRPr="006E2CF1" w:rsidRDefault="00D17356" w:rsidP="006E2CF1">
            <w:pPr>
              <w:ind w:firstLine="0"/>
              <w:jc w:val="center"/>
            </w:pPr>
            <w:r w:rsidRPr="006E2CF1">
              <w:t>TPS7A30</w:t>
            </w:r>
          </w:p>
        </w:tc>
      </w:tr>
      <w:tr w:rsidR="00FE5E8B" w14:paraId="5BC4420B" w14:textId="77777777" w:rsidTr="00D17356">
        <w:trPr>
          <w:jc w:val="center"/>
        </w:trPr>
        <w:tc>
          <w:tcPr>
            <w:tcW w:w="4106" w:type="dxa"/>
          </w:tcPr>
          <w:p w14:paraId="07A56910" w14:textId="21496516" w:rsidR="00FE5E8B" w:rsidRPr="006E2CF1" w:rsidRDefault="00D17356" w:rsidP="006E2CF1">
            <w:pPr>
              <w:ind w:firstLine="0"/>
              <w:jc w:val="center"/>
            </w:pPr>
            <w:r w:rsidRPr="006E2CF1">
              <w:t>Bemeneti feszültség tartomány [V]</w:t>
            </w:r>
          </w:p>
        </w:tc>
        <w:tc>
          <w:tcPr>
            <w:tcW w:w="1701" w:type="dxa"/>
          </w:tcPr>
          <w:p w14:paraId="6FBC50CB" w14:textId="47374978" w:rsidR="00FE5E8B" w:rsidRPr="006E2CF1" w:rsidRDefault="00D17356" w:rsidP="006E2CF1">
            <w:pPr>
              <w:ind w:firstLine="0"/>
              <w:jc w:val="center"/>
            </w:pPr>
            <w:r w:rsidRPr="006E2CF1">
              <w:t>3-36</w:t>
            </w:r>
          </w:p>
        </w:tc>
        <w:tc>
          <w:tcPr>
            <w:tcW w:w="1701" w:type="dxa"/>
          </w:tcPr>
          <w:p w14:paraId="26746E9D" w14:textId="034BD636" w:rsidR="00FE5E8B" w:rsidRPr="006E2CF1" w:rsidRDefault="00D17356" w:rsidP="006E2CF1">
            <w:pPr>
              <w:ind w:firstLine="0"/>
              <w:jc w:val="center"/>
            </w:pPr>
            <w:r w:rsidRPr="006E2CF1">
              <w:t>-3 - -35</w:t>
            </w:r>
          </w:p>
        </w:tc>
      </w:tr>
      <w:tr w:rsidR="00D17356" w14:paraId="1AADA908" w14:textId="77777777" w:rsidTr="00D17356">
        <w:trPr>
          <w:jc w:val="center"/>
        </w:trPr>
        <w:tc>
          <w:tcPr>
            <w:tcW w:w="4106" w:type="dxa"/>
          </w:tcPr>
          <w:p w14:paraId="1DD83162" w14:textId="1EF122B3" w:rsidR="00D17356" w:rsidRPr="006E2CF1" w:rsidRDefault="00D17356" w:rsidP="006E2CF1">
            <w:pPr>
              <w:ind w:firstLine="0"/>
              <w:jc w:val="center"/>
            </w:pPr>
            <w:r w:rsidRPr="006E2CF1">
              <w:t>Kimeneti feszültség tartomány [V]</w:t>
            </w:r>
          </w:p>
        </w:tc>
        <w:tc>
          <w:tcPr>
            <w:tcW w:w="1701" w:type="dxa"/>
          </w:tcPr>
          <w:p w14:paraId="09EB2BA9" w14:textId="7D934E6A" w:rsidR="00D17356" w:rsidRPr="006E2CF1" w:rsidRDefault="00D17356" w:rsidP="006E2CF1">
            <w:pPr>
              <w:ind w:firstLine="0"/>
              <w:jc w:val="center"/>
            </w:pPr>
            <w:r w:rsidRPr="006E2CF1">
              <w:t>1.194-33</w:t>
            </w:r>
          </w:p>
        </w:tc>
        <w:tc>
          <w:tcPr>
            <w:tcW w:w="1701" w:type="dxa"/>
          </w:tcPr>
          <w:p w14:paraId="1DF6A892" w14:textId="015E14A6" w:rsidR="00D17356" w:rsidRPr="006E2CF1" w:rsidRDefault="006E2CF1" w:rsidP="006E2CF1">
            <w:pPr>
              <w:ind w:firstLine="0"/>
              <w:jc w:val="center"/>
            </w:pPr>
            <w:r w:rsidRPr="006E2CF1">
              <w:t>-1.18 - -33</w:t>
            </w:r>
          </w:p>
        </w:tc>
      </w:tr>
      <w:tr w:rsidR="00FE5E8B" w14:paraId="23E97AFE" w14:textId="77777777" w:rsidTr="00D17356">
        <w:trPr>
          <w:jc w:val="center"/>
        </w:trPr>
        <w:tc>
          <w:tcPr>
            <w:tcW w:w="4106" w:type="dxa"/>
          </w:tcPr>
          <w:p w14:paraId="13268501" w14:textId="2E54A562" w:rsidR="00D17356" w:rsidRPr="006E2CF1" w:rsidRDefault="00D17356" w:rsidP="006E2CF1">
            <w:pPr>
              <w:ind w:firstLine="0"/>
              <w:jc w:val="center"/>
            </w:pPr>
            <w:r w:rsidRPr="006E2CF1">
              <w:t>Maximális kimeneti áram [mA]</w:t>
            </w:r>
          </w:p>
        </w:tc>
        <w:tc>
          <w:tcPr>
            <w:tcW w:w="1701" w:type="dxa"/>
          </w:tcPr>
          <w:p w14:paraId="47C92525" w14:textId="5376A4A2" w:rsidR="00FE5E8B" w:rsidRPr="006E2CF1" w:rsidRDefault="00D17356" w:rsidP="006E2CF1">
            <w:pPr>
              <w:ind w:firstLine="0"/>
              <w:jc w:val="center"/>
            </w:pPr>
            <w:r w:rsidRPr="006E2CF1">
              <w:t>150</w:t>
            </w:r>
          </w:p>
        </w:tc>
        <w:tc>
          <w:tcPr>
            <w:tcW w:w="1701" w:type="dxa"/>
          </w:tcPr>
          <w:p w14:paraId="0AA2D59C" w14:textId="677A5F91" w:rsidR="00FE5E8B" w:rsidRPr="006E2CF1" w:rsidRDefault="006E2CF1" w:rsidP="006E2CF1">
            <w:pPr>
              <w:ind w:firstLine="0"/>
              <w:jc w:val="center"/>
            </w:pPr>
            <w:r w:rsidRPr="006E2CF1">
              <w:t>200</w:t>
            </w:r>
          </w:p>
        </w:tc>
      </w:tr>
      <w:tr w:rsidR="00FE5E8B" w14:paraId="2CD0DB81" w14:textId="77777777" w:rsidTr="00D17356">
        <w:trPr>
          <w:jc w:val="center"/>
        </w:trPr>
        <w:tc>
          <w:tcPr>
            <w:tcW w:w="4106" w:type="dxa"/>
          </w:tcPr>
          <w:p w14:paraId="4F203A63" w14:textId="27368DD9" w:rsidR="00FE5E8B" w:rsidRPr="006E2CF1" w:rsidRDefault="00D17356" w:rsidP="006E2CF1">
            <w:pPr>
              <w:ind w:firstLine="0"/>
              <w:jc w:val="center"/>
            </w:pPr>
            <w:r w:rsidRPr="006E2CF1">
              <w:t>PSRR [dB] (120 Hz)</w:t>
            </w:r>
          </w:p>
        </w:tc>
        <w:tc>
          <w:tcPr>
            <w:tcW w:w="1701" w:type="dxa"/>
          </w:tcPr>
          <w:p w14:paraId="226CD92F" w14:textId="249A2531" w:rsidR="00FE5E8B" w:rsidRPr="006E2CF1" w:rsidRDefault="00D17356" w:rsidP="006E2CF1">
            <w:pPr>
              <w:ind w:firstLine="0"/>
              <w:jc w:val="center"/>
            </w:pPr>
            <w:r w:rsidRPr="006E2CF1">
              <w:t>72</w:t>
            </w:r>
          </w:p>
        </w:tc>
        <w:tc>
          <w:tcPr>
            <w:tcW w:w="1701" w:type="dxa"/>
          </w:tcPr>
          <w:p w14:paraId="44D4A528" w14:textId="143A0987" w:rsidR="00FE5E8B" w:rsidRPr="006E2CF1" w:rsidRDefault="006E2CF1" w:rsidP="006E2CF1">
            <w:pPr>
              <w:ind w:firstLine="0"/>
              <w:jc w:val="center"/>
            </w:pPr>
            <w:r w:rsidRPr="006E2CF1">
              <w:t>72</w:t>
            </w:r>
          </w:p>
        </w:tc>
      </w:tr>
      <w:tr w:rsidR="00FE5E8B" w14:paraId="3F39858E" w14:textId="77777777" w:rsidTr="00D17356">
        <w:trPr>
          <w:jc w:val="center"/>
        </w:trPr>
        <w:tc>
          <w:tcPr>
            <w:tcW w:w="4106" w:type="dxa"/>
          </w:tcPr>
          <w:p w14:paraId="6381B3E3" w14:textId="6E6A2699" w:rsidR="00FE5E8B" w:rsidRPr="006E2CF1" w:rsidRDefault="00D17356" w:rsidP="006E2CF1">
            <w:pPr>
              <w:ind w:firstLine="0"/>
              <w:jc w:val="center"/>
            </w:pPr>
            <w:r w:rsidRPr="006E2CF1">
              <w:t>PSRR [dB] (10 Hz – 400 kHz)</w:t>
            </w:r>
          </w:p>
        </w:tc>
        <w:tc>
          <w:tcPr>
            <w:tcW w:w="1701" w:type="dxa"/>
          </w:tcPr>
          <w:p w14:paraId="01DEE502" w14:textId="595A29C0" w:rsidR="00FE5E8B" w:rsidRPr="006E2CF1" w:rsidRDefault="00D17356" w:rsidP="006E2CF1">
            <w:pPr>
              <w:tabs>
                <w:tab w:val="left" w:pos="796"/>
                <w:tab w:val="left" w:pos="881"/>
              </w:tabs>
              <w:ind w:right="37" w:firstLine="0"/>
              <w:jc w:val="center"/>
            </w:pPr>
            <w:r w:rsidRPr="006E2CF1">
              <w:t>&gt;52</w:t>
            </w:r>
          </w:p>
        </w:tc>
        <w:tc>
          <w:tcPr>
            <w:tcW w:w="1701" w:type="dxa"/>
          </w:tcPr>
          <w:p w14:paraId="5F043386" w14:textId="14ABD43C" w:rsidR="00FE5E8B" w:rsidRPr="006E2CF1" w:rsidRDefault="006E2CF1" w:rsidP="006E2CF1">
            <w:pPr>
              <w:ind w:firstLine="0"/>
              <w:jc w:val="center"/>
            </w:pPr>
            <w:r w:rsidRPr="006E2CF1">
              <w:t>&gt;52</w:t>
            </w:r>
          </w:p>
        </w:tc>
      </w:tr>
      <w:tr w:rsidR="00FE5E8B" w14:paraId="469DFA7E" w14:textId="77777777" w:rsidTr="00D17356">
        <w:trPr>
          <w:jc w:val="center"/>
        </w:trPr>
        <w:tc>
          <w:tcPr>
            <w:tcW w:w="4106" w:type="dxa"/>
          </w:tcPr>
          <w:p w14:paraId="1CC57C51" w14:textId="23E4A8D7" w:rsidR="00FE5E8B" w:rsidRPr="006E2CF1" w:rsidRDefault="00D17356" w:rsidP="006E2CF1">
            <w:pPr>
              <w:ind w:firstLine="0"/>
              <w:jc w:val="center"/>
            </w:pPr>
            <w:r w:rsidRPr="006E2CF1">
              <w:t>Zaj [uVrms] (10 Hz – 100 kHz)</w:t>
            </w:r>
          </w:p>
        </w:tc>
        <w:tc>
          <w:tcPr>
            <w:tcW w:w="1701" w:type="dxa"/>
          </w:tcPr>
          <w:p w14:paraId="5F3F0032" w14:textId="5DA6B35F" w:rsidR="00FE5E8B" w:rsidRPr="006E2CF1" w:rsidRDefault="00D17356" w:rsidP="006E2CF1">
            <w:pPr>
              <w:ind w:firstLine="0"/>
              <w:jc w:val="center"/>
            </w:pPr>
            <w:r w:rsidRPr="006E2CF1">
              <w:t>15.4</w:t>
            </w:r>
          </w:p>
        </w:tc>
        <w:tc>
          <w:tcPr>
            <w:tcW w:w="1701" w:type="dxa"/>
          </w:tcPr>
          <w:p w14:paraId="0EF77707" w14:textId="785E10EF" w:rsidR="00FE5E8B" w:rsidRPr="006E2CF1" w:rsidRDefault="006E2CF1" w:rsidP="00AF7FAE">
            <w:pPr>
              <w:keepNext/>
              <w:ind w:firstLine="0"/>
              <w:jc w:val="center"/>
            </w:pPr>
            <w:r w:rsidRPr="006E2CF1">
              <w:t>15.1</w:t>
            </w:r>
          </w:p>
        </w:tc>
      </w:tr>
    </w:tbl>
    <w:p w14:paraId="26A5604B" w14:textId="67C128DF" w:rsidR="0014752B" w:rsidRDefault="00AF7FAE" w:rsidP="00AF7FAE">
      <w:pPr>
        <w:pStyle w:val="Kpalrs"/>
        <w:rPr>
          <w:b w:val="0"/>
          <w:bCs w:val="0"/>
        </w:rPr>
      </w:pPr>
      <w:r>
        <w:rPr>
          <w:b w:val="0"/>
          <w:bCs w:val="0"/>
        </w:rPr>
        <w:fldChar w:fldCharType="begin"/>
      </w:r>
      <w:r>
        <w:rPr>
          <w:b w:val="0"/>
          <w:bCs w:val="0"/>
        </w:rPr>
        <w:instrText xml:space="preserve"> STYLEREF 1 \s </w:instrText>
      </w:r>
      <w:r>
        <w:rPr>
          <w:b w:val="0"/>
          <w:bCs w:val="0"/>
        </w:rPr>
        <w:fldChar w:fldCharType="separate"/>
      </w:r>
      <w:r>
        <w:rPr>
          <w:b w:val="0"/>
          <w:bCs w:val="0"/>
          <w:noProof/>
        </w:rPr>
        <w:t>3</w:t>
      </w:r>
      <w:r>
        <w:rPr>
          <w:b w:val="0"/>
          <w:bCs w:val="0"/>
        </w:rPr>
        <w:fldChar w:fldCharType="end"/>
      </w:r>
      <w:r>
        <w:rPr>
          <w:b w:val="0"/>
          <w:bCs w:val="0"/>
        </w:rPr>
        <w:noBreakHyphen/>
      </w:r>
      <w:r>
        <w:rPr>
          <w:b w:val="0"/>
          <w:bCs w:val="0"/>
        </w:rPr>
        <w:fldChar w:fldCharType="begin"/>
      </w:r>
      <w:r>
        <w:rPr>
          <w:b w:val="0"/>
          <w:bCs w:val="0"/>
        </w:rPr>
        <w:instrText xml:space="preserve"> SEQ ábra \* ARABIC \s 1 </w:instrText>
      </w:r>
      <w:r>
        <w:rPr>
          <w:b w:val="0"/>
          <w:bCs w:val="0"/>
        </w:rPr>
        <w:fldChar w:fldCharType="separate"/>
      </w:r>
      <w:r>
        <w:rPr>
          <w:b w:val="0"/>
          <w:bCs w:val="0"/>
          <w:noProof/>
        </w:rPr>
        <w:t>7</w:t>
      </w:r>
      <w:r>
        <w:rPr>
          <w:b w:val="0"/>
          <w:bCs w:val="0"/>
        </w:rPr>
        <w:fldChar w:fldCharType="end"/>
      </w:r>
      <w:r>
        <w:t>. ábra Lineáris stabilizátorok főbb paraméterei</w:t>
      </w:r>
    </w:p>
    <w:p w14:paraId="1F136CD5" w14:textId="783E0480" w:rsidR="006E2CF1" w:rsidRDefault="006E2CF1" w:rsidP="0014752B">
      <w:pPr>
        <w:ind w:firstLine="0"/>
        <w:rPr>
          <w:b/>
          <w:bCs/>
        </w:rPr>
      </w:pPr>
      <w:r>
        <w:rPr>
          <w:b/>
          <w:bCs/>
        </w:rPr>
        <w:t>Referencia feszültség előállítása:</w:t>
      </w:r>
    </w:p>
    <w:p w14:paraId="7FE29A8F" w14:textId="012DDE4E" w:rsidR="006E2CF1" w:rsidRDefault="006E2CF1" w:rsidP="006E2CF1">
      <w:pPr>
        <w:ind w:firstLine="851"/>
      </w:pPr>
      <w:r>
        <w:t xml:space="preserve">A félvezető gyártók számos integrált megoldást kidolgoztak erre a problémára. A kiválasztásnál a hőfüggést, </w:t>
      </w:r>
      <w:r w:rsidR="00F778B5">
        <w:t xml:space="preserve">a pontosságot, </w:t>
      </w:r>
      <w:r>
        <w:t>a dropout feszültséget és a kimeneti zajt vettem figyelembe.</w:t>
      </w:r>
      <w:r w:rsidR="00F778B5">
        <w:t xml:space="preserve"> A kiválasztás során nem ítéltem szükségesnek a legpotensebb alkatrészeket választani, mivel az alkalmazás jellege ezt nem indokolja, így költségcsökkentési okokból a </w:t>
      </w:r>
      <w:r w:rsidR="00AD392B">
        <w:t xml:space="preserve">„középkategóriás” referenciák között kutattam. Ezek alapján a  </w:t>
      </w:r>
      <w:r w:rsidR="00AD392B" w:rsidRPr="00AD392B">
        <w:t>REF3333</w:t>
      </w:r>
      <w:r w:rsidR="00AD392B">
        <w:t xml:space="preserve"> integrált áramkört választottam. </w:t>
      </w:r>
    </w:p>
    <w:tbl>
      <w:tblPr>
        <w:tblStyle w:val="Rcsostblzat"/>
        <w:tblW w:w="0" w:type="auto"/>
        <w:tblLook w:val="04A0" w:firstRow="1" w:lastRow="0" w:firstColumn="1" w:lastColumn="0" w:noHBand="0" w:noVBand="1"/>
      </w:tblPr>
      <w:tblGrid>
        <w:gridCol w:w="4247"/>
        <w:gridCol w:w="4247"/>
      </w:tblGrid>
      <w:tr w:rsidR="00AD392B" w14:paraId="319A7CCE" w14:textId="77777777" w:rsidTr="00AD392B">
        <w:tc>
          <w:tcPr>
            <w:tcW w:w="4247" w:type="dxa"/>
          </w:tcPr>
          <w:p w14:paraId="595B39D6" w14:textId="2BDA37A6" w:rsidR="00AD392B" w:rsidRDefault="00AD392B" w:rsidP="00AD392B">
            <w:pPr>
              <w:ind w:firstLine="0"/>
              <w:jc w:val="center"/>
            </w:pPr>
            <w:r>
              <w:t>Maximál</w:t>
            </w:r>
            <w:r w:rsidR="00BC6BBA">
              <w:t>is</w:t>
            </w:r>
            <w:r>
              <w:t xml:space="preserve"> bemeneti feszültség [V]</w:t>
            </w:r>
          </w:p>
        </w:tc>
        <w:tc>
          <w:tcPr>
            <w:tcW w:w="4247" w:type="dxa"/>
          </w:tcPr>
          <w:p w14:paraId="1BC6B856" w14:textId="6F39190D" w:rsidR="00AD392B" w:rsidRDefault="00AD392B" w:rsidP="00AD392B">
            <w:pPr>
              <w:ind w:firstLine="0"/>
              <w:jc w:val="center"/>
            </w:pPr>
            <w:r>
              <w:t>7.5</w:t>
            </w:r>
          </w:p>
        </w:tc>
      </w:tr>
      <w:tr w:rsidR="00AD392B" w14:paraId="42640B50" w14:textId="77777777" w:rsidTr="00AD392B">
        <w:tc>
          <w:tcPr>
            <w:tcW w:w="4247" w:type="dxa"/>
          </w:tcPr>
          <w:p w14:paraId="0EB2C235" w14:textId="53598206" w:rsidR="00AD392B" w:rsidRDefault="00AD392B" w:rsidP="00AD392B">
            <w:pPr>
              <w:ind w:firstLine="0"/>
              <w:jc w:val="center"/>
            </w:pPr>
            <w:r>
              <w:t>Dropout feszültség [mV]</w:t>
            </w:r>
          </w:p>
        </w:tc>
        <w:tc>
          <w:tcPr>
            <w:tcW w:w="4247" w:type="dxa"/>
          </w:tcPr>
          <w:p w14:paraId="7AD116C9" w14:textId="26147B85" w:rsidR="00AD392B" w:rsidRDefault="00AD392B" w:rsidP="00AD392B">
            <w:pPr>
              <w:ind w:firstLine="0"/>
              <w:jc w:val="center"/>
            </w:pPr>
            <w:r>
              <w:t>110</w:t>
            </w:r>
          </w:p>
        </w:tc>
      </w:tr>
      <w:tr w:rsidR="00AD392B" w14:paraId="06B27542" w14:textId="77777777" w:rsidTr="00AD392B">
        <w:tc>
          <w:tcPr>
            <w:tcW w:w="4247" w:type="dxa"/>
          </w:tcPr>
          <w:p w14:paraId="1312E44A" w14:textId="325AEC09" w:rsidR="00AD392B" w:rsidRDefault="00AD392B" w:rsidP="00AD392B">
            <w:pPr>
              <w:ind w:firstLine="0"/>
              <w:jc w:val="center"/>
            </w:pPr>
            <w:r>
              <w:t>Hőfüggés [ppm/°C]</w:t>
            </w:r>
          </w:p>
        </w:tc>
        <w:tc>
          <w:tcPr>
            <w:tcW w:w="4247" w:type="dxa"/>
          </w:tcPr>
          <w:p w14:paraId="56CCB7C2" w14:textId="48F7B082" w:rsidR="00AD392B" w:rsidRDefault="00AD392B" w:rsidP="00AD392B">
            <w:pPr>
              <w:ind w:firstLine="0"/>
              <w:jc w:val="center"/>
            </w:pPr>
            <w:r>
              <w:t>30</w:t>
            </w:r>
          </w:p>
        </w:tc>
      </w:tr>
      <w:tr w:rsidR="00AD392B" w14:paraId="3195CDE6" w14:textId="77777777" w:rsidTr="00AD392B">
        <w:tc>
          <w:tcPr>
            <w:tcW w:w="4247" w:type="dxa"/>
          </w:tcPr>
          <w:p w14:paraId="0749080C" w14:textId="4E6074BF" w:rsidR="00AD392B" w:rsidRDefault="00AD392B" w:rsidP="00AD392B">
            <w:pPr>
              <w:ind w:firstLine="0"/>
              <w:jc w:val="center"/>
            </w:pPr>
            <w:r>
              <w:t>Kimeneti zaj (0.1Hz – 10Hz) [uVpp]</w:t>
            </w:r>
          </w:p>
        </w:tc>
        <w:tc>
          <w:tcPr>
            <w:tcW w:w="4247" w:type="dxa"/>
          </w:tcPr>
          <w:p w14:paraId="17C66823" w14:textId="6E0839E5" w:rsidR="00AD392B" w:rsidRDefault="00AD392B" w:rsidP="00AF7FAE">
            <w:pPr>
              <w:keepNext/>
              <w:ind w:firstLine="0"/>
              <w:jc w:val="center"/>
            </w:pPr>
            <w:r>
              <w:t>35</w:t>
            </w:r>
          </w:p>
        </w:tc>
      </w:tr>
    </w:tbl>
    <w:p w14:paraId="347E048E" w14:textId="54C2BD10" w:rsidR="00AD392B" w:rsidRDefault="00AF7FAE" w:rsidP="00AF7FAE">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8</w:t>
      </w:r>
      <w:r>
        <w:fldChar w:fldCharType="end"/>
      </w:r>
      <w:r>
        <w:t>. ábra REF3333 referencia főbb adatai</w:t>
      </w:r>
    </w:p>
    <w:p w14:paraId="6023E62A" w14:textId="3E5A7D32" w:rsidR="00AD392B" w:rsidRPr="00AD392B" w:rsidRDefault="00AD392B" w:rsidP="00AD392B">
      <w:pPr>
        <w:ind w:firstLine="0"/>
        <w:rPr>
          <w:b/>
          <w:bCs/>
        </w:rPr>
      </w:pPr>
      <w:r w:rsidRPr="00AD392B">
        <w:rPr>
          <w:b/>
          <w:bCs/>
        </w:rPr>
        <w:lastRenderedPageBreak/>
        <w:t>Analóg és digitális földek összekötése:</w:t>
      </w:r>
    </w:p>
    <w:p w14:paraId="6368EABF" w14:textId="407F66F2" w:rsidR="00AD392B" w:rsidRDefault="00C53500" w:rsidP="006E2CF1">
      <w:pPr>
        <w:ind w:firstLine="851"/>
      </w:pPr>
      <w:r>
        <w:t>Az eszközben az analóg és digitális részegységekhez tartozó földek külön vannak kezelve. Ennek oka, hogy az analóg részegységeket minél jobban elhatároljuk a digitális részegységektől, amik jelentős zaj kibocsájtók lehetnek.</w:t>
      </w:r>
      <w:r w:rsidR="00AF7FAE">
        <w:t xml:space="preserve"> Ezért ezen két föld összekötése csillagpontosan történt, a csillagpontba kötésnél sorosan ferriteket felhasználva, ezzel a nagyfrekvenciás zavarkomponenseket szűröm ki.</w:t>
      </w:r>
    </w:p>
    <w:p w14:paraId="2D9CB58F" w14:textId="77777777" w:rsidR="00AF7FAE" w:rsidRDefault="00AF7FAE" w:rsidP="00AF7FAE">
      <w:pPr>
        <w:pStyle w:val="Kp"/>
      </w:pPr>
      <w:r w:rsidRPr="00AF7FAE">
        <w:rPr>
          <w:noProof/>
        </w:rPr>
        <w:drawing>
          <wp:inline distT="0" distB="0" distL="0" distR="0" wp14:anchorId="4E2EFAB0" wp14:editId="1C8F6BD1">
            <wp:extent cx="5400040" cy="3060700"/>
            <wp:effectExtent l="0" t="0" r="0" b="0"/>
            <wp:docPr id="27853356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60700"/>
                    </a:xfrm>
                    <a:prstGeom prst="rect">
                      <a:avLst/>
                    </a:prstGeom>
                    <a:noFill/>
                    <a:ln>
                      <a:noFill/>
                    </a:ln>
                  </pic:spPr>
                </pic:pic>
              </a:graphicData>
            </a:graphic>
          </wp:inline>
        </w:drawing>
      </w:r>
    </w:p>
    <w:p w14:paraId="5C81BE11" w14:textId="542519C9" w:rsidR="006E2CF1" w:rsidRPr="006E2CF1" w:rsidRDefault="00AF7FAE" w:rsidP="00DA74F6">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9</w:t>
      </w:r>
      <w:r>
        <w:fldChar w:fldCharType="end"/>
      </w:r>
      <w:r>
        <w:t>. ábra Analóg tápfeszültség előállítása</w:t>
      </w:r>
    </w:p>
    <w:p w14:paraId="75F57F67" w14:textId="6AEE6253" w:rsidR="00B508AD" w:rsidRDefault="00B508AD" w:rsidP="00B508AD">
      <w:pPr>
        <w:pStyle w:val="Cmsor3"/>
      </w:pPr>
      <w:bookmarkStart w:id="13" w:name="_Toc163678799"/>
      <w:r>
        <w:t>Detektor tápegység</w:t>
      </w:r>
      <w:bookmarkEnd w:id="13"/>
    </w:p>
    <w:p w14:paraId="6853903D" w14:textId="568358EE" w:rsidR="00FA737A" w:rsidRPr="00FA737A" w:rsidRDefault="005A1020" w:rsidP="00FA737A">
      <w:r>
        <w:t>Ennek a tápegységnek a feladata, hogy szoftveresen konfigurálható tápfeszültséget hozzon létre.</w:t>
      </w:r>
      <w:r w:rsidR="00784B9F">
        <w:t xml:space="preserve"> Erre, azért van szükség, mivel az SiPM erősítése a letörési feszültsége felett egyenes arányban áll az SiPM feszültségével.</w:t>
      </w:r>
      <w:r w:rsidR="00A52A6B">
        <w:t xml:space="preserve"> Az SiPM-ek letörési feszültsége és maximális túlfeszültség értéke típusonként változik, viszont általánosságban elmondható, hogy a letörési feszültség 25-30V-os, míg a maximális túlfeszültség értéke 0-10V-os tartományban mozog.</w:t>
      </w:r>
      <w:r w:rsidR="006D47F6">
        <w:t xml:space="preserve"> Ezen detektorok áramfelvétele kicsi, tapasztalati méréseim szerint környezeti fényviszonyok mellett (ez a lehetőség üzemszerű működésnél nem fordulhat elő) ~5 mA. A fentebb kifejtett okok miatt, az SiPM tápegységét úgy kell megtervezni, hogy feszültségét a lehető legstabilabban tartsa minimális áram mellett is.</w:t>
      </w:r>
    </w:p>
    <w:p w14:paraId="47CB616E" w14:textId="59CD3459" w:rsidR="00B508AD" w:rsidRDefault="00B508AD" w:rsidP="00B508AD">
      <w:pPr>
        <w:pStyle w:val="Cmsor4"/>
      </w:pPr>
      <w:r>
        <w:lastRenderedPageBreak/>
        <w:t>Terv</w:t>
      </w:r>
    </w:p>
    <w:p w14:paraId="3D7F3B1A" w14:textId="0C7359AD" w:rsidR="006D47F6" w:rsidRDefault="004C1128" w:rsidP="006D47F6">
      <w:r>
        <w:t>Mivel az eszközben az összes feszültségszint kisebb, ezért a szükséges feszültségszint előállításához valamilyen boost konvertert kell alkalmaznunk. Az egyszerűség kedvéért egy kész integrált áramkört fogok alkalmazni, ez viszont felvet pár problémát:</w:t>
      </w:r>
    </w:p>
    <w:p w14:paraId="135D4B3B" w14:textId="75FF55ED" w:rsidR="00C15D37" w:rsidRDefault="004C1128" w:rsidP="00C15D37">
      <w:pPr>
        <w:pStyle w:val="Listaszerbekezds"/>
        <w:numPr>
          <w:ilvl w:val="0"/>
          <w:numId w:val="29"/>
        </w:numPr>
      </w:pPr>
      <w:r>
        <w:t>Nehézkes elérni a változtatható ki</w:t>
      </w:r>
      <w:r w:rsidR="00C15D37">
        <w:t>m</w:t>
      </w:r>
      <w:r>
        <w:t>eneti feszültséget</w:t>
      </w:r>
      <w:r w:rsidR="00C15D37">
        <w:t xml:space="preserve"> (SiPM miatt szükséges az állítható erősítés miatt)</w:t>
      </w:r>
    </w:p>
    <w:p w14:paraId="23FEA590" w14:textId="77777777" w:rsidR="00C15D37" w:rsidRPr="00C15D37" w:rsidRDefault="00C15D37" w:rsidP="00C15D37">
      <w:pPr>
        <w:pStyle w:val="Listaszerbekezds"/>
        <w:numPr>
          <w:ilvl w:val="0"/>
          <w:numId w:val="29"/>
        </w:numPr>
        <w:rPr>
          <w:b/>
          <w:bCs/>
        </w:rPr>
      </w:pPr>
      <w:r>
        <w:t>A kimeneti feszültség feszültséghullámzása nem kívánt erősítsés ingadozást okozhat az SiPM erősítésében</w:t>
      </w:r>
    </w:p>
    <w:p w14:paraId="3206CBA1" w14:textId="68BBA8A0" w:rsidR="00C15D37" w:rsidRPr="00C15D37" w:rsidRDefault="00C15D37" w:rsidP="00C15D37">
      <w:r>
        <w:t>Célszerű megoldás lenne, ha a kimeneti feszültséget egy RC,LC,RLC szűrő segítségével szűrnénk meg. Ez a második problémára megoldást ad, viszont az első problémát még meg kell oldanunk. A megoldás egy diszkrét alkatrészekből épített lineáris áteresztő tranzisztoros kapcsolás.</w:t>
      </w:r>
      <w:r w:rsidR="00050F72">
        <w:t xml:space="preserve"> Ennek a megoldásnak az az előnye, hogy könnyen építhetünk olyan megoldást aminek külsőleg lehet szabályozni a kimeneti feszültségét, valamint a DC-DC átalakítóból származó kapcsolási zaj elnyomásában is segít. A maximális hatás érdekében a lineáris szabályzó kimenetére egy RC aluláteresztő szűrőt is tervezek, így biztosítva, hogy az SiPM feszültsége a legzajmentesebb legyen.</w:t>
      </w:r>
      <w:r>
        <w:t xml:space="preserve"> </w:t>
      </w:r>
    </w:p>
    <w:p w14:paraId="536F7CF4" w14:textId="28B7E632" w:rsidR="001C23B4" w:rsidRDefault="001C23B4" w:rsidP="00C15D37">
      <w:pPr>
        <w:ind w:firstLine="0"/>
        <w:rPr>
          <w:b/>
          <w:bCs/>
        </w:rPr>
      </w:pPr>
      <w:r w:rsidRPr="00C15D37">
        <w:rPr>
          <w:b/>
          <w:bCs/>
        </w:rPr>
        <w:t>BLOKKVÁZLAT</w:t>
      </w:r>
    </w:p>
    <w:p w14:paraId="109EDDBD" w14:textId="0BBD2495" w:rsidR="00050F72" w:rsidRDefault="004C7BEE" w:rsidP="004C7BEE">
      <w:pPr>
        <w:ind w:firstLine="0"/>
        <w:rPr>
          <w:b/>
          <w:bCs/>
        </w:rPr>
      </w:pPr>
      <w:r>
        <w:rPr>
          <w:b/>
          <w:bCs/>
        </w:rPr>
        <w:t>Boost konverter:</w:t>
      </w:r>
    </w:p>
    <w:p w14:paraId="634FE035" w14:textId="05022039" w:rsidR="004C7BEE" w:rsidRDefault="004C7BEE" w:rsidP="004C7BEE">
      <w:r>
        <w:t>A boost konverter kiválasztásánál a legfontosabb szempontok a megfelelő be- és kimeneti feszültségtartományok voltak. Ez már a kellőképpen leszűkítette a</w:t>
      </w:r>
      <w:r w:rsidR="008D2260">
        <w:t xml:space="preserve"> használható integrált áramkörök körét. Figyelembe vettem még a kapcsolási frekvencia nagyságát, mivel minél nagyobb azonos áramnál fizikailag kisebb tekercsek közül válogathatunk, így jelentős helymegtakarítást elérve. Ezen paraméterek alapján az </w:t>
      </w:r>
      <w:r w:rsidR="008D2260" w:rsidRPr="008D2260">
        <w:t>LT3467 és az LT3461</w:t>
      </w:r>
      <w:r w:rsidR="008D2260">
        <w:t xml:space="preserve"> áramkörök maradtak. Mindkettő ára hasonló és a kapcsolási frekvenciájuk is megegyezik, viszont az </w:t>
      </w:r>
      <w:r w:rsidR="008D2260" w:rsidRPr="008D2260">
        <w:t>LT3461</w:t>
      </w:r>
      <w:r w:rsidR="008D2260">
        <w:t xml:space="preserve"> integrált Schottky diódával rendelkezik, így még több helyet takaríthatunk meg. </w:t>
      </w:r>
    </w:p>
    <w:p w14:paraId="795BC1F8" w14:textId="4D1C82EB" w:rsidR="008D2260" w:rsidRPr="00432C94" w:rsidRDefault="008D2260" w:rsidP="004C7BEE">
      <w:pPr>
        <w:rPr>
          <w:b/>
          <w:bCs/>
        </w:rPr>
      </w:pPr>
      <w:r w:rsidRPr="00432C94">
        <w:rPr>
          <w:b/>
          <w:bCs/>
        </w:rPr>
        <w:t>BOOST kapcsolási rajz</w:t>
      </w:r>
    </w:p>
    <w:p w14:paraId="313ACF28" w14:textId="77777777" w:rsidR="00432C94" w:rsidRDefault="00432C94" w:rsidP="004C7BEE"/>
    <w:p w14:paraId="76470250" w14:textId="77777777" w:rsidR="00432C94" w:rsidRDefault="00432C94" w:rsidP="001B4045">
      <w:pPr>
        <w:ind w:firstLine="0"/>
      </w:pPr>
    </w:p>
    <w:p w14:paraId="0A3BD9F8" w14:textId="77777777" w:rsidR="001D772E" w:rsidRDefault="001D772E" w:rsidP="001B4045">
      <w:pPr>
        <w:ind w:firstLine="0"/>
      </w:pPr>
    </w:p>
    <w:p w14:paraId="723B2EB4" w14:textId="131F7E9F" w:rsidR="00432C94" w:rsidRPr="00432C94" w:rsidRDefault="00432C94" w:rsidP="00432C94">
      <w:pPr>
        <w:ind w:firstLine="0"/>
        <w:rPr>
          <w:b/>
          <w:bCs/>
        </w:rPr>
      </w:pPr>
      <w:r w:rsidRPr="00432C94">
        <w:rPr>
          <w:b/>
          <w:bCs/>
        </w:rPr>
        <w:lastRenderedPageBreak/>
        <w:t>Lineáris szabályzó:</w:t>
      </w:r>
    </w:p>
    <w:p w14:paraId="54B11C15" w14:textId="77777777" w:rsidR="00917F60" w:rsidRDefault="001B4045" w:rsidP="00432C94">
      <w:r>
        <w:t>A lineáris szabályzó egy egyszerű soros áteresztő tranzisztoros kapcsolás kiegészítve egy hibajel erősítővel. Ennek előnye, hogy a kimenet szabályzását egyszerűen bonyolult szoftveres szabályzás nélkül meg tudjuk oldani.</w:t>
      </w:r>
    </w:p>
    <w:p w14:paraId="769FD3F3" w14:textId="51A9A404" w:rsidR="00917F60" w:rsidRDefault="00917F60" w:rsidP="00432C94">
      <w:r>
        <w:t>KÉP AZ ÁTALAKÍTÓRÓL A JEGYZETBŐL</w:t>
      </w:r>
    </w:p>
    <w:p w14:paraId="27870175" w14:textId="6C930989" w:rsidR="00432C94" w:rsidRDefault="001B4045" w:rsidP="00432C94">
      <w:r>
        <w:t>A kimeneti feszültség az alábbiak szerint alakul ennek a szabályzó struktúrának az esetében:</w:t>
      </w:r>
    </w:p>
    <w:p w14:paraId="3A2B998B" w14:textId="78FCDE3F" w:rsidR="001B4045" w:rsidRPr="00221FC9" w:rsidRDefault="001B4045" w:rsidP="00432C94">
      <m:oMathPara>
        <m:oMath>
          <m:sSub>
            <m:sSubPr>
              <m:ctrlPr>
                <w:rPr>
                  <w:rFonts w:ascii="Cambria Math" w:hAnsi="Cambria Math"/>
                  <w:i/>
                </w:rPr>
              </m:ctrlPr>
            </m:sSubPr>
            <m:e>
              <m:r>
                <w:rPr>
                  <w:rFonts w:ascii="Cambria Math" w:hAnsi="Cambria Math"/>
                </w:rPr>
                <m:t>U</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ref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17BB3BB0" w14:textId="379C3B4B" w:rsidR="00221FC9" w:rsidRDefault="00221FC9" w:rsidP="00432C94">
      <w:r>
        <w:t>Mivel a kimeneti feszültségnek szabályozhatónak kell lennie, ezért a fenti képlet valamely paraméterébe való beavatkozással fogjuk tudni szabályozni a kimenetünket. Lehetőségünk van az ellenállás értékek változtatására például digitális potenciométer segítségével, viszont ezen integrált áramkörök drágák</w:t>
      </w:r>
      <w:r w:rsidR="00917F60">
        <w:t xml:space="preserve"> és a felbontásuk sem éri el a kívánalmakat (8-10 bit). Ezért úgy döntöttem, hogy a referencia feszültség állításával fogom a kimeneti feszültséget szabályozni. Ehhez szükségünk van egy D/A átalakítóra, ami a digitális potenciométerekkel egy árkategóriába esik, szerencsére manapság már a mikrovezérlők nagy része beépített D/A átalakítóval rendelkezik. Az általam választott vezérlő (lásd Mikrokontroller fejezet) egy darab 12 bites beépített D/A átalakítóval rendelkezik.</w:t>
      </w:r>
    </w:p>
    <w:p w14:paraId="0CAD4915" w14:textId="56BF4E66" w:rsidR="00917F60" w:rsidRDefault="00917F60" w:rsidP="00432C94">
      <w:r>
        <w:t xml:space="preserve">Manapság már az olcsóbb árkategóriájú műveleti erősítők is olyan gyors működésűek, hogy </w:t>
      </w:r>
      <w:r w:rsidR="001D772E">
        <w:t>„kapcsolóüzemű” működés elkerülése érdekében lassítanunk kell az áramkörünk  működésén. Ezt egy ellenállás és kondenzátor alábbi módon való bekötésével tudjuk elérni. Lineáris stabilizátor esetében fontos kiszámolnunk a maximális várható disszipáció értékét, hogy méretezni tudjuk az áteresztő tranzisztort. Ebben az esetben ezt az alábbi paraméterekkel becsültem meg:</w:t>
      </w:r>
    </w:p>
    <w:p w14:paraId="2DFB46D2" w14:textId="0D6B6F0B" w:rsidR="001D772E" w:rsidRPr="00E469E5" w:rsidRDefault="00E469E5" w:rsidP="00432C94">
      <m:oMathPara>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ki</m:t>
              </m:r>
            </m:sub>
          </m:sSub>
          <m:r>
            <w:rPr>
              <w:rFonts w:ascii="Cambria Math" w:hAnsi="Cambria Math"/>
            </w:rPr>
            <m:t>∙∆U=5 mA ∙</m:t>
          </m:r>
          <m:d>
            <m:dPr>
              <m:ctrlPr>
                <w:rPr>
                  <w:rFonts w:ascii="Cambria Math" w:hAnsi="Cambria Math"/>
                  <w:i/>
                </w:rPr>
              </m:ctrlPr>
            </m:dPr>
            <m:e>
              <m:r>
                <w:rPr>
                  <w:rFonts w:ascii="Cambria Math" w:hAnsi="Cambria Math"/>
                </w:rPr>
                <m:t>39V-25V</m:t>
              </m:r>
            </m:e>
          </m:d>
          <m:r>
            <w:rPr>
              <w:rFonts w:ascii="Cambria Math" w:hAnsi="Cambria Math"/>
            </w:rPr>
            <m:t>=70mW</m:t>
          </m:r>
        </m:oMath>
      </m:oMathPara>
    </w:p>
    <w:p w14:paraId="204BD2C2" w14:textId="6EAEC327" w:rsidR="001D772E" w:rsidRDefault="001D772E" w:rsidP="00432C94">
      <w:r>
        <w:t>KAPCSOLÁSI RAJZ</w:t>
      </w:r>
    </w:p>
    <w:p w14:paraId="255A3678" w14:textId="77777777" w:rsidR="001D772E" w:rsidRPr="004C7BEE" w:rsidRDefault="001D772E" w:rsidP="00432C94"/>
    <w:p w14:paraId="2380B5EF" w14:textId="7983B4FD" w:rsidR="00B508AD" w:rsidRDefault="00B508AD" w:rsidP="00B508AD">
      <w:pPr>
        <w:pStyle w:val="Cmsor4"/>
      </w:pPr>
      <w:r>
        <w:t>Szimuláció</w:t>
      </w:r>
    </w:p>
    <w:p w14:paraId="34F8DC22" w14:textId="77777777" w:rsidR="001D772E" w:rsidRPr="00784B9F" w:rsidRDefault="001D772E" w:rsidP="001D772E">
      <w:pPr>
        <w:rPr>
          <w:b/>
          <w:bCs/>
        </w:rPr>
      </w:pPr>
      <w:r>
        <w:rPr>
          <w:b/>
          <w:bCs/>
        </w:rPr>
        <w:t>SZIMULÁCIÓ A HŐM.DRIFT HATÁSÁRÓL</w:t>
      </w:r>
    </w:p>
    <w:p w14:paraId="10660BF2" w14:textId="77777777" w:rsidR="001D772E" w:rsidRDefault="001D772E" w:rsidP="001D772E">
      <w:pPr>
        <w:rPr>
          <w:b/>
          <w:bCs/>
        </w:rPr>
      </w:pPr>
      <w:r>
        <w:rPr>
          <w:b/>
          <w:bCs/>
        </w:rPr>
        <w:lastRenderedPageBreak/>
        <w:t>STABILITÁS</w:t>
      </w:r>
    </w:p>
    <w:p w14:paraId="35E50EAB" w14:textId="77777777" w:rsidR="001D772E" w:rsidRPr="005A1020" w:rsidRDefault="001D772E" w:rsidP="001D772E">
      <w:pPr>
        <w:rPr>
          <w:b/>
          <w:bCs/>
        </w:rPr>
      </w:pPr>
      <w:r>
        <w:rPr>
          <w:b/>
          <w:bCs/>
        </w:rPr>
        <w:t>FESZ.UGRÁS</w:t>
      </w:r>
    </w:p>
    <w:p w14:paraId="71BE5D2C" w14:textId="77777777" w:rsidR="00FA737A" w:rsidRPr="00FA737A" w:rsidRDefault="00FA737A" w:rsidP="00FA737A"/>
    <w:p w14:paraId="7C72F673" w14:textId="25FA4921" w:rsidR="00B508AD" w:rsidRDefault="00B508AD" w:rsidP="00B508AD">
      <w:pPr>
        <w:pStyle w:val="Cmsor4"/>
      </w:pPr>
      <w:r>
        <w:t>Mérési eredmények</w:t>
      </w:r>
    </w:p>
    <w:p w14:paraId="16BCB65C" w14:textId="553F37E3" w:rsidR="00FA737A" w:rsidRDefault="005A1020" w:rsidP="00FA737A">
      <w:pPr>
        <w:rPr>
          <w:b/>
          <w:bCs/>
        </w:rPr>
      </w:pPr>
      <w:r>
        <w:rPr>
          <w:b/>
          <w:bCs/>
        </w:rPr>
        <w:t>LINEARITÁS (INL,DNL)</w:t>
      </w:r>
    </w:p>
    <w:p w14:paraId="639B7723" w14:textId="6ED6327F" w:rsidR="005A1020" w:rsidRDefault="005A1020" w:rsidP="00FA737A">
      <w:pPr>
        <w:rPr>
          <w:b/>
          <w:bCs/>
        </w:rPr>
      </w:pPr>
      <w:r>
        <w:rPr>
          <w:b/>
          <w:bCs/>
        </w:rPr>
        <w:t>STABILITÁS</w:t>
      </w:r>
    </w:p>
    <w:p w14:paraId="2C57B8B3" w14:textId="4379F84B" w:rsidR="005A1020" w:rsidRPr="005A1020" w:rsidRDefault="005A1020" w:rsidP="00FA737A">
      <w:pPr>
        <w:rPr>
          <w:b/>
          <w:bCs/>
        </w:rPr>
      </w:pPr>
      <w:r>
        <w:rPr>
          <w:b/>
          <w:bCs/>
        </w:rPr>
        <w:t>FESZ.UGRÁS</w:t>
      </w:r>
    </w:p>
    <w:p w14:paraId="419E6CE9" w14:textId="17A46AAB" w:rsidR="00B508AD" w:rsidRDefault="00B508AD" w:rsidP="00B508AD">
      <w:pPr>
        <w:pStyle w:val="Cmsor2"/>
      </w:pPr>
      <w:bookmarkStart w:id="14" w:name="_Toc163678800"/>
      <w:r>
        <w:t>Analóg bemeneti fokozat</w:t>
      </w:r>
      <w:bookmarkEnd w:id="14"/>
    </w:p>
    <w:p w14:paraId="330865BE" w14:textId="7FDBC847" w:rsidR="00B508AD" w:rsidRDefault="00B508AD" w:rsidP="00B508AD">
      <w:pPr>
        <w:pStyle w:val="Cmsor3"/>
      </w:pPr>
      <w:bookmarkStart w:id="15" w:name="_Toc163678801"/>
      <w:r>
        <w:t>Terv</w:t>
      </w:r>
      <w:bookmarkEnd w:id="15"/>
    </w:p>
    <w:p w14:paraId="54B1961B" w14:textId="2CCDA991" w:rsidR="00B508AD" w:rsidRDefault="00B508AD" w:rsidP="00B508AD">
      <w:pPr>
        <w:pStyle w:val="Cmsor3"/>
      </w:pPr>
      <w:bookmarkStart w:id="16" w:name="_Toc163678802"/>
      <w:r>
        <w:t>Szimuláció</w:t>
      </w:r>
      <w:bookmarkEnd w:id="16"/>
    </w:p>
    <w:p w14:paraId="30BF2775" w14:textId="7F5DE536" w:rsidR="00B508AD" w:rsidRDefault="00B508AD" w:rsidP="00B508AD">
      <w:pPr>
        <w:pStyle w:val="Cmsor3"/>
      </w:pPr>
      <w:bookmarkStart w:id="17" w:name="_Toc163678803"/>
      <w:r>
        <w:t>Mérési eredmények</w:t>
      </w:r>
      <w:bookmarkEnd w:id="17"/>
    </w:p>
    <w:p w14:paraId="067016DD" w14:textId="16772E99" w:rsidR="008133BA" w:rsidRPr="008133BA" w:rsidRDefault="00D64293" w:rsidP="00D64293">
      <w:pPr>
        <w:spacing w:after="0" w:line="240" w:lineRule="auto"/>
        <w:ind w:firstLine="0"/>
        <w:jc w:val="left"/>
      </w:pPr>
      <w:r>
        <w:br w:type="page"/>
      </w:r>
    </w:p>
    <w:p w14:paraId="3E4371E8" w14:textId="0CB65B3A" w:rsidR="00B508AD" w:rsidRDefault="00B508AD" w:rsidP="00B508AD">
      <w:pPr>
        <w:pStyle w:val="Cmsor2"/>
      </w:pPr>
      <w:bookmarkStart w:id="18" w:name="_Toc163678804"/>
      <w:r>
        <w:lastRenderedPageBreak/>
        <w:t>Be- és kikapcsolást vezérlő áramkör</w:t>
      </w:r>
      <w:bookmarkEnd w:id="18"/>
    </w:p>
    <w:p w14:paraId="5AC3A8C3" w14:textId="11B36BFB" w:rsidR="008133BA" w:rsidRDefault="00D64293" w:rsidP="008133BA">
      <w:r>
        <w:t>Ennek az áramköri egységnek a feladata, hogy egy</w:t>
      </w:r>
      <w:r w:rsidR="000E4540">
        <w:t xml:space="preserve"> gomb nyomva tartásának hatására engedélyezze a bekapcsolást, valamint bekapcsolt állapotban a hosszú nyomva tartás hatására kikapcsolja az eszközt. Követelmény még, hogy az áramfelvétele a lehető legminimálisabb legyen, valamint az ára is kedvező legyen, valamint az akkumulátor feszültség megszakítása előtt jelezni kell a mikrovezérlőnek, hogy az adatok mentésére elegendő idő álljon rendelkezésre.</w:t>
      </w:r>
    </w:p>
    <w:p w14:paraId="2C4D3219" w14:textId="30962FF5" w:rsidR="000E4540" w:rsidRDefault="000E4540" w:rsidP="008133BA">
      <w:r>
        <w:t>A piacon elérhető számos megoldás, de nem sikerült olyan megoldást találni ami minden kívánalmat maradéktalanul kielégítene, ezért úgy döntöttem, hogy diszkrét alkatrészekből tervezem meg az áramkörnek ezen részét.</w:t>
      </w:r>
      <w:r w:rsidR="006F2967">
        <w:t xml:space="preserve"> Az áramkör működése a következő: A nyomógomb folyamatos nyomva tartásával a kondenzátort feltöltjük, egy bizonyos töltöttségi szint elérése után a Schmitt trigger áramkör átbillen. Ez a jel egy újabb késleltető blokkon keresztül jut el egy D flip flop órajel bemenetére, ahol az impulzus hatására a D flip flop bemenete mintavételezi a saját negált kimenetét. Így minden egyes felfutó élnél  a kimeneti jel invertálódik. Ezt a jelet felhasználhatjuk az akkumulátor feszültség csatlakoztatásához/megszakításához a többi főáramköri elem felé. Az egyetlen probléma, hogy a Schmitt triggerek és a D flip flop maximális üzemi feszültsége kisebb, mint az akkumulátor feszültség, így közvetlenül nem lehet rákötni. Ezért egy olyan lineáris stabilizátort kerestem aminek önfogyasztása kicsi. Ezek alapján az alábbi alkatrészeket választottam:</w:t>
      </w:r>
    </w:p>
    <w:tbl>
      <w:tblPr>
        <w:tblStyle w:val="Rcsostblzat"/>
        <w:tblW w:w="0" w:type="auto"/>
        <w:tblLook w:val="04A0" w:firstRow="1" w:lastRow="0" w:firstColumn="1" w:lastColumn="0" w:noHBand="0" w:noVBand="1"/>
      </w:tblPr>
      <w:tblGrid>
        <w:gridCol w:w="2831"/>
        <w:gridCol w:w="2831"/>
        <w:gridCol w:w="2832"/>
      </w:tblGrid>
      <w:tr w:rsidR="006F2967" w14:paraId="59E4331A" w14:textId="77777777" w:rsidTr="006F2967">
        <w:tc>
          <w:tcPr>
            <w:tcW w:w="2831" w:type="dxa"/>
          </w:tcPr>
          <w:p w14:paraId="6489FA7C" w14:textId="2B6E34B3" w:rsidR="006F2967" w:rsidRDefault="006F2967" w:rsidP="008133BA">
            <w:pPr>
              <w:ind w:firstLine="0"/>
            </w:pPr>
            <w:r>
              <w:t>Név</w:t>
            </w:r>
          </w:p>
        </w:tc>
        <w:tc>
          <w:tcPr>
            <w:tcW w:w="2831" w:type="dxa"/>
          </w:tcPr>
          <w:p w14:paraId="1C5B5CFD" w14:textId="2B13879A" w:rsidR="006F2967" w:rsidRDefault="00774BA9" w:rsidP="008133BA">
            <w:pPr>
              <w:ind w:firstLine="0"/>
            </w:pPr>
            <w:r>
              <w:t>Megnevezés</w:t>
            </w:r>
          </w:p>
        </w:tc>
        <w:tc>
          <w:tcPr>
            <w:tcW w:w="2832" w:type="dxa"/>
          </w:tcPr>
          <w:p w14:paraId="780B05A3" w14:textId="31C35BC8" w:rsidR="006F2967" w:rsidRDefault="00774BA9" w:rsidP="008133BA">
            <w:pPr>
              <w:ind w:firstLine="0"/>
            </w:pPr>
            <w:r>
              <w:t>Fogyasztás</w:t>
            </w:r>
          </w:p>
        </w:tc>
      </w:tr>
      <w:tr w:rsidR="006F2967" w14:paraId="7AC94855" w14:textId="77777777" w:rsidTr="006F2967">
        <w:tc>
          <w:tcPr>
            <w:tcW w:w="2831" w:type="dxa"/>
          </w:tcPr>
          <w:p w14:paraId="22895413" w14:textId="26ABF773" w:rsidR="006F2967" w:rsidRDefault="00774BA9" w:rsidP="008133BA">
            <w:pPr>
              <w:ind w:firstLine="0"/>
            </w:pPr>
            <w:r w:rsidRPr="00774BA9">
              <w:t>SN74AHC1G14DBVR</w:t>
            </w:r>
          </w:p>
        </w:tc>
        <w:tc>
          <w:tcPr>
            <w:tcW w:w="2831" w:type="dxa"/>
          </w:tcPr>
          <w:p w14:paraId="096B1866" w14:textId="24B58B07" w:rsidR="006F2967" w:rsidRDefault="00774BA9" w:rsidP="008133BA">
            <w:pPr>
              <w:ind w:firstLine="0"/>
            </w:pPr>
            <w:r>
              <w:t>Schmitt trigger</w:t>
            </w:r>
          </w:p>
        </w:tc>
        <w:tc>
          <w:tcPr>
            <w:tcW w:w="2832" w:type="dxa"/>
          </w:tcPr>
          <w:p w14:paraId="6C93BD12" w14:textId="236B0B73" w:rsidR="006F2967" w:rsidRDefault="00774BA9" w:rsidP="008133BA">
            <w:pPr>
              <w:ind w:firstLine="0"/>
            </w:pPr>
            <w:r>
              <w:t>10uA</w:t>
            </w:r>
          </w:p>
        </w:tc>
      </w:tr>
      <w:tr w:rsidR="006F2967" w14:paraId="42EE2C49" w14:textId="77777777" w:rsidTr="006F2967">
        <w:tc>
          <w:tcPr>
            <w:tcW w:w="2831" w:type="dxa"/>
          </w:tcPr>
          <w:p w14:paraId="16E8DB32" w14:textId="75F6E0B4" w:rsidR="006F2967" w:rsidRDefault="00774BA9" w:rsidP="008133BA">
            <w:pPr>
              <w:ind w:firstLine="0"/>
            </w:pPr>
            <w:r w:rsidRPr="00774BA9">
              <w:t>SN74AHC1G14DBVR</w:t>
            </w:r>
          </w:p>
        </w:tc>
        <w:tc>
          <w:tcPr>
            <w:tcW w:w="2831" w:type="dxa"/>
          </w:tcPr>
          <w:p w14:paraId="7E2DB971" w14:textId="2BEC79E7" w:rsidR="006F2967" w:rsidRDefault="00774BA9" w:rsidP="008133BA">
            <w:pPr>
              <w:ind w:firstLine="0"/>
            </w:pPr>
            <w:r>
              <w:t>Schmitt trigger</w:t>
            </w:r>
          </w:p>
        </w:tc>
        <w:tc>
          <w:tcPr>
            <w:tcW w:w="2832" w:type="dxa"/>
          </w:tcPr>
          <w:p w14:paraId="3B3031AA" w14:textId="2D2F0EC3" w:rsidR="006F2967" w:rsidRDefault="00774BA9" w:rsidP="008133BA">
            <w:pPr>
              <w:ind w:firstLine="0"/>
            </w:pPr>
            <w:r>
              <w:t>10uA</w:t>
            </w:r>
          </w:p>
        </w:tc>
      </w:tr>
      <w:tr w:rsidR="006F2967" w14:paraId="557DB82C" w14:textId="77777777" w:rsidTr="006F2967">
        <w:tc>
          <w:tcPr>
            <w:tcW w:w="2831" w:type="dxa"/>
          </w:tcPr>
          <w:p w14:paraId="4625CB14" w14:textId="0981E5BC" w:rsidR="006F2967" w:rsidRDefault="00774BA9" w:rsidP="008133BA">
            <w:pPr>
              <w:ind w:firstLine="0"/>
            </w:pPr>
            <w:r w:rsidRPr="00774BA9">
              <w:t>SN74LVC2G74DCUR</w:t>
            </w:r>
          </w:p>
        </w:tc>
        <w:tc>
          <w:tcPr>
            <w:tcW w:w="2831" w:type="dxa"/>
          </w:tcPr>
          <w:p w14:paraId="32ECA0F3" w14:textId="6E17D6C8" w:rsidR="006F2967" w:rsidRDefault="00774BA9" w:rsidP="008133BA">
            <w:pPr>
              <w:ind w:firstLine="0"/>
            </w:pPr>
            <w:r>
              <w:t>D flip flop</w:t>
            </w:r>
          </w:p>
        </w:tc>
        <w:tc>
          <w:tcPr>
            <w:tcW w:w="2832" w:type="dxa"/>
          </w:tcPr>
          <w:p w14:paraId="3AE74638" w14:textId="69DF7B2E" w:rsidR="006F2967" w:rsidRDefault="00774BA9" w:rsidP="008133BA">
            <w:pPr>
              <w:ind w:firstLine="0"/>
            </w:pPr>
            <w:r>
              <w:t>10uA</w:t>
            </w:r>
          </w:p>
        </w:tc>
      </w:tr>
      <w:tr w:rsidR="006F2967" w14:paraId="261B651C" w14:textId="77777777" w:rsidTr="006F2967">
        <w:tc>
          <w:tcPr>
            <w:tcW w:w="2831" w:type="dxa"/>
          </w:tcPr>
          <w:p w14:paraId="530F440E" w14:textId="0FA5F0D0" w:rsidR="006F2967" w:rsidRDefault="00774BA9" w:rsidP="008133BA">
            <w:pPr>
              <w:ind w:firstLine="0"/>
            </w:pPr>
            <w:r w:rsidRPr="00774BA9">
              <w:t>NCV8711ASN330T1G</w:t>
            </w:r>
          </w:p>
        </w:tc>
        <w:tc>
          <w:tcPr>
            <w:tcW w:w="2831" w:type="dxa"/>
          </w:tcPr>
          <w:p w14:paraId="0BB29F49" w14:textId="09F3A6DD" w:rsidR="006F2967" w:rsidRDefault="00774BA9" w:rsidP="008133BA">
            <w:pPr>
              <w:ind w:firstLine="0"/>
            </w:pPr>
            <w:r>
              <w:t>LDO stabilizátor</w:t>
            </w:r>
          </w:p>
        </w:tc>
        <w:tc>
          <w:tcPr>
            <w:tcW w:w="2832" w:type="dxa"/>
          </w:tcPr>
          <w:p w14:paraId="5E9570F6" w14:textId="12A3B1B7" w:rsidR="006F2967" w:rsidRDefault="00774BA9" w:rsidP="008133BA">
            <w:pPr>
              <w:ind w:firstLine="0"/>
            </w:pPr>
            <w:r>
              <w:t>3uA</w:t>
            </w:r>
          </w:p>
        </w:tc>
      </w:tr>
      <w:tr w:rsidR="006F2967" w14:paraId="02C255A4" w14:textId="77777777" w:rsidTr="006F2967">
        <w:tc>
          <w:tcPr>
            <w:tcW w:w="2831" w:type="dxa"/>
          </w:tcPr>
          <w:p w14:paraId="0402B18D" w14:textId="0577BA47" w:rsidR="006F2967" w:rsidRPr="00774BA9" w:rsidRDefault="00774BA9" w:rsidP="008133BA">
            <w:pPr>
              <w:ind w:firstLine="0"/>
              <w:rPr>
                <w:b/>
                <w:bCs/>
              </w:rPr>
            </w:pPr>
            <w:r w:rsidRPr="00774BA9">
              <w:rPr>
                <w:b/>
                <w:bCs/>
              </w:rPr>
              <w:t>Össz fogyasztás.</w:t>
            </w:r>
          </w:p>
        </w:tc>
        <w:tc>
          <w:tcPr>
            <w:tcW w:w="2831" w:type="dxa"/>
          </w:tcPr>
          <w:p w14:paraId="7662218C" w14:textId="77777777" w:rsidR="006F2967" w:rsidRPr="00774BA9" w:rsidRDefault="006F2967" w:rsidP="008133BA">
            <w:pPr>
              <w:ind w:firstLine="0"/>
              <w:rPr>
                <w:b/>
                <w:bCs/>
              </w:rPr>
            </w:pPr>
          </w:p>
        </w:tc>
        <w:tc>
          <w:tcPr>
            <w:tcW w:w="2832" w:type="dxa"/>
          </w:tcPr>
          <w:p w14:paraId="2DADE1F6" w14:textId="629E6E99" w:rsidR="006F2967" w:rsidRPr="00774BA9" w:rsidRDefault="00774BA9" w:rsidP="008133BA">
            <w:pPr>
              <w:ind w:firstLine="0"/>
              <w:rPr>
                <w:b/>
                <w:bCs/>
              </w:rPr>
            </w:pPr>
            <w:r w:rsidRPr="00774BA9">
              <w:rPr>
                <w:b/>
                <w:bCs/>
              </w:rPr>
              <w:t>33uA</w:t>
            </w:r>
          </w:p>
        </w:tc>
      </w:tr>
    </w:tbl>
    <w:p w14:paraId="6AA8DB21" w14:textId="77777777" w:rsidR="006F2967" w:rsidRDefault="006F2967" w:rsidP="008133BA"/>
    <w:p w14:paraId="7822395B" w14:textId="26CB07CC" w:rsidR="00774BA9" w:rsidRDefault="00774BA9" w:rsidP="008133BA">
      <w:r>
        <w:t>Ezzel a merítőárammal egy-egy cellás 2500mAh akkumulátor lemerítése több mint 8 évig tartana, így a tervezési feltételeknek megfelel a kidolgozott áramkör.</w:t>
      </w:r>
    </w:p>
    <w:p w14:paraId="7D30682C" w14:textId="77777777" w:rsidR="00774BA9" w:rsidRDefault="00774BA9" w:rsidP="008133BA"/>
    <w:p w14:paraId="22EFF2F1" w14:textId="173B20DA" w:rsidR="00B508AD" w:rsidRDefault="00B508AD" w:rsidP="00B508AD">
      <w:pPr>
        <w:pStyle w:val="Cmsor3"/>
      </w:pPr>
      <w:bookmarkStart w:id="19" w:name="_Toc163678805"/>
      <w:r>
        <w:lastRenderedPageBreak/>
        <w:t>Terv</w:t>
      </w:r>
      <w:bookmarkEnd w:id="19"/>
    </w:p>
    <w:p w14:paraId="4F796388" w14:textId="77777777" w:rsidR="00774BA9" w:rsidRDefault="00774BA9" w:rsidP="00774BA9">
      <w:r>
        <w:t>ÁRAMKÖR</w:t>
      </w:r>
    </w:p>
    <w:p w14:paraId="6B16E148" w14:textId="77777777" w:rsidR="00774BA9" w:rsidRPr="00774BA9" w:rsidRDefault="00774BA9" w:rsidP="00774BA9"/>
    <w:p w14:paraId="7C81E88E" w14:textId="2F33168F" w:rsidR="00B508AD" w:rsidRDefault="00B508AD" w:rsidP="00B508AD">
      <w:pPr>
        <w:pStyle w:val="Cmsor3"/>
      </w:pPr>
      <w:bookmarkStart w:id="20" w:name="_Toc163678806"/>
      <w:r>
        <w:t>Szimuláció</w:t>
      </w:r>
      <w:bookmarkEnd w:id="20"/>
    </w:p>
    <w:p w14:paraId="470E2406" w14:textId="77777777" w:rsidR="00774BA9" w:rsidRPr="00774BA9" w:rsidRDefault="00774BA9" w:rsidP="00774BA9"/>
    <w:p w14:paraId="3BA03DC8" w14:textId="35C04957" w:rsidR="00B508AD" w:rsidRDefault="00B508AD" w:rsidP="00B508AD">
      <w:pPr>
        <w:pStyle w:val="Cmsor3"/>
      </w:pPr>
      <w:bookmarkStart w:id="21" w:name="_Toc163678807"/>
      <w:r>
        <w:t>Mérési eredmények</w:t>
      </w:r>
      <w:bookmarkEnd w:id="21"/>
    </w:p>
    <w:p w14:paraId="2B9728D9" w14:textId="524CA695" w:rsidR="00774BA9" w:rsidRPr="00774BA9" w:rsidRDefault="00065E48" w:rsidP="00065E48">
      <w:pPr>
        <w:spacing w:after="0" w:line="240" w:lineRule="auto"/>
        <w:ind w:firstLine="0"/>
        <w:jc w:val="left"/>
      </w:pPr>
      <w:r>
        <w:br w:type="page"/>
      </w:r>
    </w:p>
    <w:p w14:paraId="6BD951CD" w14:textId="413547E5" w:rsidR="00B508AD" w:rsidRDefault="00B508AD" w:rsidP="00B508AD">
      <w:pPr>
        <w:pStyle w:val="Cmsor2"/>
      </w:pPr>
      <w:bookmarkStart w:id="22" w:name="_Toc163678808"/>
      <w:r>
        <w:lastRenderedPageBreak/>
        <w:t>Digitális áramköri elemek</w:t>
      </w:r>
      <w:bookmarkEnd w:id="22"/>
    </w:p>
    <w:p w14:paraId="05AC8488" w14:textId="7A169554" w:rsidR="00065E48" w:rsidRPr="00065E48" w:rsidRDefault="00065E48" w:rsidP="00065E48">
      <w:r>
        <w:t>Ebben a fejezetben kerülnek bemutatásra a főbb digitális elektronikai komponensek valamint azok egymáshoz illesztése, kitérve a különböző nagysebességű buszoknál használt tervezési megoldásokra (impedance matching, delay matching).</w:t>
      </w:r>
    </w:p>
    <w:p w14:paraId="79A4E72D" w14:textId="29AF6F7F" w:rsidR="00B508AD" w:rsidRDefault="000908AA" w:rsidP="00B508AD">
      <w:pPr>
        <w:pStyle w:val="Cmsor3"/>
      </w:pPr>
      <w:r>
        <w:t>Mikrovezérlő</w:t>
      </w:r>
    </w:p>
    <w:p w14:paraId="713D6D8E" w14:textId="596AD256" w:rsidR="00065E48" w:rsidRPr="00065E48" w:rsidRDefault="00065E48" w:rsidP="00065E48">
      <w:r>
        <w:t>A</w:t>
      </w:r>
      <w:r w:rsidR="000908AA">
        <w:t xml:space="preserve"> mikrovezérlő kiválasztása a projekt talán egyik legnagyobb körültekintést igénylő része, mivel egy esetleges rossz paraméterű vezérlő választása az egész fejlesztést akadályozhatja.</w:t>
      </w:r>
    </w:p>
    <w:p w14:paraId="29B5A83A" w14:textId="15EEA0A0" w:rsidR="00B508AD" w:rsidRDefault="00B508AD" w:rsidP="00B508AD">
      <w:pPr>
        <w:pStyle w:val="Cmsor4"/>
      </w:pPr>
      <w:r>
        <w:t>Mikrokontroller kiválasztása</w:t>
      </w:r>
    </w:p>
    <w:p w14:paraId="213CDED4" w14:textId="77777777" w:rsidR="0064777A" w:rsidRDefault="0064777A" w:rsidP="0064777A">
      <w:pPr>
        <w:pStyle w:val="Listaszerbekezds"/>
        <w:ind w:left="0" w:firstLine="851"/>
      </w:pPr>
      <w:r>
        <w:t>A mikrokontroller választásnál alapvető szempont a szükséges memória mennyisége. A memória használat mértékét célszerű még a kiválasztás előtt megtenni, jóllehet nem tudhatjuk pontosan mennyi memória fog kelleni de a nagyságrendeket megbecsülve, kellő ráhagyással elkerülhetőek a kellemetlen meglepetések. Ebben az esetben a két legnagyobb memóriahasználó a mintatároló, valamint a kijelző lesz. A kijelzőnél feltételezzük, hogy a felbontása maximum 320x240 pixel és a képpont formátuma RGB565(5 bit piros, 6 bit zöld, 5 bit kék). Ezen adatokból az alábbi módon számítható szükséges memória mennyisége:</w:t>
      </w:r>
    </w:p>
    <w:p w14:paraId="7726FAF7" w14:textId="66A90B8B" w:rsidR="0064777A" w:rsidRPr="002A3C8D" w:rsidRDefault="0064777A" w:rsidP="0064777A">
      <w:pPr>
        <w:pStyle w:val="Listaszerbekezds"/>
        <w:ind w:left="0" w:firstLine="851"/>
        <w:jc w:val="center"/>
      </w:pPr>
      <m:oMathPara>
        <m:oMath>
          <m:r>
            <w:rPr>
              <w:rFonts w:ascii="Cambria Math" w:hAnsi="Cambria Math"/>
            </w:rPr>
            <m:t>S=</m:t>
          </m:r>
          <m:f>
            <m:fPr>
              <m:ctrlPr>
                <w:rPr>
                  <w:rFonts w:ascii="Cambria Math" w:hAnsi="Cambria Math"/>
                  <w:i/>
                </w:rPr>
              </m:ctrlPr>
            </m:fPr>
            <m:num>
              <m:r>
                <w:rPr>
                  <w:rFonts w:ascii="Cambria Math" w:hAnsi="Cambria Math"/>
                </w:rPr>
                <m:t>320∙240∙16</m:t>
              </m:r>
            </m:num>
            <m:den>
              <m:r>
                <w:rPr>
                  <w:rFonts w:ascii="Cambria Math" w:hAnsi="Cambria Math"/>
                </w:rPr>
                <m:t>8</m:t>
              </m:r>
              <m:r>
                <w:rPr>
                  <w:rFonts w:ascii="Cambria Math" w:hAnsi="Cambria Math"/>
                </w:rPr>
                <m:t>∙1024</m:t>
              </m:r>
            </m:den>
          </m:f>
          <m:r>
            <w:rPr>
              <w:rFonts w:ascii="Cambria Math" w:hAnsi="Cambria Math"/>
            </w:rPr>
            <m:t>=</m:t>
          </m:r>
          <m:r>
            <w:rPr>
              <w:rFonts w:ascii="Cambria Math" w:hAnsi="Cambria Math"/>
            </w:rPr>
            <m:t>150 kbyte</m:t>
          </m:r>
        </m:oMath>
      </m:oMathPara>
    </w:p>
    <w:p w14:paraId="1840F186" w14:textId="652040A0" w:rsidR="002A3C8D" w:rsidRDefault="00870B34" w:rsidP="002A3C8D">
      <w:pPr>
        <w:pStyle w:val="Listaszerbekezds"/>
        <w:ind w:left="0" w:firstLine="851"/>
        <w:jc w:val="left"/>
      </w:pPr>
      <w:r>
        <w:t>A mintatároló puffer helyigényét 12 és 14 bites esetekre is kiszámoltam, mégpedig úgy, hogy minden egyes A/D csatornához 4 byte adat tartozik:</w:t>
      </w:r>
    </w:p>
    <w:p w14:paraId="210595E5" w14:textId="351E94B9" w:rsidR="00870B34" w:rsidRPr="00870B34" w:rsidRDefault="00870B34" w:rsidP="002A3C8D">
      <w:pPr>
        <w:pStyle w:val="Listaszerbekezds"/>
        <w:ind w:left="0" w:firstLine="851"/>
        <w:jc w:val="left"/>
      </w:pPr>
      <m:oMathPara>
        <m:oMath>
          <m:sSub>
            <m:sSubPr>
              <m:ctrlPr>
                <w:rPr>
                  <w:rFonts w:ascii="Cambria Math" w:hAnsi="Cambria Math"/>
                  <w:i/>
                </w:rPr>
              </m:ctrlPr>
            </m:sSubPr>
            <m:e>
              <m:r>
                <w:rPr>
                  <w:rFonts w:ascii="Cambria Math" w:hAnsi="Cambria Math"/>
                </w:rPr>
                <m:t>S</m:t>
              </m:r>
            </m:e>
            <m:sub>
              <m:r>
                <w:rPr>
                  <w:rFonts w:ascii="Cambria Math" w:hAnsi="Cambria Math"/>
                </w:rPr>
                <m:t>12bit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r>
                <w:rPr>
                  <w:rFonts w:ascii="Cambria Math" w:hAnsi="Cambria Math"/>
                </w:rPr>
                <m:t>4</m:t>
              </m:r>
            </m:num>
            <m:den>
              <m:r>
                <w:rPr>
                  <w:rFonts w:ascii="Cambria Math" w:hAnsi="Cambria Math"/>
                </w:rPr>
                <m:t>1024</m:t>
              </m:r>
            </m:den>
          </m:f>
          <m:r>
            <w:rPr>
              <w:rFonts w:ascii="Cambria Math" w:hAnsi="Cambria Math"/>
            </w:rPr>
            <m:t>=16 kbyte/buffer</m:t>
          </m:r>
        </m:oMath>
      </m:oMathPara>
    </w:p>
    <w:p w14:paraId="12E3A908" w14:textId="4A66B414" w:rsidR="00870B34" w:rsidRPr="00870B34" w:rsidRDefault="00870B34" w:rsidP="00870B34">
      <w:pPr>
        <w:pStyle w:val="Listaszerbekezds"/>
        <w:ind w:left="0" w:firstLine="851"/>
        <w:jc w:val="left"/>
      </w:pPr>
      <m:oMathPara>
        <m:oMath>
          <m:sSub>
            <m:sSubPr>
              <m:ctrlPr>
                <w:rPr>
                  <w:rFonts w:ascii="Cambria Math" w:hAnsi="Cambria Math"/>
                  <w:i/>
                </w:rPr>
              </m:ctrlPr>
            </m:sSubPr>
            <m:e>
              <m:r>
                <w:rPr>
                  <w:rFonts w:ascii="Cambria Math" w:hAnsi="Cambria Math"/>
                </w:rPr>
                <m:t>S</m:t>
              </m:r>
            </m:e>
            <m:sub>
              <m:r>
                <w:rPr>
                  <w:rFonts w:ascii="Cambria Math" w:hAnsi="Cambria Math"/>
                </w:rPr>
                <m:t>1</m:t>
              </m:r>
              <m:r>
                <w:rPr>
                  <w:rFonts w:ascii="Cambria Math" w:hAnsi="Cambria Math"/>
                </w:rPr>
                <m:t>4</m:t>
              </m:r>
              <m:r>
                <w:rPr>
                  <w:rFonts w:ascii="Cambria Math" w:hAnsi="Cambria Math"/>
                </w:rPr>
                <m:t>bit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m:t>
                  </m:r>
                  <m:r>
                    <w:rPr>
                      <w:rFonts w:ascii="Cambria Math" w:hAnsi="Cambria Math"/>
                    </w:rPr>
                    <m:t>4</m:t>
                  </m:r>
                </m:sup>
              </m:sSup>
              <m:r>
                <w:rPr>
                  <w:rFonts w:ascii="Cambria Math" w:hAnsi="Cambria Math"/>
                </w:rPr>
                <m:t>∙4</m:t>
              </m:r>
            </m:num>
            <m:den>
              <m:r>
                <w:rPr>
                  <w:rFonts w:ascii="Cambria Math" w:hAnsi="Cambria Math"/>
                </w:rPr>
                <m:t>1024</m:t>
              </m:r>
            </m:den>
          </m:f>
          <m:r>
            <w:rPr>
              <w:rFonts w:ascii="Cambria Math" w:hAnsi="Cambria Math"/>
            </w:rPr>
            <m:t>=</m:t>
          </m:r>
          <m:r>
            <w:rPr>
              <w:rFonts w:ascii="Cambria Math" w:hAnsi="Cambria Math"/>
            </w:rPr>
            <m:t>64</m:t>
          </m:r>
          <m:r>
            <w:rPr>
              <w:rFonts w:ascii="Cambria Math" w:hAnsi="Cambria Math"/>
            </w:rPr>
            <m:t xml:space="preserve"> kbyte/buffer</m:t>
          </m:r>
        </m:oMath>
      </m:oMathPara>
    </w:p>
    <w:p w14:paraId="04FFFA20" w14:textId="7F7963DA" w:rsidR="00870B34" w:rsidRDefault="00870B34" w:rsidP="002A3C8D">
      <w:pPr>
        <w:pStyle w:val="Listaszerbekezds"/>
        <w:ind w:left="0" w:firstLine="851"/>
        <w:jc w:val="left"/>
      </w:pPr>
      <w:r>
        <w:t>Ahhoz, hogy fejlesztés során a memória ne okozzon gondot olyan mikrovezérlőt kerestem, amiben elfér egy kijelző és két 14 bites mintatároló puffer, valamint elég hely marad a forráskód egyéb részeinek. Ezeket figyelembe véve a minimális memória mennyiségét 512 kbyte-ban határoztam meg.</w:t>
      </w:r>
    </w:p>
    <w:p w14:paraId="50C07FB1" w14:textId="77777777" w:rsidR="00870B34" w:rsidRDefault="00870B34" w:rsidP="002A3C8D">
      <w:pPr>
        <w:pStyle w:val="Listaszerbekezds"/>
        <w:ind w:left="0" w:firstLine="851"/>
        <w:jc w:val="left"/>
      </w:pPr>
    </w:p>
    <w:p w14:paraId="16E8895B" w14:textId="59BAF0FB" w:rsidR="00870B34" w:rsidRDefault="00DE0C01" w:rsidP="002A3C8D">
      <w:pPr>
        <w:pStyle w:val="Listaszerbekezds"/>
        <w:ind w:left="0" w:firstLine="851"/>
        <w:jc w:val="left"/>
      </w:pPr>
      <w:r>
        <w:lastRenderedPageBreak/>
        <w:t>A/D ÁTALAKÍTÓ</w:t>
      </w:r>
    </w:p>
    <w:p w14:paraId="20DB4797" w14:textId="47D82226" w:rsidR="005439BF" w:rsidRDefault="005439BF" w:rsidP="002A3C8D">
      <w:pPr>
        <w:pStyle w:val="Listaszerbekezds"/>
        <w:ind w:left="0" w:firstLine="851"/>
        <w:jc w:val="left"/>
      </w:pPr>
      <w:r>
        <w:t>D/A átalakító</w:t>
      </w:r>
    </w:p>
    <w:p w14:paraId="00E3C447" w14:textId="21514538" w:rsidR="00DE0C01" w:rsidRDefault="00DE0C01" w:rsidP="002A3C8D">
      <w:pPr>
        <w:pStyle w:val="Listaszerbekezds"/>
        <w:ind w:left="0" w:firstLine="851"/>
        <w:jc w:val="left"/>
      </w:pPr>
      <w:r>
        <w:t>FMC PERFÉRIA</w:t>
      </w:r>
    </w:p>
    <w:p w14:paraId="3813C58C" w14:textId="2414B395" w:rsidR="00DE0C01" w:rsidRDefault="00DE0C01" w:rsidP="002A3C8D">
      <w:pPr>
        <w:pStyle w:val="Listaszerbekezds"/>
        <w:ind w:left="0" w:firstLine="851"/>
        <w:jc w:val="left"/>
      </w:pPr>
      <w:r>
        <w:t>SDMMC</w:t>
      </w:r>
    </w:p>
    <w:p w14:paraId="57E6CD16" w14:textId="620F8F31" w:rsidR="00DE0C01" w:rsidRPr="00065E48" w:rsidRDefault="005439BF" w:rsidP="002A3C8D">
      <w:pPr>
        <w:pStyle w:val="Listaszerbekezds"/>
        <w:ind w:left="0" w:firstLine="851"/>
        <w:jc w:val="left"/>
      </w:pPr>
      <w:r>
        <w:t>NATIVE USB</w:t>
      </w:r>
    </w:p>
    <w:p w14:paraId="303580E0" w14:textId="06E221AD" w:rsidR="00B508AD" w:rsidRDefault="00B508AD" w:rsidP="00B508AD">
      <w:pPr>
        <w:pStyle w:val="Cmsor4"/>
      </w:pPr>
      <w:r>
        <w:t>Mikrokontroller bekötése</w:t>
      </w:r>
    </w:p>
    <w:p w14:paraId="3ABD52C8" w14:textId="77777777" w:rsidR="00065E48" w:rsidRPr="00065E48" w:rsidRDefault="00065E48" w:rsidP="00065E48"/>
    <w:p w14:paraId="4EFB5672" w14:textId="7B8E3EDE" w:rsidR="000B1ACF" w:rsidRDefault="000B1ACF" w:rsidP="000B1ACF">
      <w:pPr>
        <w:pStyle w:val="Cmsor4"/>
      </w:pPr>
      <w:r>
        <w:t>Külső memória illesztés</w:t>
      </w:r>
    </w:p>
    <w:p w14:paraId="60317C7D" w14:textId="77777777" w:rsidR="00065E48" w:rsidRPr="00065E48" w:rsidRDefault="00065E48" w:rsidP="00065E48"/>
    <w:p w14:paraId="2A4387ED" w14:textId="362707EC" w:rsidR="00B508AD" w:rsidRDefault="00B508AD" w:rsidP="00B508AD">
      <w:pPr>
        <w:pStyle w:val="Cmsor3"/>
      </w:pPr>
      <w:bookmarkStart w:id="23" w:name="_Toc163678810"/>
      <w:r>
        <w:t>Periféria illesztés</w:t>
      </w:r>
      <w:bookmarkEnd w:id="23"/>
    </w:p>
    <w:p w14:paraId="51986C26" w14:textId="77777777" w:rsidR="00065E48" w:rsidRPr="00065E48" w:rsidRDefault="00065E48" w:rsidP="00065E48"/>
    <w:p w14:paraId="69637981" w14:textId="4C328376" w:rsidR="00BC6BBA" w:rsidRDefault="00BC6BBA" w:rsidP="00BC6BBA">
      <w:pPr>
        <w:pStyle w:val="Cmsor3"/>
      </w:pPr>
      <w:r>
        <w:t>Kijelző illesztés</w:t>
      </w:r>
    </w:p>
    <w:p w14:paraId="12F5C883" w14:textId="77777777" w:rsidR="00065E48" w:rsidRPr="00065E48" w:rsidRDefault="00065E48" w:rsidP="00065E48"/>
    <w:p w14:paraId="4BBE62FC" w14:textId="61CA6206" w:rsidR="00B508AD" w:rsidRDefault="00B508AD" w:rsidP="00B508AD">
      <w:pPr>
        <w:pStyle w:val="Cmsor3"/>
      </w:pPr>
      <w:bookmarkStart w:id="24" w:name="_Toc163678811"/>
      <w:r>
        <w:t>SD kártya illesztése</w:t>
      </w:r>
      <w:bookmarkEnd w:id="24"/>
    </w:p>
    <w:p w14:paraId="60778638" w14:textId="77777777" w:rsidR="00065E48" w:rsidRPr="00065E48" w:rsidRDefault="00065E48" w:rsidP="00065E48"/>
    <w:p w14:paraId="4C45A709" w14:textId="78757C77" w:rsidR="00B508AD" w:rsidRDefault="00B508AD" w:rsidP="00B508AD">
      <w:pPr>
        <w:pStyle w:val="Cmsor3"/>
      </w:pPr>
      <w:bookmarkStart w:id="25" w:name="_Toc163678812"/>
      <w:r>
        <w:t>USB kommunikáció illesztése</w:t>
      </w:r>
      <w:bookmarkEnd w:id="25"/>
    </w:p>
    <w:p w14:paraId="3D67EB69" w14:textId="77777777" w:rsidR="00065E48" w:rsidRPr="00065E48" w:rsidRDefault="00065E48" w:rsidP="00065E48"/>
    <w:p w14:paraId="327AC93F" w14:textId="2E6034E7" w:rsidR="00B508AD" w:rsidRDefault="00B508AD" w:rsidP="00B508AD">
      <w:pPr>
        <w:pStyle w:val="Cmsor2"/>
      </w:pPr>
      <w:bookmarkStart w:id="26" w:name="_Toc163678813"/>
      <w:r>
        <w:t>Hőmérséklet mérése</w:t>
      </w:r>
      <w:bookmarkEnd w:id="26"/>
    </w:p>
    <w:p w14:paraId="73652046" w14:textId="77777777" w:rsidR="00065E48" w:rsidRPr="00065E48" w:rsidRDefault="00065E48" w:rsidP="00065E48"/>
    <w:p w14:paraId="3E4D6935" w14:textId="6C25D5C2" w:rsidR="00B508AD" w:rsidRDefault="00B508AD" w:rsidP="00B508AD">
      <w:pPr>
        <w:pStyle w:val="Cmsor3"/>
      </w:pPr>
      <w:bookmarkStart w:id="27" w:name="_Toc163678814"/>
      <w:r>
        <w:lastRenderedPageBreak/>
        <w:t>Terv</w:t>
      </w:r>
      <w:bookmarkEnd w:id="27"/>
    </w:p>
    <w:p w14:paraId="79787E52" w14:textId="745D38CC" w:rsidR="00B508AD" w:rsidRDefault="00B508AD" w:rsidP="00B508AD">
      <w:pPr>
        <w:pStyle w:val="Cmsor3"/>
      </w:pPr>
      <w:bookmarkStart w:id="28" w:name="_Toc163678815"/>
      <w:r>
        <w:t>Szimuláció</w:t>
      </w:r>
      <w:bookmarkEnd w:id="28"/>
    </w:p>
    <w:p w14:paraId="66C62BF7" w14:textId="641A17CB" w:rsidR="00B508AD" w:rsidRDefault="00B508AD" w:rsidP="00B508AD">
      <w:pPr>
        <w:pStyle w:val="Cmsor3"/>
      </w:pPr>
      <w:bookmarkStart w:id="29" w:name="_Toc163678816"/>
      <w:r>
        <w:t>Mérési eredmények</w:t>
      </w:r>
      <w:bookmarkEnd w:id="29"/>
    </w:p>
    <w:p w14:paraId="1C7DF956" w14:textId="3A8DF3BC" w:rsidR="00B508AD" w:rsidRDefault="00B508AD" w:rsidP="00B508AD">
      <w:pPr>
        <w:pStyle w:val="Cmsor2"/>
      </w:pPr>
      <w:bookmarkStart w:id="30" w:name="_Toc163678817"/>
      <w:r>
        <w:t>Detektor</w:t>
      </w:r>
      <w:r w:rsidR="000B1ACF">
        <w:t>kártya tervezése</w:t>
      </w:r>
      <w:bookmarkEnd w:id="30"/>
    </w:p>
    <w:p w14:paraId="22592DA8" w14:textId="35543E2D" w:rsidR="000B1ACF" w:rsidRDefault="000B1ACF" w:rsidP="000B1ACF">
      <w:pPr>
        <w:pStyle w:val="Cmsor3"/>
      </w:pPr>
      <w:bookmarkStart w:id="31" w:name="_Toc163678818"/>
      <w:r>
        <w:t>Onboard detektor illesztése</w:t>
      </w:r>
      <w:bookmarkEnd w:id="31"/>
    </w:p>
    <w:p w14:paraId="2AE0FDCE" w14:textId="7ADD0D7F" w:rsidR="000B1ACF" w:rsidRPr="000B1ACF" w:rsidRDefault="000B1ACF" w:rsidP="000B1ACF">
      <w:pPr>
        <w:pStyle w:val="Cmsor3"/>
      </w:pPr>
      <w:bookmarkStart w:id="32" w:name="_Toc163678819"/>
      <w:r>
        <w:t>Adapterkártya külső detektorhoz</w:t>
      </w:r>
      <w:bookmarkEnd w:id="32"/>
    </w:p>
    <w:p w14:paraId="6D7BCA89" w14:textId="534C57E5" w:rsidR="00B508AD" w:rsidRDefault="00B508AD" w:rsidP="00B508AD">
      <w:pPr>
        <w:pStyle w:val="Cmsor2"/>
      </w:pPr>
      <w:bookmarkStart w:id="33" w:name="_Toc163678820"/>
      <w:r>
        <w:t>Fóliatasztatúra tervezése</w:t>
      </w:r>
      <w:bookmarkEnd w:id="33"/>
    </w:p>
    <w:p w14:paraId="26D51D0E" w14:textId="55919BF0" w:rsidR="00B508AD" w:rsidRDefault="001B191C" w:rsidP="001B191C">
      <w:pPr>
        <w:pStyle w:val="Cmsor1"/>
      </w:pPr>
      <w:bookmarkStart w:id="34" w:name="_Toc163678821"/>
      <w:r>
        <w:lastRenderedPageBreak/>
        <w:t>Beágyazott szoftver</w:t>
      </w:r>
      <w:bookmarkEnd w:id="34"/>
    </w:p>
    <w:p w14:paraId="067755C3" w14:textId="77777777" w:rsidR="000908AA" w:rsidRPr="000908AA" w:rsidRDefault="000908AA" w:rsidP="000908AA"/>
    <w:p w14:paraId="123A940F" w14:textId="1C7D8E12" w:rsidR="001B191C" w:rsidRDefault="001B191C" w:rsidP="001B191C">
      <w:pPr>
        <w:pStyle w:val="Cmsor1"/>
      </w:pPr>
      <w:bookmarkStart w:id="35" w:name="_Toc163678822"/>
      <w:r>
        <w:lastRenderedPageBreak/>
        <w:t>PC alkalmazás</w:t>
      </w:r>
      <w:bookmarkEnd w:id="35"/>
      <w:r>
        <w:t xml:space="preserve"> </w:t>
      </w:r>
    </w:p>
    <w:p w14:paraId="3C398B5B" w14:textId="1D832EBB" w:rsidR="001B191C" w:rsidRDefault="001B191C" w:rsidP="001B191C">
      <w:pPr>
        <w:pStyle w:val="Cmsor1"/>
      </w:pPr>
      <w:bookmarkStart w:id="36" w:name="_Toc163678823"/>
      <w:r>
        <w:lastRenderedPageBreak/>
        <w:t>Burkolat tervezése</w:t>
      </w:r>
      <w:bookmarkEnd w:id="36"/>
    </w:p>
    <w:p w14:paraId="45AE4066" w14:textId="61274579" w:rsidR="001B191C" w:rsidRDefault="001B191C" w:rsidP="001B191C">
      <w:pPr>
        <w:pStyle w:val="Cmsor2"/>
      </w:pPr>
      <w:bookmarkStart w:id="37" w:name="_Toc163678824"/>
      <w:r>
        <w:t>Felhasználható alapanyagok</w:t>
      </w:r>
      <w:bookmarkEnd w:id="37"/>
    </w:p>
    <w:p w14:paraId="54B32363" w14:textId="42F8C52B" w:rsidR="001B191C" w:rsidRDefault="001B191C" w:rsidP="001B191C">
      <w:pPr>
        <w:pStyle w:val="Cmsor2"/>
      </w:pPr>
      <w:bookmarkStart w:id="38" w:name="_Toc163678825"/>
      <w:r>
        <w:t>Tervezés</w:t>
      </w:r>
      <w:bookmarkEnd w:id="38"/>
    </w:p>
    <w:p w14:paraId="08B5C4A7" w14:textId="2825E1D9" w:rsidR="001B191C" w:rsidRDefault="001B191C" w:rsidP="001B191C">
      <w:pPr>
        <w:pStyle w:val="Cmsor2"/>
      </w:pPr>
      <w:bookmarkStart w:id="39" w:name="_Toc163678826"/>
      <w:r>
        <w:t>Nyomtatási beállítások</w:t>
      </w:r>
      <w:bookmarkEnd w:id="39"/>
    </w:p>
    <w:p w14:paraId="0E6B5575" w14:textId="542C6937" w:rsidR="001B191C" w:rsidRDefault="001B191C" w:rsidP="001B191C">
      <w:pPr>
        <w:pStyle w:val="Cmsor2"/>
      </w:pPr>
      <w:bookmarkStart w:id="40" w:name="_Toc163678827"/>
      <w:r>
        <w:t>Kész burkolat bemutatása</w:t>
      </w:r>
      <w:bookmarkEnd w:id="40"/>
    </w:p>
    <w:p w14:paraId="4C4C82D2" w14:textId="2460C133" w:rsidR="001B191C" w:rsidRDefault="00B00643" w:rsidP="001B191C">
      <w:pPr>
        <w:pStyle w:val="Cmsor1"/>
      </w:pPr>
      <w:r>
        <w:lastRenderedPageBreak/>
        <w:t>Élesztés</w:t>
      </w:r>
    </w:p>
    <w:p w14:paraId="2BFC29EE" w14:textId="40F6D825" w:rsidR="001B191C" w:rsidRDefault="001B191C" w:rsidP="001B191C">
      <w:pPr>
        <w:pStyle w:val="Cmsor1"/>
      </w:pPr>
      <w:bookmarkStart w:id="41" w:name="_Toc163678829"/>
      <w:r>
        <w:lastRenderedPageBreak/>
        <w:t>Mérési eredmények</w:t>
      </w:r>
      <w:bookmarkEnd w:id="41"/>
    </w:p>
    <w:p w14:paraId="2C6E0E2D" w14:textId="0F3AC754" w:rsidR="001B191C" w:rsidRDefault="001B191C" w:rsidP="001B191C">
      <w:pPr>
        <w:pStyle w:val="Cmsor2"/>
      </w:pPr>
      <w:bookmarkStart w:id="42" w:name="_Toc163678830"/>
      <w:r>
        <w:t>Cs137 izotópos mérés</w:t>
      </w:r>
      <w:bookmarkEnd w:id="42"/>
    </w:p>
    <w:p w14:paraId="06697009" w14:textId="1A2BD520" w:rsidR="001B191C" w:rsidRDefault="001B191C" w:rsidP="001B191C">
      <w:pPr>
        <w:pStyle w:val="Cmsor3"/>
      </w:pPr>
      <w:bookmarkStart w:id="43" w:name="_Toc163678831"/>
      <w:r>
        <w:t>Mérési összeállítás</w:t>
      </w:r>
      <w:bookmarkEnd w:id="43"/>
    </w:p>
    <w:p w14:paraId="5DC5CD8C" w14:textId="2B8A26D2" w:rsidR="001B191C" w:rsidRDefault="001B191C" w:rsidP="001B191C">
      <w:pPr>
        <w:pStyle w:val="Cmsor3"/>
      </w:pPr>
      <w:bookmarkStart w:id="44" w:name="_Toc163678832"/>
      <w:r>
        <w:t>Mért eredmények</w:t>
      </w:r>
      <w:bookmarkEnd w:id="44"/>
    </w:p>
    <w:p w14:paraId="14173819" w14:textId="0F3C643D" w:rsidR="001B191C" w:rsidRDefault="001B191C" w:rsidP="001B191C">
      <w:pPr>
        <w:pStyle w:val="Cmsor3"/>
      </w:pPr>
      <w:bookmarkStart w:id="45" w:name="_Toc163678833"/>
      <w:r>
        <w:t>Konklúzió</w:t>
      </w:r>
      <w:bookmarkEnd w:id="45"/>
    </w:p>
    <w:p w14:paraId="5B30DBDF" w14:textId="6B545252" w:rsidR="001B191C" w:rsidRDefault="001B191C" w:rsidP="001B191C">
      <w:pPr>
        <w:pStyle w:val="Cmsor2"/>
      </w:pPr>
      <w:bookmarkStart w:id="46" w:name="_Toc163678834"/>
      <w:r>
        <w:t>Co60 izotópos mérés</w:t>
      </w:r>
      <w:bookmarkEnd w:id="46"/>
    </w:p>
    <w:p w14:paraId="79589DB8" w14:textId="77777777" w:rsidR="001B191C" w:rsidRDefault="001B191C" w:rsidP="001B191C">
      <w:pPr>
        <w:pStyle w:val="Cmsor3"/>
      </w:pPr>
      <w:bookmarkStart w:id="47" w:name="_Toc163678835"/>
      <w:r>
        <w:t>Mérési összeállítás</w:t>
      </w:r>
      <w:bookmarkEnd w:id="47"/>
    </w:p>
    <w:p w14:paraId="57A78C03" w14:textId="77777777" w:rsidR="001B191C" w:rsidRDefault="001B191C" w:rsidP="001B191C">
      <w:pPr>
        <w:pStyle w:val="Cmsor3"/>
      </w:pPr>
      <w:bookmarkStart w:id="48" w:name="_Toc163678836"/>
      <w:r>
        <w:t>Mért eredmények</w:t>
      </w:r>
      <w:bookmarkEnd w:id="48"/>
    </w:p>
    <w:p w14:paraId="51B325C8" w14:textId="77777777" w:rsidR="001B191C" w:rsidRDefault="001B191C" w:rsidP="001B191C">
      <w:pPr>
        <w:pStyle w:val="Cmsor3"/>
      </w:pPr>
      <w:bookmarkStart w:id="49" w:name="_Toc163678837"/>
      <w:r>
        <w:t>Konklúzió</w:t>
      </w:r>
      <w:bookmarkEnd w:id="49"/>
    </w:p>
    <w:p w14:paraId="71DA5EAE" w14:textId="379CE191" w:rsidR="001B191C" w:rsidRDefault="001B191C" w:rsidP="001B191C">
      <w:pPr>
        <w:pStyle w:val="Cmsor2"/>
      </w:pPr>
      <w:bookmarkStart w:id="50" w:name="_Toc163678838"/>
      <w:r>
        <w:t>Am241 izotópos mérés</w:t>
      </w:r>
      <w:bookmarkEnd w:id="50"/>
    </w:p>
    <w:p w14:paraId="616F1E4A" w14:textId="77777777" w:rsidR="001B191C" w:rsidRDefault="001B191C" w:rsidP="001B191C">
      <w:pPr>
        <w:pStyle w:val="Cmsor3"/>
      </w:pPr>
      <w:bookmarkStart w:id="51" w:name="_Toc163678839"/>
      <w:r>
        <w:t>Mérési összeállítás</w:t>
      </w:r>
      <w:bookmarkEnd w:id="51"/>
    </w:p>
    <w:p w14:paraId="7EE9D811" w14:textId="77777777" w:rsidR="001B191C" w:rsidRDefault="001B191C" w:rsidP="001B191C">
      <w:pPr>
        <w:pStyle w:val="Cmsor3"/>
      </w:pPr>
      <w:bookmarkStart w:id="52" w:name="_Toc163678840"/>
      <w:r>
        <w:t>Mért eredmények</w:t>
      </w:r>
      <w:bookmarkEnd w:id="52"/>
    </w:p>
    <w:p w14:paraId="6C13068C" w14:textId="77777777" w:rsidR="001B191C" w:rsidRDefault="001B191C" w:rsidP="001B191C">
      <w:pPr>
        <w:pStyle w:val="Cmsor3"/>
      </w:pPr>
      <w:bookmarkStart w:id="53" w:name="_Toc163678841"/>
      <w:r>
        <w:t>Konklúzió</w:t>
      </w:r>
      <w:bookmarkEnd w:id="53"/>
    </w:p>
    <w:p w14:paraId="07C37E8B" w14:textId="7320FE35" w:rsidR="001B191C" w:rsidRPr="001B191C" w:rsidRDefault="001B191C" w:rsidP="001B191C">
      <w:pPr>
        <w:pStyle w:val="Cmsor2"/>
      </w:pPr>
      <w:bookmarkStart w:id="54" w:name="_Toc163678842"/>
      <w:r>
        <w:t>Energia kalibráció</w:t>
      </w:r>
      <w:bookmarkEnd w:id="54"/>
    </w:p>
    <w:p w14:paraId="58BC0655" w14:textId="77777777" w:rsidR="001B191C" w:rsidRPr="001B191C" w:rsidRDefault="001B191C" w:rsidP="001B191C"/>
    <w:p w14:paraId="2A0ABF46" w14:textId="77777777" w:rsidR="001B191C" w:rsidRPr="001B191C" w:rsidRDefault="001B191C" w:rsidP="001B191C"/>
    <w:p w14:paraId="107C8251" w14:textId="11A92817" w:rsidR="001B191C" w:rsidRPr="001B191C" w:rsidRDefault="001B191C" w:rsidP="001B191C">
      <w:pPr>
        <w:pStyle w:val="Cmsor1"/>
      </w:pPr>
      <w:bookmarkStart w:id="55" w:name="_Toc163678843"/>
      <w:r>
        <w:lastRenderedPageBreak/>
        <w:t>Összefoglalás</w:t>
      </w:r>
      <w:bookmarkEnd w:id="55"/>
    </w:p>
    <w:p w14:paraId="46BF91C4" w14:textId="77777777" w:rsidR="00B4104A" w:rsidRDefault="00B4104A" w:rsidP="00700E3A">
      <w:pPr>
        <w:pStyle w:val="Cmsor1"/>
      </w:pPr>
      <w:bookmarkStart w:id="56" w:name="_Toc332797403"/>
      <w:bookmarkStart w:id="57" w:name="_Toc163678844"/>
      <w:r>
        <w:lastRenderedPageBreak/>
        <w:t>Utolsó simítások</w:t>
      </w:r>
      <w:bookmarkEnd w:id="56"/>
      <w:bookmarkEnd w:id="57"/>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58" w:name="_Toc163678845"/>
      <w:r w:rsidRPr="00B50CAA">
        <w:lastRenderedPageBreak/>
        <w:t>Irodalomjegyzék</w:t>
      </w:r>
      <w:bookmarkEnd w:id="58"/>
    </w:p>
    <w:p w14:paraId="1056D64D" w14:textId="77777777" w:rsidR="00B50CAA" w:rsidRPr="00EE1A1F" w:rsidRDefault="00EE1A1F" w:rsidP="006F512E">
      <w:pPr>
        <w:pStyle w:val="Irodalomjegyzksor"/>
      </w:pPr>
      <w:bookmarkStart w:id="59"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9"/>
    </w:p>
    <w:p w14:paraId="6E6803C3" w14:textId="62F6B2C9"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005C0514"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60" w:name="_Toc163678846"/>
      <w:r>
        <w:lastRenderedPageBreak/>
        <w:t>Függelék</w:t>
      </w:r>
      <w:bookmarkEnd w:id="60"/>
    </w:p>
    <w:p w14:paraId="5747A86F" w14:textId="77777777" w:rsidR="00B50CAA" w:rsidRDefault="00B50CAA" w:rsidP="00B50CAA"/>
    <w:sectPr w:rsidR="00B50CAA" w:rsidSect="0052198E">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9F7CA" w14:textId="77777777" w:rsidR="001D2FC9" w:rsidRDefault="001D2FC9">
      <w:r>
        <w:separator/>
      </w:r>
    </w:p>
  </w:endnote>
  <w:endnote w:type="continuationSeparator" w:id="0">
    <w:p w14:paraId="6BE37FD6" w14:textId="77777777" w:rsidR="001D2FC9" w:rsidRDefault="001D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0665" w14:textId="77777777" w:rsidR="001D2FC9" w:rsidRDefault="001D2FC9">
      <w:r>
        <w:separator/>
      </w:r>
    </w:p>
  </w:footnote>
  <w:footnote w:type="continuationSeparator" w:id="0">
    <w:p w14:paraId="463A4DD7" w14:textId="77777777" w:rsidR="001D2FC9" w:rsidRDefault="001D2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EC06A3"/>
    <w:multiLevelType w:val="hybridMultilevel"/>
    <w:tmpl w:val="9FA28A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E6B2C88"/>
    <w:multiLevelType w:val="hybridMultilevel"/>
    <w:tmpl w:val="14A2D6EE"/>
    <w:lvl w:ilvl="0" w:tplc="040E0001">
      <w:start w:val="1"/>
      <w:numFmt w:val="bullet"/>
      <w:lvlText w:val=""/>
      <w:lvlJc w:val="left"/>
      <w:pPr>
        <w:ind w:left="1440" w:hanging="360"/>
      </w:pPr>
      <w:rPr>
        <w:rFonts w:ascii="Symbol" w:hAnsi="Symbol"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5" w15:restartNumberingAfterBreak="0">
    <w:nsid w:val="1FA82521"/>
    <w:multiLevelType w:val="hybridMultilevel"/>
    <w:tmpl w:val="565ECF9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DC3767"/>
    <w:multiLevelType w:val="hybridMultilevel"/>
    <w:tmpl w:val="CCB6D8BA"/>
    <w:lvl w:ilvl="0" w:tplc="040E000B">
      <w:start w:val="15"/>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D7C49E6"/>
    <w:multiLevelType w:val="hybridMultilevel"/>
    <w:tmpl w:val="61462E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7E838B8"/>
    <w:multiLevelType w:val="hybridMultilevel"/>
    <w:tmpl w:val="6AC44F5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63F91BF6"/>
    <w:multiLevelType w:val="hybridMultilevel"/>
    <w:tmpl w:val="A3E8A098"/>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16335D1"/>
    <w:multiLevelType w:val="hybridMultilevel"/>
    <w:tmpl w:val="8FF2DE2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337853449">
    <w:abstractNumId w:val="10"/>
  </w:num>
  <w:num w:numId="2" w16cid:durableId="670646391">
    <w:abstractNumId w:val="28"/>
  </w:num>
  <w:num w:numId="3" w16cid:durableId="2145806006">
    <w:abstractNumId w:val="13"/>
  </w:num>
  <w:num w:numId="4" w16cid:durableId="1469712266">
    <w:abstractNumId w:val="19"/>
  </w:num>
  <w:num w:numId="5" w16cid:durableId="667489915">
    <w:abstractNumId w:val="21"/>
  </w:num>
  <w:num w:numId="6" w16cid:durableId="2041276933">
    <w:abstractNumId w:val="23"/>
  </w:num>
  <w:num w:numId="7" w16cid:durableId="1429034984">
    <w:abstractNumId w:val="16"/>
  </w:num>
  <w:num w:numId="8" w16cid:durableId="987589974">
    <w:abstractNumId w:val="12"/>
  </w:num>
  <w:num w:numId="9" w16cid:durableId="961111998">
    <w:abstractNumId w:val="17"/>
  </w:num>
  <w:num w:numId="10" w16cid:durableId="304818531">
    <w:abstractNumId w:val="29"/>
  </w:num>
  <w:num w:numId="11" w16cid:durableId="572856409">
    <w:abstractNumId w:val="18"/>
  </w:num>
  <w:num w:numId="12" w16cid:durableId="335616689">
    <w:abstractNumId w:val="26"/>
  </w:num>
  <w:num w:numId="13" w16cid:durableId="29497948">
    <w:abstractNumId w:val="9"/>
  </w:num>
  <w:num w:numId="14" w16cid:durableId="1353187366">
    <w:abstractNumId w:val="7"/>
  </w:num>
  <w:num w:numId="15" w16cid:durableId="1924996741">
    <w:abstractNumId w:val="6"/>
  </w:num>
  <w:num w:numId="16" w16cid:durableId="1995521990">
    <w:abstractNumId w:val="5"/>
  </w:num>
  <w:num w:numId="17" w16cid:durableId="1341854155">
    <w:abstractNumId w:val="4"/>
  </w:num>
  <w:num w:numId="18" w16cid:durableId="1877430230">
    <w:abstractNumId w:val="8"/>
  </w:num>
  <w:num w:numId="19" w16cid:durableId="1839930080">
    <w:abstractNumId w:val="3"/>
  </w:num>
  <w:num w:numId="20" w16cid:durableId="1568028795">
    <w:abstractNumId w:val="2"/>
  </w:num>
  <w:num w:numId="21" w16cid:durableId="1120689960">
    <w:abstractNumId w:val="1"/>
  </w:num>
  <w:num w:numId="22" w16cid:durableId="1128473830">
    <w:abstractNumId w:val="0"/>
  </w:num>
  <w:num w:numId="23" w16cid:durableId="894925751">
    <w:abstractNumId w:val="25"/>
  </w:num>
  <w:num w:numId="24" w16cid:durableId="2008827308">
    <w:abstractNumId w:val="15"/>
  </w:num>
  <w:num w:numId="25" w16cid:durableId="43024209">
    <w:abstractNumId w:val="14"/>
  </w:num>
  <w:num w:numId="26" w16cid:durableId="2065908592">
    <w:abstractNumId w:val="27"/>
  </w:num>
  <w:num w:numId="27" w16cid:durableId="659886297">
    <w:abstractNumId w:val="11"/>
  </w:num>
  <w:num w:numId="28" w16cid:durableId="1317300383">
    <w:abstractNumId w:val="20"/>
  </w:num>
  <w:num w:numId="29" w16cid:durableId="1966350506">
    <w:abstractNumId w:val="24"/>
  </w:num>
  <w:num w:numId="30" w16cid:durableId="1377007862">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3187B"/>
    <w:rsid w:val="000501F9"/>
    <w:rsid w:val="00050F72"/>
    <w:rsid w:val="000579C4"/>
    <w:rsid w:val="0006472D"/>
    <w:rsid w:val="00065E48"/>
    <w:rsid w:val="000908AA"/>
    <w:rsid w:val="000A7483"/>
    <w:rsid w:val="000B1ACF"/>
    <w:rsid w:val="000B1BB6"/>
    <w:rsid w:val="000B2CEC"/>
    <w:rsid w:val="000B53E0"/>
    <w:rsid w:val="000E4540"/>
    <w:rsid w:val="001417AF"/>
    <w:rsid w:val="0014752B"/>
    <w:rsid w:val="0015204B"/>
    <w:rsid w:val="00162232"/>
    <w:rsid w:val="00171054"/>
    <w:rsid w:val="001A57BC"/>
    <w:rsid w:val="001B191C"/>
    <w:rsid w:val="001B4045"/>
    <w:rsid w:val="001B6B2B"/>
    <w:rsid w:val="001C23B4"/>
    <w:rsid w:val="001D2FC9"/>
    <w:rsid w:val="001D772E"/>
    <w:rsid w:val="00206248"/>
    <w:rsid w:val="002102C3"/>
    <w:rsid w:val="00212B07"/>
    <w:rsid w:val="00221FC9"/>
    <w:rsid w:val="00225F65"/>
    <w:rsid w:val="00227347"/>
    <w:rsid w:val="002628E5"/>
    <w:rsid w:val="00264550"/>
    <w:rsid w:val="00267677"/>
    <w:rsid w:val="002841F9"/>
    <w:rsid w:val="002A3C8D"/>
    <w:rsid w:val="002D0621"/>
    <w:rsid w:val="002D17B8"/>
    <w:rsid w:val="002D7DA9"/>
    <w:rsid w:val="002E1D2A"/>
    <w:rsid w:val="00302BB3"/>
    <w:rsid w:val="00313013"/>
    <w:rsid w:val="0034770D"/>
    <w:rsid w:val="00350AEC"/>
    <w:rsid w:val="0037381F"/>
    <w:rsid w:val="003A4CDB"/>
    <w:rsid w:val="003B117B"/>
    <w:rsid w:val="003C3662"/>
    <w:rsid w:val="003E70B1"/>
    <w:rsid w:val="003F5425"/>
    <w:rsid w:val="00410924"/>
    <w:rsid w:val="00421CC5"/>
    <w:rsid w:val="00432C94"/>
    <w:rsid w:val="004663EC"/>
    <w:rsid w:val="0048395A"/>
    <w:rsid w:val="004851C7"/>
    <w:rsid w:val="00486C1A"/>
    <w:rsid w:val="004A4B8D"/>
    <w:rsid w:val="004B13C0"/>
    <w:rsid w:val="004C1128"/>
    <w:rsid w:val="004C7BEE"/>
    <w:rsid w:val="00502A30"/>
    <w:rsid w:val="005202C0"/>
    <w:rsid w:val="0052198E"/>
    <w:rsid w:val="005439BF"/>
    <w:rsid w:val="00550293"/>
    <w:rsid w:val="005524FC"/>
    <w:rsid w:val="0056267F"/>
    <w:rsid w:val="00576495"/>
    <w:rsid w:val="00596A27"/>
    <w:rsid w:val="005A1020"/>
    <w:rsid w:val="005D3443"/>
    <w:rsid w:val="005D7CEB"/>
    <w:rsid w:val="005E01E0"/>
    <w:rsid w:val="005F3404"/>
    <w:rsid w:val="0062185B"/>
    <w:rsid w:val="0063585C"/>
    <w:rsid w:val="00641018"/>
    <w:rsid w:val="00643D08"/>
    <w:rsid w:val="0064777A"/>
    <w:rsid w:val="00650C7C"/>
    <w:rsid w:val="00657FDC"/>
    <w:rsid w:val="0066174A"/>
    <w:rsid w:val="00675281"/>
    <w:rsid w:val="00681E99"/>
    <w:rsid w:val="00692605"/>
    <w:rsid w:val="006A1B7F"/>
    <w:rsid w:val="006B00FC"/>
    <w:rsid w:val="006D338C"/>
    <w:rsid w:val="006D47F6"/>
    <w:rsid w:val="006E2CF1"/>
    <w:rsid w:val="006F2967"/>
    <w:rsid w:val="006F512E"/>
    <w:rsid w:val="00700E3A"/>
    <w:rsid w:val="00730B3C"/>
    <w:rsid w:val="00760739"/>
    <w:rsid w:val="00774BA9"/>
    <w:rsid w:val="00784B9F"/>
    <w:rsid w:val="00791CF8"/>
    <w:rsid w:val="007C1A6A"/>
    <w:rsid w:val="008133BA"/>
    <w:rsid w:val="00816BCB"/>
    <w:rsid w:val="0082392D"/>
    <w:rsid w:val="00854BDC"/>
    <w:rsid w:val="00870B34"/>
    <w:rsid w:val="008B4966"/>
    <w:rsid w:val="008D2260"/>
    <w:rsid w:val="008E7228"/>
    <w:rsid w:val="008F46BD"/>
    <w:rsid w:val="0090541F"/>
    <w:rsid w:val="00917F60"/>
    <w:rsid w:val="009358E6"/>
    <w:rsid w:val="00940CB1"/>
    <w:rsid w:val="0098532E"/>
    <w:rsid w:val="009A32B9"/>
    <w:rsid w:val="009B1AB8"/>
    <w:rsid w:val="009C1C93"/>
    <w:rsid w:val="009E67D2"/>
    <w:rsid w:val="009F3941"/>
    <w:rsid w:val="00A03EC3"/>
    <w:rsid w:val="00A34DC4"/>
    <w:rsid w:val="00A40B72"/>
    <w:rsid w:val="00A52A6B"/>
    <w:rsid w:val="00A6070D"/>
    <w:rsid w:val="00A866CD"/>
    <w:rsid w:val="00AB511F"/>
    <w:rsid w:val="00AD392B"/>
    <w:rsid w:val="00AE05C4"/>
    <w:rsid w:val="00AF7FAE"/>
    <w:rsid w:val="00B00643"/>
    <w:rsid w:val="00B13FD0"/>
    <w:rsid w:val="00B25876"/>
    <w:rsid w:val="00B32543"/>
    <w:rsid w:val="00B4104A"/>
    <w:rsid w:val="00B508AD"/>
    <w:rsid w:val="00B50CAA"/>
    <w:rsid w:val="00B80850"/>
    <w:rsid w:val="00B96880"/>
    <w:rsid w:val="00BA2F43"/>
    <w:rsid w:val="00BC6BBA"/>
    <w:rsid w:val="00BF4292"/>
    <w:rsid w:val="00C00B3C"/>
    <w:rsid w:val="00C15D37"/>
    <w:rsid w:val="00C2686E"/>
    <w:rsid w:val="00C31260"/>
    <w:rsid w:val="00C53500"/>
    <w:rsid w:val="00C53F92"/>
    <w:rsid w:val="00C73DEE"/>
    <w:rsid w:val="00C765D3"/>
    <w:rsid w:val="00C8142E"/>
    <w:rsid w:val="00C84464"/>
    <w:rsid w:val="00C94815"/>
    <w:rsid w:val="00CB0FEC"/>
    <w:rsid w:val="00D07335"/>
    <w:rsid w:val="00D1632F"/>
    <w:rsid w:val="00D17356"/>
    <w:rsid w:val="00D23088"/>
    <w:rsid w:val="00D23BFC"/>
    <w:rsid w:val="00D429F2"/>
    <w:rsid w:val="00D53F5A"/>
    <w:rsid w:val="00D64293"/>
    <w:rsid w:val="00D81927"/>
    <w:rsid w:val="00D95E2C"/>
    <w:rsid w:val="00DA74F6"/>
    <w:rsid w:val="00DC1B3D"/>
    <w:rsid w:val="00DD6A58"/>
    <w:rsid w:val="00DD6FA1"/>
    <w:rsid w:val="00DE0C01"/>
    <w:rsid w:val="00DF66D8"/>
    <w:rsid w:val="00E04506"/>
    <w:rsid w:val="00E07EE4"/>
    <w:rsid w:val="00E105F7"/>
    <w:rsid w:val="00E32156"/>
    <w:rsid w:val="00E42F0D"/>
    <w:rsid w:val="00E469E5"/>
    <w:rsid w:val="00E82CEB"/>
    <w:rsid w:val="00E8385C"/>
    <w:rsid w:val="00E86A0C"/>
    <w:rsid w:val="00E915BF"/>
    <w:rsid w:val="00EA4C78"/>
    <w:rsid w:val="00ED24FC"/>
    <w:rsid w:val="00EE1A1F"/>
    <w:rsid w:val="00EE2264"/>
    <w:rsid w:val="00F050F9"/>
    <w:rsid w:val="00F22C43"/>
    <w:rsid w:val="00F778B5"/>
    <w:rsid w:val="00FA737A"/>
    <w:rsid w:val="00FC542A"/>
    <w:rsid w:val="00FE5E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table" w:styleId="Rcsostblzat">
    <w:name w:val="Table Grid"/>
    <w:basedOn w:val="Normltblzat"/>
    <w:rsid w:val="00B3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0</TotalTime>
  <Pages>36</Pages>
  <Words>4264</Words>
  <Characters>29424</Characters>
  <Application>Microsoft Office Word</Application>
  <DocSecurity>0</DocSecurity>
  <Lines>245</Lines>
  <Paragraphs>67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Hordozható radioizotóp identifikációs eszköz fejlesztése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Kiss Ágoston</Manager>
  <Company>Automatizálási és Alkalmazott Informatikai Tanszék</Company>
  <LinksUpToDate>false</LinksUpToDate>
  <CharactersWithSpaces>33621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Hordozható radioizotóp identifikációs eszköz fejlesztése</dc:title>
  <dc:subject/>
  <dc:creator>Szabó Mihály</dc:creator>
  <cp:keywords/>
  <dc:description>Az adatok átírása után a dokumentum egészére adjanak ki frissítést.</dc:description>
  <cp:lastModifiedBy>Szabó Mihály</cp:lastModifiedBy>
  <cp:revision>25</cp:revision>
  <cp:lastPrinted>2002-07-08T12:51:00Z</cp:lastPrinted>
  <dcterms:created xsi:type="dcterms:W3CDTF">2024-04-10T19:14:00Z</dcterms:created>
  <dcterms:modified xsi:type="dcterms:W3CDTF">2024-05-22T23:00:00Z</dcterms:modified>
</cp:coreProperties>
</file>