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>ตารางกำหนดการจัดอบรมหลักสูตรความรู้กฎหมายประชาชน</w:t>
      </w:r>
    </w:p>
    <w:p>
      <w:r>
        <w:t>สร้างโดยระบบจัดการข้อมูลศูนย์ไกล่เกลี่ยข้อพิพาทภาคประชาชน</w:t>
      </w:r>
    </w:p>
    <w:p>
      <w:r>
        <w:t>โครงการ: {{project_name}}</w:t>
      </w:r>
    </w:p>
    <w:p>
      <w:r>
        <w:t>ระยะเวลาดำเนินการ: {{start_date}} ถึง {{end_date}}</w:t>
      </w:r>
    </w:p>
    <w:p>
      <w:r>
        <w:t>สถานที่จัดอบรม: {{location}}</w:t>
      </w:r>
    </w:p>
    <w:tbl>
      <w:tblPr>
        <w:tblW w:w="5000" w:type="dxa"/>
        <w:tblBorders>
          <w:top w:val="single"/>
          <w:bottom w:val="single"/>
          <w:left w:val="single"/>
          <w:right w:val="single"/>
        </w:tblBorders>
      </w:tblPr>
      <w:tr>
        <w:tc>
          <w:p>
            <w:r>
              <w:t>เวลา</w:t>
            </w:r>
          </w:p>
        </w:tc>
        <w:tc>
          <w:p>
            <w:r>
              <w:t>หัวข้อวิชา / หัวข้อบรรยาย</w:t>
            </w:r>
          </w:p>
        </w:tc>
        <w:tc>
          <w:p>
            <w:r>
              <w:t>วิทยากรผู้บรรยาย</w:t>
            </w:r>
          </w:p>
        </w:tc>
      </w:tr>
      <w:tr>
        <w:tc>
          <w:p>
            <w:r>
              <w:t>{{#schedule_rows}}{{time}}</w:t>
            </w:r>
          </w:p>
        </w:tc>
        <w:tc>
          <w:p>
            <w:r>
              <w:t>{{topic}}</w:t>
            </w:r>
          </w:p>
        </w:tc>
        <w:tc>
          <w:p>
            <w:r>
              <w:t>{{lecturer}}{{/schedule_rows}}</w:t>
            </w:r>
          </w:p>
        </w:tc>
      </w:tr>
    </w:tbl>
  </w:body>
</w:document>
</file>