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ENZA Payment Processing Service: Leveraging Generative AI for Personalized Services  30.01.2024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Osanebi Emmanuel, Yousraa Amrr, Mariam Mariam Jan George Shafik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Enza Global Company</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ENZA Payment Processing Service is a leading payment processing company that provides payment solutions to merchants. The company is looking to leverage the power of generative AI to create personalized services that will aid in merchant management, customer satisfaction, and revenue growth. </w:t>
      </w:r>
    </w:p>
    <w:p w:rsidR="00000000" w:rsidDel="00000000" w:rsidP="00000000" w:rsidRDefault="00000000" w:rsidRPr="00000000" w14:paraId="00000009">
      <w:pPr>
        <w:pStyle w:val="Heading1"/>
        <w:rPr/>
      </w:pPr>
      <w:bookmarkStart w:colFirst="0" w:colLast="0" w:name="_5wzfyg8odxx2" w:id="3"/>
      <w:bookmarkEnd w:id="3"/>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Objectives:</w:t>
      </w:r>
      <w:r w:rsidDel="00000000" w:rsidR="00000000" w:rsidRPr="00000000">
        <w:rPr>
          <w:rtl w:val="0"/>
        </w:rPr>
        <w:t xml:space="preserve"> The primary objectives of this project are to leverage Generative AI to create personalized payment pages, marketing campaigns, and reports for ENZA. This involves tailoring these elements based on the specific needs and preferences of different customers and merchants, such as their payment methods, currency, language, location, purchase history, loyalty, interests, business performance, goals, and challenges.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Significance:</w:t>
      </w:r>
      <w:r w:rsidDel="00000000" w:rsidR="00000000" w:rsidRPr="00000000">
        <w:rPr>
          <w:rtl w:val="0"/>
        </w:rPr>
        <w:t xml:space="preserve"> The significance of this project lies in its potential to significantly improve the customer experience and satisfaction, and to enhance the merchant's knowledge, awareness, and confidence. By providing personalized payment pages, marketing campaigns, and reports, ENZA can cater to the diverse needs and preferences of its customers and merchants, make them feel valued and respected, and ultimately increase their efficiency, effectiveness, and competitiveness in the market.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Implementation</w:t>
      </w:r>
      <w:r w:rsidDel="00000000" w:rsidR="00000000" w:rsidRPr="00000000">
        <w:rPr>
          <w:rtl w:val="0"/>
        </w:rPr>
        <w:t xml:space="preserve">: The implementation of this project will involve using Generative AI, a sophisticated technology that can analyze large amounts of data, generate customized content, reveal actionable insights, and recommend effective actions, solutions, or best practices. This will require developing, deploying, and maintaining complex and sophisticated AI models and systems, ensuring high-quality and diverse training data, implementing quality control mechanisms, obtaining customer consent and trust, complying with data protection laws and regulations, and measuring key performance indicators. The project will also involve mitigating potential risks, such as brand safety risks, ethical and privacy concerns, and high implementation costs.</w:t>
      </w:r>
    </w:p>
    <w:p w:rsidR="00000000" w:rsidDel="00000000" w:rsidP="00000000" w:rsidRDefault="00000000" w:rsidRPr="00000000" w14:paraId="0000000F">
      <w:pPr>
        <w:pStyle w:val="Heading1"/>
        <w:rPr/>
      </w:pPr>
      <w:bookmarkStart w:colFirst="0" w:colLast="0" w:name="_xjq2abm3plcv" w:id="4"/>
      <w:bookmarkEnd w:id="4"/>
      <w:r w:rsidDel="00000000" w:rsidR="00000000" w:rsidRPr="00000000">
        <w:rPr>
          <w:rtl w:val="0"/>
        </w:rPr>
        <w:t xml:space="preserve">Proposed Solution: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proposed solution is to use Generative AI to create dynamic and customized content and data for ENZA’s payment pages, marketing campaigns, and reports. The solution aims to enhance the customer experience and satisfaction, increase the conversion rate and revenue, and improve the merchant management and performance. The solution will use the following methods and approaches: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Payment Pages: The solution will use natural language processing (NLP) and computer vision (CV) to create adaptive and interactive payment pages that match the customer’s payment methods, currency, language, or location. The solution will detect the customer’s location and language, and show the relevant payment options, such as bank transfer, mobile money, or card payment. The solution will also convert the price to the customer’s currency and display it in a clear and accurate way, using the appropriate symbols, formats, and labels. The solution will also translate the payment page to the customer’s language and show the appropriate text and images. The solution will also generate personalized invoices or subscriptions that reflect the customer’s payment details, frequency, and terms, and customize them according to the customer’s preferences, such as color, font, logo, or signature.</w:t>
      </w:r>
    </w:p>
    <w:p w:rsidR="00000000" w:rsidDel="00000000" w:rsidP="00000000" w:rsidRDefault="00000000" w:rsidRPr="00000000" w14:paraId="00000014">
      <w:pPr>
        <w:numPr>
          <w:ilvl w:val="0"/>
          <w:numId w:val="1"/>
        </w:numPr>
        <w:spacing w:after="0" w:afterAutospacing="0" w:before="0" w:beforeAutospacing="0"/>
        <w:ind w:left="720" w:hanging="360"/>
        <w:rPr>
          <w:u w:val="none"/>
        </w:rPr>
      </w:pPr>
      <w:r w:rsidDel="00000000" w:rsidR="00000000" w:rsidRPr="00000000">
        <w:rPr>
          <w:rtl w:val="0"/>
        </w:rPr>
        <w:t xml:space="preserve">Marketing Campaigns: The solution will use NLP and CV to create personalized and targeted marketing campaigns that appeal to the customer’s interests, needs, and goals. The solution will analyze the customer’s purchase history, loyalty, feedback, and behavior, and segment them into different groups based on their characteristics, such as demographics, psychographics, or geographics. The solution will also generate personalized and relevant content and images for the marketing campaigns, such as emails, newsletters, ads, or social media posts, using the customer’s name, tone, and language. The solution will also generate personalized and attractive offers and incentives for the customers, such as discounts, coupons, referrals, or loyalty programs, to encourage them to make a purchase, renew, or upgrade.</w:t>
      </w:r>
    </w:p>
    <w:p w:rsidR="00000000" w:rsidDel="00000000" w:rsidP="00000000" w:rsidRDefault="00000000" w:rsidRPr="00000000" w14:paraId="00000015">
      <w:pPr>
        <w:numPr>
          <w:ilvl w:val="0"/>
          <w:numId w:val="1"/>
        </w:numPr>
        <w:spacing w:before="0" w:beforeAutospacing="0"/>
        <w:ind w:left="720" w:hanging="360"/>
        <w:rPr>
          <w:u w:val="none"/>
        </w:rPr>
      </w:pPr>
      <w:r w:rsidDel="00000000" w:rsidR="00000000" w:rsidRPr="00000000">
        <w:rPr>
          <w:rtl w:val="0"/>
        </w:rPr>
        <w:t xml:space="preserve">Reports: The solution will use NLP and CV to create insightful and actionable reports that help the merchants improve their business performance, goals, and challenges. The solution will collect and analyze the data from the payment pages, marketing campaigns, and customer feedback, and generate relevant and accurate metrics and indicators, such as payment success rate, customer satisfaction score, customer retention rate, net promoter score, revenue, and profitability. The solution will also generate visual and interactive reports that show the data in a clear and understandable way, using charts, graphs, tables, or dashboards. The solution will also generate recommendations and suggestions for the merchants, based on the data and the best practices, to help them optimize their payment services, marketing campaigns, and customer relationships.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68nvg9qwuzcw" w:id="5"/>
      <w:bookmarkEnd w:id="5"/>
      <w:r w:rsidDel="00000000" w:rsidR="00000000" w:rsidRPr="00000000">
        <w:rPr>
          <w:rtl w:val="0"/>
        </w:rPr>
        <w:t xml:space="preserve">Expected Benefits: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expected benefits of using Generative AI for personalized services 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Improved Customer Experience, Satisfaction, and Retention: The customers can have a more seamless, convenient, and satisfying payment experience, and feel more valued and respected by ENZA. The customers can also enjoy the payment services that suit their needs and preferences, and receive personalized and relevant communication and incentives from ENZA.</w:t>
      </w:r>
    </w:p>
    <w:p w:rsidR="00000000" w:rsidDel="00000000" w:rsidP="00000000" w:rsidRDefault="00000000" w:rsidRPr="00000000" w14:paraId="0000001C">
      <w:pPr>
        <w:numPr>
          <w:ilvl w:val="0"/>
          <w:numId w:val="2"/>
        </w:numPr>
        <w:spacing w:after="0" w:afterAutospacing="0" w:before="0" w:beforeAutospacing="0"/>
        <w:ind w:left="720" w:hanging="360"/>
        <w:rPr>
          <w:u w:val="none"/>
        </w:rPr>
      </w:pPr>
      <w:r w:rsidDel="00000000" w:rsidR="00000000" w:rsidRPr="00000000">
        <w:rPr>
          <w:rtl w:val="0"/>
        </w:rPr>
        <w:t xml:space="preserve">Increased Conversion Rate, Revenue, and Loyalty: The customers can be more likely to make a purchase, renew, or upgrade, and recommend ENZA to others, due to the personalized and targeted marketing campaigns and incentives. The customers can also benefit from the competitive and transparent pricing and payment options, and the loyalty and referral programs that reward them for their patronage.</w:t>
      </w:r>
    </w:p>
    <w:p w:rsidR="00000000" w:rsidDel="00000000" w:rsidP="00000000" w:rsidRDefault="00000000" w:rsidRPr="00000000" w14:paraId="0000001D">
      <w:pPr>
        <w:numPr>
          <w:ilvl w:val="0"/>
          <w:numId w:val="2"/>
        </w:numPr>
        <w:spacing w:after="0" w:afterAutospacing="0" w:before="0" w:beforeAutospacing="0"/>
        <w:ind w:left="720" w:hanging="360"/>
        <w:rPr>
          <w:u w:val="none"/>
        </w:rPr>
      </w:pPr>
      <w:r w:rsidDel="00000000" w:rsidR="00000000" w:rsidRPr="00000000">
        <w:rPr>
          <w:rtl w:val="0"/>
        </w:rPr>
        <w:t xml:space="preserve">Enhanced Trust and Confidence: The customers can feel more comfortable and secure when paying online, and see that ENZA cares about their needs and preferences, and provides transparent and error-free payment services. The customers can also trust that ENZA respects their privacy and data, and complies with the relevant regulations and standards.</w:t>
      </w:r>
    </w:p>
    <w:p w:rsidR="00000000" w:rsidDel="00000000" w:rsidP="00000000" w:rsidRDefault="00000000" w:rsidRPr="00000000" w14:paraId="0000001E">
      <w:pPr>
        <w:numPr>
          <w:ilvl w:val="0"/>
          <w:numId w:val="2"/>
        </w:numPr>
        <w:spacing w:before="0" w:beforeAutospacing="0"/>
        <w:ind w:left="720" w:hanging="360"/>
        <w:rPr>
          <w:u w:val="none"/>
        </w:rPr>
      </w:pPr>
      <w:r w:rsidDel="00000000" w:rsidR="00000000" w:rsidRPr="00000000">
        <w:rPr>
          <w:rtl w:val="0"/>
        </w:rPr>
        <w:t xml:space="preserve">Improved Merchant Management, Performance, and Growth: The merchants can have access to insightful and actionable reports that help them improve their business goals and challenges, and receive recommendations and suggestions that help them optimize their payment services, marketing campaigns, and customer relationships. The merchants can also leverage the data and insights from ENZA to enhance their product and service offerings, and expand their market reach and customer base.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vxloxrk2na8q" w:id="6"/>
      <w:bookmarkEnd w:id="6"/>
      <w:r w:rsidDel="00000000" w:rsidR="00000000" w:rsidRPr="00000000">
        <w:rPr>
          <w:rtl w:val="0"/>
        </w:rPr>
        <w:t xml:space="preserve">Project Deliverables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project will deliver the following outcomes upon completion: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 generative AI system that can create personalized payment pages, marketing campaigns, and reports for ENZA, based on the specific needs and preferences of different customers and merchants.</w:t>
      </w:r>
    </w:p>
    <w:p w:rsidR="00000000" w:rsidDel="00000000" w:rsidP="00000000" w:rsidRDefault="00000000" w:rsidRPr="00000000" w14:paraId="00000025">
      <w:pPr>
        <w:rPr/>
      </w:pPr>
      <w:r w:rsidDel="00000000" w:rsidR="00000000" w:rsidRPr="00000000">
        <w:rPr>
          <w:rtl w:val="0"/>
        </w:rPr>
        <w:t xml:space="preserve">- A user interface that allows customers and merchants to access and interact with the generative AI system, and to provide feedback and preferences.</w:t>
      </w:r>
    </w:p>
    <w:p w:rsidR="00000000" w:rsidDel="00000000" w:rsidP="00000000" w:rsidRDefault="00000000" w:rsidRPr="00000000" w14:paraId="00000026">
      <w:pPr>
        <w:rPr/>
      </w:pPr>
      <w:r w:rsidDel="00000000" w:rsidR="00000000" w:rsidRPr="00000000">
        <w:rPr>
          <w:rtl w:val="0"/>
        </w:rPr>
        <w:t xml:space="preserve">- A performance evaluation system that measures and monitors the effectiveness and impact of the generative AI system on customer acquisition, retention, and revenue, and on merchant management, performance, and growth.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4n73zb1zywtq" w:id="7"/>
      <w:bookmarkEnd w:id="7"/>
      <w:r w:rsidDel="00000000" w:rsidR="00000000" w:rsidRPr="00000000">
        <w:rPr>
          <w:rtl w:val="0"/>
        </w:rPr>
        <w:t xml:space="preserve">Resources Needed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project will require the following resources to achieve these outcomes: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A team of experts in generative AI, natural language processing, computer vision, data science, web development, user experience design, and project management.</w:t>
      </w:r>
    </w:p>
    <w:p w:rsidR="00000000" w:rsidDel="00000000" w:rsidP="00000000" w:rsidRDefault="00000000" w:rsidRPr="00000000" w14:paraId="0000002D">
      <w:pPr>
        <w:rPr/>
      </w:pPr>
      <w:r w:rsidDel="00000000" w:rsidR="00000000" w:rsidRPr="00000000">
        <w:rPr>
          <w:rtl w:val="0"/>
        </w:rPr>
        <w:t xml:space="preserve">- A dataset of customer and merchant data, such as payment methods, currency, language, location, purchase history, loyalty, interests, business performance, goals, and challenges.</w:t>
      </w:r>
    </w:p>
    <w:p w:rsidR="00000000" w:rsidDel="00000000" w:rsidP="00000000" w:rsidRDefault="00000000" w:rsidRPr="00000000" w14:paraId="0000002E">
      <w:pPr>
        <w:rPr/>
      </w:pPr>
      <w:r w:rsidDel="00000000" w:rsidR="00000000" w:rsidRPr="00000000">
        <w:rPr>
          <w:rtl w:val="0"/>
        </w:rPr>
        <w:t xml:space="preserve">- A dataset of payment pages, marketing campaigns, and reports, such as payment options, currency conversion, tax, shipping, invoices, subscriptions, emails, newsletters, ads, social media posts, discounts, coupons, referrals, loyalty programs, dashboards, charts, graphs, summaries, explanations, recommendations, and suggestions.</w:t>
      </w:r>
    </w:p>
    <w:p w:rsidR="00000000" w:rsidDel="00000000" w:rsidP="00000000" w:rsidRDefault="00000000" w:rsidRPr="00000000" w14:paraId="0000002F">
      <w:pPr>
        <w:rPr/>
      </w:pPr>
      <w:r w:rsidDel="00000000" w:rsidR="00000000" w:rsidRPr="00000000">
        <w:rPr>
          <w:rtl w:val="0"/>
        </w:rPr>
        <w:t xml:space="preserve">- A generative AI platform or framework, such as OpenAI, TensorFlow, PyTorch, or GPT-3, that can support the creation and training of generative AI models, and the generation and evaluation of content and data.</w:t>
      </w:r>
    </w:p>
    <w:p w:rsidR="00000000" w:rsidDel="00000000" w:rsidP="00000000" w:rsidRDefault="00000000" w:rsidRPr="00000000" w14:paraId="00000030">
      <w:pPr>
        <w:rPr/>
      </w:pPr>
      <w:r w:rsidDel="00000000" w:rsidR="00000000" w:rsidRPr="00000000">
        <w:rPr>
          <w:rtl w:val="0"/>
        </w:rPr>
        <w:t xml:space="preserve">- A web hosting or cloud service, such as AWS, Azure, or Google Cloud, that can support the deployment and maintenance of the generative AI system and the user interface.</w:t>
      </w: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8"/>
      <w:bookmarkEnd w:id="8"/>
      <w:r w:rsidDel="00000000" w:rsidR="00000000" w:rsidRPr="00000000">
        <w:rPr>
          <w:rtl w:val="0"/>
        </w:rPr>
        <w:t xml:space="preserve">Milestones</w:t>
      </w:r>
    </w:p>
    <w:p w:rsidR="00000000" w:rsidDel="00000000" w:rsidP="00000000" w:rsidRDefault="00000000" w:rsidRPr="00000000" w14:paraId="00000032">
      <w:pPr>
        <w:rPr/>
      </w:pPr>
      <w:r w:rsidDel="00000000" w:rsidR="00000000" w:rsidRPr="00000000">
        <w:rPr>
          <w:rtl w:val="0"/>
        </w:rPr>
        <w:t xml:space="preserve">The project is expected to take six months to complete. The following is the timeline for the project:</w:t>
      </w:r>
    </w:p>
    <w:p w:rsidR="00000000" w:rsidDel="00000000" w:rsidP="00000000" w:rsidRDefault="00000000" w:rsidRPr="00000000" w14:paraId="00000033">
      <w:pPr>
        <w:numPr>
          <w:ilvl w:val="0"/>
          <w:numId w:val="3"/>
        </w:numPr>
        <w:spacing w:after="0" w:afterAutospacing="0"/>
        <w:ind w:left="720" w:hanging="360"/>
        <w:rPr>
          <w:u w:val="none"/>
        </w:rPr>
      </w:pPr>
      <w:r w:rsidDel="00000000" w:rsidR="00000000" w:rsidRPr="00000000">
        <w:rPr>
          <w:rtl w:val="0"/>
        </w:rPr>
        <w:t xml:space="preserve">Month 1: Requirements gathering and analysis.</w:t>
      </w:r>
    </w:p>
    <w:p w:rsidR="00000000" w:rsidDel="00000000" w:rsidP="00000000" w:rsidRDefault="00000000" w:rsidRPr="00000000" w14:paraId="00000034">
      <w:pPr>
        <w:numPr>
          <w:ilvl w:val="0"/>
          <w:numId w:val="3"/>
        </w:numPr>
        <w:spacing w:after="0" w:afterAutospacing="0" w:before="0" w:beforeAutospacing="0"/>
        <w:ind w:left="720" w:hanging="360"/>
        <w:rPr>
          <w:u w:val="none"/>
        </w:rPr>
      </w:pPr>
      <w:r w:rsidDel="00000000" w:rsidR="00000000" w:rsidRPr="00000000">
        <w:rPr>
          <w:rtl w:val="0"/>
        </w:rPr>
        <w:t xml:space="preserve">Month 2-3: Development of the generative AI system.</w:t>
      </w:r>
    </w:p>
    <w:p w:rsidR="00000000" w:rsidDel="00000000" w:rsidP="00000000" w:rsidRDefault="00000000" w:rsidRPr="00000000" w14:paraId="00000035">
      <w:pPr>
        <w:numPr>
          <w:ilvl w:val="0"/>
          <w:numId w:val="3"/>
        </w:numPr>
        <w:spacing w:after="0" w:afterAutospacing="0" w:before="0" w:beforeAutospacing="0"/>
        <w:ind w:left="720" w:hanging="360"/>
        <w:rPr>
          <w:u w:val="none"/>
        </w:rPr>
      </w:pPr>
      <w:r w:rsidDel="00000000" w:rsidR="00000000" w:rsidRPr="00000000">
        <w:rPr>
          <w:rtl w:val="0"/>
        </w:rPr>
        <w:t xml:space="preserve">Month 4: Testing and debugging.</w:t>
      </w:r>
    </w:p>
    <w:p w:rsidR="00000000" w:rsidDel="00000000" w:rsidP="00000000" w:rsidRDefault="00000000" w:rsidRPr="00000000" w14:paraId="00000036">
      <w:pPr>
        <w:numPr>
          <w:ilvl w:val="0"/>
          <w:numId w:val="3"/>
        </w:numPr>
        <w:spacing w:after="0" w:afterAutospacing="0" w:before="0" w:beforeAutospacing="0"/>
        <w:ind w:left="720" w:hanging="360"/>
        <w:rPr>
          <w:u w:val="none"/>
        </w:rPr>
      </w:pPr>
      <w:r w:rsidDel="00000000" w:rsidR="00000000" w:rsidRPr="00000000">
        <w:rPr>
          <w:rtl w:val="0"/>
        </w:rPr>
        <w:t xml:space="preserve">Month 5: Deployment and integration.</w:t>
      </w:r>
    </w:p>
    <w:p w:rsidR="00000000" w:rsidDel="00000000" w:rsidP="00000000" w:rsidRDefault="00000000" w:rsidRPr="00000000" w14:paraId="00000037">
      <w:pPr>
        <w:numPr>
          <w:ilvl w:val="0"/>
          <w:numId w:val="3"/>
        </w:numPr>
        <w:spacing w:before="0" w:beforeAutospacing="0"/>
        <w:ind w:left="720" w:hanging="360"/>
        <w:rPr>
          <w:u w:val="none"/>
        </w:rPr>
      </w:pPr>
      <w:r w:rsidDel="00000000" w:rsidR="00000000" w:rsidRPr="00000000">
        <w:rPr>
          <w:rtl w:val="0"/>
        </w:rPr>
        <w:t xml:space="preserve">Month 6: Final testing and delivery.</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rPr/>
      </w:pPr>
      <w:bookmarkStart w:colFirst="0" w:colLast="0" w:name="_smrk1aylwt69" w:id="9"/>
      <w:bookmarkEnd w:id="9"/>
      <w:r w:rsidDel="00000000" w:rsidR="00000000" w:rsidRPr="00000000">
        <w:rPr>
          <w:rtl w:val="0"/>
        </w:rPr>
        <w:t xml:space="preserve">Budget </w:t>
      </w:r>
    </w:p>
    <w:p w:rsidR="00000000" w:rsidDel="00000000" w:rsidP="00000000" w:rsidRDefault="00000000" w:rsidRPr="00000000" w14:paraId="0000003A">
      <w:pPr>
        <w:ind w:left="0" w:firstLine="0"/>
        <w:rPr/>
      </w:pPr>
      <w:r w:rsidDel="00000000" w:rsidR="00000000" w:rsidRPr="00000000">
        <w:rPr>
          <w:rtl w:val="0"/>
        </w:rPr>
        <w:t xml:space="preserve">The budget for the project is $500,000. The following is the breakdown of the budget:</w:t>
      </w:r>
    </w:p>
    <w:p w:rsidR="00000000" w:rsidDel="00000000" w:rsidP="00000000" w:rsidRDefault="00000000" w:rsidRPr="00000000" w14:paraId="0000003B">
      <w:pPr>
        <w:ind w:left="0" w:firstLine="0"/>
        <w:rPr/>
      </w:pPr>
      <w:r w:rsidDel="00000000" w:rsidR="00000000" w:rsidRPr="00000000">
        <w:rPr>
          <w:rtl w:val="0"/>
        </w:rPr>
        <w:t xml:space="preserve">Development: $300,000</w:t>
      </w:r>
    </w:p>
    <w:p w:rsidR="00000000" w:rsidDel="00000000" w:rsidP="00000000" w:rsidRDefault="00000000" w:rsidRPr="00000000" w14:paraId="0000003C">
      <w:pPr>
        <w:ind w:left="0" w:firstLine="0"/>
        <w:rPr/>
      </w:pPr>
      <w:r w:rsidDel="00000000" w:rsidR="00000000" w:rsidRPr="00000000">
        <w:rPr>
          <w:rtl w:val="0"/>
        </w:rPr>
        <w:t xml:space="preserve">Testing and debugging: $50,000</w:t>
      </w:r>
    </w:p>
    <w:p w:rsidR="00000000" w:rsidDel="00000000" w:rsidP="00000000" w:rsidRDefault="00000000" w:rsidRPr="00000000" w14:paraId="0000003D">
      <w:pPr>
        <w:ind w:left="0" w:firstLine="0"/>
        <w:rPr/>
      </w:pPr>
      <w:r w:rsidDel="00000000" w:rsidR="00000000" w:rsidRPr="00000000">
        <w:rPr>
          <w:rtl w:val="0"/>
        </w:rPr>
        <w:t xml:space="preserve">Deployment and integration: $100,000</w:t>
      </w:r>
    </w:p>
    <w:p w:rsidR="00000000" w:rsidDel="00000000" w:rsidP="00000000" w:rsidRDefault="00000000" w:rsidRPr="00000000" w14:paraId="0000003E">
      <w:pPr>
        <w:ind w:left="0" w:firstLine="0"/>
        <w:rPr/>
      </w:pPr>
      <w:r w:rsidDel="00000000" w:rsidR="00000000" w:rsidRPr="00000000">
        <w:rPr>
          <w:rtl w:val="0"/>
        </w:rPr>
        <w:t xml:space="preserve">Final testing and delivery: $50,000</w:t>
      </w:r>
    </w:p>
    <w:p w:rsidR="00000000" w:rsidDel="00000000" w:rsidP="00000000" w:rsidRDefault="00000000" w:rsidRPr="00000000" w14:paraId="0000003F">
      <w:pPr>
        <w:pStyle w:val="Heading1"/>
        <w:rPr/>
      </w:pPr>
      <w:bookmarkStart w:colFirst="0" w:colLast="0" w:name="_5ol28iz5jsru" w:id="10"/>
      <w:bookmarkEnd w:id="10"/>
      <w:r w:rsidDel="00000000" w:rsidR="00000000" w:rsidRPr="00000000">
        <w:rPr>
          <w:rtl w:val="0"/>
        </w:rPr>
        <w:t xml:space="preserve">Conclusion </w:t>
      </w:r>
    </w:p>
    <w:p w:rsidR="00000000" w:rsidDel="00000000" w:rsidP="00000000" w:rsidRDefault="00000000" w:rsidRPr="00000000" w14:paraId="00000040">
      <w:pPr>
        <w:ind w:left="0" w:firstLine="0"/>
        <w:rPr/>
      </w:pPr>
      <w:r w:rsidDel="00000000" w:rsidR="00000000" w:rsidRPr="00000000">
        <w:rPr>
          <w:rtl w:val="0"/>
        </w:rPr>
        <w:t xml:space="preserve">This project proposal outlines the objectives, solution,  deliverables, resources needed, milestones  and budgets for the project “ENZA Payment Processing Service: Leveraging Generative AI for Personalized Services ”. We believe that this project will help Enza Payment Processing Service to provide better services to its clients and improve its competitive position in the market.</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