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B9D4D47" w14:textId="02B2269D" w:rsidR="009303D9" w:rsidRDefault="0075324C" w:rsidP="008B6524">
      <w:pPr>
        <w:pStyle w:val="Author"/>
        <w:spacing w:before="5pt" w:beforeAutospacing="1" w:after="5pt" w:afterAutospacing="1"/>
        <w:rPr>
          <w:sz w:val="16"/>
          <w:szCs w:val="16"/>
        </w:rPr>
      </w:pPr>
      <w:r w:rsidRPr="0075324C">
        <w:rPr>
          <w:rFonts w:eastAsia="MS Mincho"/>
          <w:kern w:val="48"/>
          <w:sz w:val="48"/>
          <w:szCs w:val="48"/>
        </w:rPr>
        <w:t>Drone Precision: Altitude Relation</w:t>
      </w:r>
    </w:p>
    <w:p w14:paraId="758BED85" w14:textId="77777777" w:rsidR="000A35F1" w:rsidRDefault="000A35F1" w:rsidP="003B4E04">
      <w:pPr>
        <w:pStyle w:val="Author"/>
        <w:spacing w:before="5pt" w:beforeAutospacing="1" w:after="5pt" w:afterAutospacing="1" w:line="6pt" w:lineRule="auto"/>
        <w:rPr>
          <w:sz w:val="16"/>
          <w:szCs w:val="16"/>
        </w:rPr>
        <w:sectPr w:rsidR="000A35F1" w:rsidSect="008D62C7">
          <w:footerReference w:type="first" r:id="rId11"/>
          <w:pgSz w:w="595.30pt" w:h="841.90pt" w:code="9"/>
          <w:pgMar w:top="27pt" w:right="44.65pt" w:bottom="72pt" w:left="44.65pt" w:header="36pt" w:footer="36pt" w:gutter="0pt"/>
          <w:cols w:space="18pt"/>
          <w:titlePg/>
          <w:docGrid w:linePitch="360"/>
        </w:sectPr>
      </w:pPr>
    </w:p>
    <w:p w14:paraId="2CAA4EC6" w14:textId="77777777" w:rsidR="00D7522C" w:rsidRPr="00ED5415" w:rsidRDefault="00D7522C" w:rsidP="003B4E04">
      <w:pPr>
        <w:pStyle w:val="Author"/>
        <w:spacing w:before="5pt" w:beforeAutospacing="1" w:after="5pt" w:afterAutospacing="1" w:line="6pt" w:lineRule="auto"/>
        <w:rPr>
          <w:sz w:val="20"/>
          <w:szCs w:val="20"/>
        </w:rPr>
      </w:pPr>
    </w:p>
    <w:p w14:paraId="1C9CBB54" w14:textId="77777777" w:rsidR="00D7522C" w:rsidRPr="00ED5415" w:rsidRDefault="00D7522C" w:rsidP="00CA4392">
      <w:pPr>
        <w:pStyle w:val="Author"/>
        <w:spacing w:before="5pt" w:beforeAutospacing="1" w:after="5pt" w:afterAutospacing="1" w:line="6pt" w:lineRule="auto"/>
        <w:rPr>
          <w:sz w:val="20"/>
          <w:szCs w:val="20"/>
        </w:rPr>
        <w:sectPr w:rsidR="00D7522C" w:rsidRPr="00ED5415" w:rsidSect="00195043">
          <w:type w:val="continuous"/>
          <w:pgSz w:w="595.30pt" w:h="841.90pt" w:code="9"/>
          <w:pgMar w:top="27pt" w:right="44.65pt" w:bottom="72pt" w:left="44.65pt" w:header="36pt" w:footer="36pt" w:gutter="0pt"/>
          <w:cols w:num="2" w:space="18pt"/>
          <w:titlePg/>
          <w:docGrid w:linePitch="360"/>
        </w:sectPr>
      </w:pPr>
    </w:p>
    <w:p w14:paraId="1A81CFAB" w14:textId="6097C847" w:rsidR="000A35F1" w:rsidRPr="00ED5415" w:rsidRDefault="0075324C" w:rsidP="00A81033">
      <w:pPr>
        <w:pStyle w:val="Author"/>
        <w:spacing w:before="5pt" w:beforeAutospacing="1" w:after="0pt"/>
        <w:rPr>
          <w:sz w:val="20"/>
          <w:szCs w:val="20"/>
        </w:rPr>
      </w:pPr>
      <w:r w:rsidRPr="00ED5415">
        <w:rPr>
          <w:sz w:val="20"/>
          <w:szCs w:val="20"/>
        </w:rPr>
        <w:t>Timmy Bell</w:t>
      </w:r>
      <w:r w:rsidR="001A3B3D" w:rsidRPr="00ED5415">
        <w:rPr>
          <w:sz w:val="20"/>
          <w:szCs w:val="20"/>
        </w:rPr>
        <w:t xml:space="preserve"> </w:t>
      </w:r>
      <w:r w:rsidR="001A3B3D" w:rsidRPr="00ED5415">
        <w:rPr>
          <w:sz w:val="20"/>
          <w:szCs w:val="20"/>
        </w:rPr>
        <w:br/>
      </w:r>
      <w:r w:rsidR="000A35F1" w:rsidRPr="00ED5415">
        <w:rPr>
          <w:sz w:val="20"/>
          <w:szCs w:val="20"/>
        </w:rPr>
        <w:t>Information Technology</w:t>
      </w:r>
      <w:r w:rsidR="00D72D06" w:rsidRPr="00ED5415">
        <w:rPr>
          <w:sz w:val="20"/>
          <w:szCs w:val="20"/>
        </w:rPr>
        <w:br/>
      </w:r>
      <w:r w:rsidR="000A35F1" w:rsidRPr="00ED5415">
        <w:rPr>
          <w:sz w:val="20"/>
          <w:szCs w:val="20"/>
        </w:rPr>
        <w:t>Central Community College</w:t>
      </w:r>
      <w:r w:rsidR="001A3B3D" w:rsidRPr="00ED5415">
        <w:rPr>
          <w:i/>
          <w:sz w:val="20"/>
          <w:szCs w:val="20"/>
        </w:rPr>
        <w:br/>
      </w:r>
      <w:r w:rsidRPr="00ED5415">
        <w:rPr>
          <w:sz w:val="20"/>
          <w:szCs w:val="20"/>
        </w:rPr>
        <w:t>Grand Island, Ne 68803</w:t>
      </w:r>
    </w:p>
    <w:p w14:paraId="24A04366" w14:textId="53921545" w:rsidR="000A35F1" w:rsidRPr="00ED5415" w:rsidRDefault="000A35F1" w:rsidP="00A81033">
      <w:pPr>
        <w:pStyle w:val="Author"/>
        <w:spacing w:before="0pt" w:after="0pt"/>
        <w:rPr>
          <w:sz w:val="20"/>
          <w:szCs w:val="20"/>
        </w:rPr>
      </w:pPr>
      <w:r w:rsidRPr="00ED5415">
        <w:rPr>
          <w:sz w:val="20"/>
          <w:szCs w:val="20"/>
        </w:rPr>
        <w:t>timmy91026@cccneb.edu</w:t>
      </w:r>
      <w:r w:rsidR="00BD670B">
        <w:rPr>
          <w:sz w:val="18"/>
          <w:szCs w:val="18"/>
        </w:rPr>
        <w:br w:type="column"/>
      </w:r>
      <w:r w:rsidR="0075324C" w:rsidRPr="00ED5415">
        <w:rPr>
          <w:sz w:val="20"/>
          <w:szCs w:val="20"/>
        </w:rPr>
        <w:t>Balaji Balasubramaniam</w:t>
      </w:r>
      <w:r w:rsidR="001A3B3D" w:rsidRPr="00ED5415">
        <w:rPr>
          <w:sz w:val="20"/>
          <w:szCs w:val="20"/>
        </w:rPr>
        <w:br/>
      </w:r>
      <w:r w:rsidRPr="00ED5415">
        <w:rPr>
          <w:sz w:val="20"/>
          <w:szCs w:val="20"/>
        </w:rPr>
        <w:t>Information Technology</w:t>
      </w:r>
      <w:r w:rsidR="001A3B3D" w:rsidRPr="00ED5415">
        <w:rPr>
          <w:sz w:val="20"/>
          <w:szCs w:val="20"/>
        </w:rPr>
        <w:br/>
      </w:r>
      <w:r w:rsidR="00EA44CA" w:rsidRPr="00ED5415">
        <w:rPr>
          <w:sz w:val="20"/>
          <w:szCs w:val="20"/>
        </w:rPr>
        <w:t>Central Community College</w:t>
      </w:r>
    </w:p>
    <w:p w14:paraId="5B65BD9B" w14:textId="7A870DD0" w:rsidR="000A35F1" w:rsidRDefault="0075324C" w:rsidP="000A35F1">
      <w:pPr>
        <w:pStyle w:val="Author"/>
        <w:spacing w:before="0pt"/>
        <w:rPr>
          <w:sz w:val="20"/>
          <w:szCs w:val="20"/>
        </w:rPr>
      </w:pPr>
      <w:r w:rsidRPr="00ED5415">
        <w:rPr>
          <w:sz w:val="20"/>
          <w:szCs w:val="20"/>
        </w:rPr>
        <w:t>Grand Island, Ne 68803</w:t>
      </w:r>
      <w:r w:rsidR="001A3B3D" w:rsidRPr="00ED5415">
        <w:rPr>
          <w:sz w:val="20"/>
          <w:szCs w:val="20"/>
        </w:rPr>
        <w:br/>
      </w:r>
      <w:r w:rsidR="000A35F1" w:rsidRPr="00ED5415">
        <w:rPr>
          <w:sz w:val="20"/>
          <w:szCs w:val="20"/>
        </w:rPr>
        <w:t>bbalasubramaniam</w:t>
      </w:r>
      <w:r w:rsidR="007833F5" w:rsidRPr="00ED5415">
        <w:rPr>
          <w:sz w:val="20"/>
          <w:szCs w:val="20"/>
        </w:rPr>
        <w:t>@cccneb.edu</w:t>
      </w:r>
    </w:p>
    <w:p w14:paraId="35D4FDDD" w14:textId="1C7288E1" w:rsidR="00354406" w:rsidRDefault="001A5ED0" w:rsidP="000A35F1">
      <w:pPr>
        <w:pStyle w:val="Author"/>
        <w:spacing w:before="0pt"/>
        <w:rPr>
          <w:sz w:val="20"/>
          <w:szCs w:val="20"/>
        </w:rPr>
      </w:pPr>
      <w:r>
        <w:drawing>
          <wp:anchor distT="0" distB="0" distL="114300" distR="114300" simplePos="0" relativeHeight="251646976" behindDoc="0" locked="0" layoutInCell="1" allowOverlap="1" wp14:anchorId="5A25E2B9" wp14:editId="400AF073">
            <wp:simplePos x="0" y="0"/>
            <wp:positionH relativeFrom="column">
              <wp:posOffset>-84455</wp:posOffset>
            </wp:positionH>
            <wp:positionV relativeFrom="paragraph">
              <wp:posOffset>357505</wp:posOffset>
            </wp:positionV>
            <wp:extent cx="3054350" cy="2609850"/>
            <wp:effectExtent l="0" t="0" r="0" b="0"/>
            <wp:wrapSquare wrapText="bothSides"/>
            <wp:docPr id="13" name="Picture 1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4350" cy="2609850"/>
                    </a:xfrm>
                    <a:prstGeom prst="rect">
                      <a:avLst/>
                    </a:prstGeom>
                  </pic:spPr>
                </pic:pic>
              </a:graphicData>
            </a:graphic>
            <wp14:sizeRelH relativeFrom="margin">
              <wp14:pctWidth>0%</wp14:pctWidth>
            </wp14:sizeRelH>
            <wp14:sizeRelV relativeFrom="margin">
              <wp14:pctHeight>0%</wp14:pctHeight>
            </wp14:sizeRelV>
          </wp:anchor>
        </w:drawing>
      </w:r>
    </w:p>
    <w:p w14:paraId="14240054" w14:textId="6927C59D" w:rsidR="00354406" w:rsidRPr="00ED5415" w:rsidRDefault="00354406" w:rsidP="000A35F1">
      <w:pPr>
        <w:pStyle w:val="Author"/>
        <w:spacing w:before="0pt"/>
        <w:rPr>
          <w:sz w:val="20"/>
          <w:szCs w:val="20"/>
        </w:rPr>
        <w:sectPr w:rsidR="00354406" w:rsidRPr="00ED5415" w:rsidSect="00195043">
          <w:type w:val="continuous"/>
          <w:pgSz w:w="595.30pt" w:h="841.90pt" w:code="9"/>
          <w:pgMar w:top="22.50pt" w:right="44.65pt" w:bottom="72pt" w:left="44.65pt" w:header="36pt" w:footer="36pt" w:gutter="0pt"/>
          <w:cols w:num="2" w:space="18pt"/>
          <w:docGrid w:linePitch="360"/>
        </w:sectPr>
      </w:pPr>
    </w:p>
    <w:p w14:paraId="68612815" w14:textId="77777777" w:rsidR="009303D9" w:rsidRDefault="00BD670B">
      <w:r>
        <w:br w:type="column"/>
      </w:r>
    </w:p>
    <w:p w14:paraId="64F48B9A" w14:textId="07880345" w:rsidR="00A81033" w:rsidRPr="005B520E" w:rsidRDefault="00A81033">
      <w:pPr>
        <w:sectPr w:rsidR="00A81033" w:rsidRPr="005B520E" w:rsidSect="00195043">
          <w:type w:val="continuous"/>
          <w:pgSz w:w="595.30pt" w:h="841.90pt" w:code="9"/>
          <w:pgMar w:top="22.50pt" w:right="44.65pt" w:bottom="72pt" w:left="44.65pt" w:header="36pt" w:footer="36pt" w:gutter="0pt"/>
          <w:cols w:num="2" w:space="18pt"/>
          <w:docGrid w:linePitch="360"/>
        </w:sectPr>
      </w:pPr>
    </w:p>
    <w:p w14:paraId="3462AD52" w14:textId="1258C98E" w:rsidR="00354406" w:rsidRPr="00ED5415" w:rsidRDefault="007833F5" w:rsidP="00354406">
      <w:pPr>
        <w:pStyle w:val="Abstract"/>
        <w:spacing w:after="12pt"/>
        <w:ind w:firstLine="13.70pt"/>
        <w:jc w:val="center"/>
        <w:rPr>
          <w:i/>
          <w:iCs/>
          <w:sz w:val="20"/>
          <w:szCs w:val="20"/>
        </w:rPr>
      </w:pPr>
      <w:r w:rsidRPr="00ED5415">
        <w:rPr>
          <w:i/>
          <w:iCs/>
          <w:sz w:val="20"/>
          <w:szCs w:val="20"/>
        </w:rPr>
        <w:t>Abstract</w:t>
      </w:r>
    </w:p>
    <w:p w14:paraId="537B84DC" w14:textId="7C20AB8A" w:rsidR="009303D9" w:rsidRPr="00ED5415" w:rsidRDefault="009303D9" w:rsidP="00735540">
      <w:pPr>
        <w:pStyle w:val="Abstract"/>
        <w:rPr>
          <w:sz w:val="20"/>
          <w:szCs w:val="20"/>
        </w:rPr>
      </w:pPr>
      <w:r w:rsidRPr="00ED5415">
        <w:rPr>
          <w:i/>
          <w:iCs/>
          <w:sz w:val="20"/>
          <w:szCs w:val="20"/>
        </w:rPr>
        <w:t>Abstract</w:t>
      </w:r>
      <w:r w:rsidRPr="00ED5415">
        <w:rPr>
          <w:sz w:val="20"/>
          <w:szCs w:val="20"/>
        </w:rPr>
        <w:t>—</w:t>
      </w:r>
      <w:r w:rsidR="00735540">
        <w:rPr>
          <w:sz w:val="20"/>
          <w:szCs w:val="20"/>
        </w:rPr>
        <w:t>Precision landing for drones uses a combination of hardware and software programming to land a drone as close as possible to a specified point.  The Tello-EDU drone uses a</w:t>
      </w:r>
      <w:r w:rsidR="00C4375C">
        <w:rPr>
          <w:sz w:val="20"/>
          <w:szCs w:val="20"/>
        </w:rPr>
        <w:t xml:space="preserve"> bottom mounted</w:t>
      </w:r>
      <w:r w:rsidR="00735540">
        <w:rPr>
          <w:sz w:val="20"/>
          <w:szCs w:val="20"/>
        </w:rPr>
        <w:t xml:space="preserve"> </w:t>
      </w:r>
      <w:r w:rsidR="00C4375C">
        <w:rPr>
          <w:sz w:val="20"/>
          <w:szCs w:val="20"/>
        </w:rPr>
        <w:t xml:space="preserve">infrared sensor to detect pads.  The detection of the pad can be used to trigger events through software programming.  The research done shows that with increased altitude the Tello-EDU drone will see the pad sooner and land prematurely.  With decreased </w:t>
      </w:r>
      <w:r w:rsidR="00AB168A">
        <w:rPr>
          <w:sz w:val="20"/>
          <w:szCs w:val="20"/>
        </w:rPr>
        <w:t>altitude,</w:t>
      </w:r>
      <w:r w:rsidR="00C4375C">
        <w:rPr>
          <w:sz w:val="20"/>
          <w:szCs w:val="20"/>
        </w:rPr>
        <w:t xml:space="preserve"> precision is increased</w:t>
      </w:r>
      <w:r w:rsidR="00AB168A">
        <w:rPr>
          <w:sz w:val="20"/>
          <w:szCs w:val="20"/>
        </w:rPr>
        <w:t>,</w:t>
      </w:r>
      <w:r w:rsidR="00C4375C">
        <w:rPr>
          <w:sz w:val="20"/>
          <w:szCs w:val="20"/>
        </w:rPr>
        <w:t xml:space="preserve"> and results are more consistent.</w:t>
      </w:r>
    </w:p>
    <w:p w14:paraId="44A4C204" w14:textId="07502623" w:rsidR="009303D9" w:rsidRPr="00D632BE" w:rsidRDefault="009303D9" w:rsidP="00ED5415">
      <w:pPr>
        <w:pStyle w:val="Heading1"/>
        <w:spacing w:after="12pt"/>
      </w:pPr>
      <w:r w:rsidRPr="00D632BE">
        <w:t>Introduction</w:t>
      </w:r>
    </w:p>
    <w:p w14:paraId="682A26C1" w14:textId="5ABD1E35" w:rsidR="00617C20" w:rsidRPr="00900A5A" w:rsidRDefault="008928B2" w:rsidP="00ED5415">
      <w:pPr>
        <w:pStyle w:val="BodyText"/>
        <w:spacing w:after="12pt" w:line="12pt" w:lineRule="auto"/>
        <w:ind w:firstLine="18pt"/>
        <w:rPr>
          <w:lang w:val="en-US"/>
        </w:rPr>
      </w:pPr>
      <w:r w:rsidRPr="008928B2">
        <w:t>Drone technology and the capabilities of the logic the</w:t>
      </w:r>
      <w:r>
        <w:rPr>
          <w:lang w:val="en-US"/>
        </w:rPr>
        <w:t>y</w:t>
      </w:r>
      <w:r w:rsidRPr="008928B2">
        <w:t xml:space="preserve"> employ is always evolving.  Many </w:t>
      </w:r>
      <w:r>
        <w:rPr>
          <w:lang w:val="en-US"/>
        </w:rPr>
        <w:t xml:space="preserve">commercial off the shelf </w:t>
      </w:r>
      <w:r w:rsidRPr="008928B2">
        <w:t>drones</w:t>
      </w:r>
      <w:r>
        <w:rPr>
          <w:lang w:val="en-US"/>
        </w:rPr>
        <w:t xml:space="preserve"> </w:t>
      </w:r>
      <w:r w:rsidRPr="008928B2">
        <w:t>have options that are under-utilized and misunderstood.  For this paper we will cover a bit about the concept of precision landing.</w:t>
      </w:r>
      <w:r w:rsidR="00617C20">
        <w:rPr>
          <w:lang w:val="en-US"/>
        </w:rPr>
        <w:t xml:space="preserve">  Using consumer-off-the-shelf (COTS</w:t>
      </w:r>
      <w:r w:rsidR="00756AD3">
        <w:rPr>
          <w:lang w:val="en-US"/>
        </w:rPr>
        <w:t>)</w:t>
      </w:r>
      <w:r w:rsidR="00033143">
        <w:rPr>
          <w:lang w:val="en-US"/>
        </w:rPr>
        <w:t xml:space="preserve"> </w:t>
      </w:r>
      <w:r w:rsidR="00756AD3">
        <w:rPr>
          <w:vertAlign w:val="superscript"/>
          <w:lang w:val="en-US"/>
        </w:rPr>
        <w:t>[1]</w:t>
      </w:r>
      <w:r w:rsidR="00756AD3">
        <w:rPr>
          <w:lang w:val="en-US"/>
        </w:rPr>
        <w:t xml:space="preserve"> </w:t>
      </w:r>
      <w:r w:rsidR="00617C20">
        <w:rPr>
          <w:lang w:val="en-US"/>
        </w:rPr>
        <w:t>software and devices research can be planned, executed, and replicated easily for other researchers wanting to try or expand on.</w:t>
      </w:r>
    </w:p>
    <w:p w14:paraId="7FB3E1F9" w14:textId="73AC70C6" w:rsidR="009303D9" w:rsidRPr="007B7114" w:rsidRDefault="008928B2" w:rsidP="00ED5415">
      <w:pPr>
        <w:pStyle w:val="BodyText"/>
        <w:spacing w:after="12pt" w:line="12pt" w:lineRule="auto"/>
        <w:ind w:firstLine="18pt"/>
        <w:rPr>
          <w:lang w:val="en-US"/>
        </w:rPr>
      </w:pPr>
      <w:r w:rsidRPr="008928B2">
        <w:t xml:space="preserve">  Precision landing uses many features of drone hardware coupled with programming concepts to fine tune the accuracy of the landing.  This is important because a drone can only get so close to a precision point using global positioning system (GPS) satellites.  The accuracy of the position using these GPS satellites can be marginal.  The drone will see it</w:t>
      </w:r>
      <w:r w:rsidR="001431AA">
        <w:rPr>
          <w:lang w:val="en-US"/>
        </w:rPr>
        <w:t xml:space="preserve"> is</w:t>
      </w:r>
      <w:r w:rsidRPr="008928B2">
        <w:t xml:space="preserve"> in the area but could be a meter away from the landing target.  With access to a real-time bottom view, it could be possible to land the drone on a precise point instead of relying solely on the GPS to get the drone close enough.  </w:t>
      </w:r>
    </w:p>
    <w:p w14:paraId="5D75780E" w14:textId="57D6BBFD" w:rsidR="00B37317" w:rsidRDefault="001431AA" w:rsidP="00E519CE">
      <w:pPr>
        <w:pStyle w:val="BodyText"/>
        <w:spacing w:after="12pt" w:line="12pt" w:lineRule="auto"/>
        <w:ind w:firstLine="18pt"/>
      </w:pPr>
      <w:r w:rsidRPr="001431AA">
        <w:t xml:space="preserve">The drone (Tello-EDU) used for this research has a forward-facing camera, bottom-facing infrared sensor (IR sensor), and a software development kit (SDK) that enables the user write code for the drones’ performance.  The Tello-EDU comes with mission pads which work with the software as triggers for specific code to be ran when recognized.  This research will explore the implications of altitude on the detection and advancement through code of the Tello-EDU.  It was hypothesized that with increased altitude the vision </w:t>
      </w:r>
      <w:r w:rsidR="00A45E3C">
        <w:rPr>
          <w:lang w:val="en-US"/>
        </w:rPr>
        <w:t xml:space="preserve"> </w:t>
      </w:r>
      <w:r w:rsidR="00FF7231" w:rsidRPr="001431AA">
        <w:t>system</w:t>
      </w:r>
      <w:r w:rsidRPr="001431AA">
        <w:t xml:space="preserve"> of the drone would be less accurate due to the field of vision being greater at increased altitudes.</w:t>
      </w:r>
    </w:p>
    <w:p w14:paraId="338B119B" w14:textId="77BCAE2A" w:rsidR="009E7F33" w:rsidRDefault="009E7F33" w:rsidP="00E519CE">
      <w:pPr>
        <w:pStyle w:val="BodyText"/>
        <w:spacing w:after="12pt" w:line="12pt" w:lineRule="auto"/>
        <w:ind w:firstLine="18pt"/>
      </w:pPr>
    </w:p>
    <w:p w14:paraId="32F11B73" w14:textId="6BCCC98F" w:rsidR="009303D9" w:rsidRPr="006B6B66" w:rsidRDefault="00E16F55" w:rsidP="006352BF">
      <w:pPr>
        <w:pStyle w:val="Heading1"/>
      </w:pPr>
      <w:r>
        <w:t>Testing of Tello-EDU</w:t>
      </w:r>
    </w:p>
    <w:p w14:paraId="66B6C658" w14:textId="601EB20E" w:rsidR="009303D9" w:rsidRDefault="00E16F55" w:rsidP="00ED0149">
      <w:pPr>
        <w:pStyle w:val="Heading2"/>
      </w:pPr>
      <w:r>
        <w:t>Setup</w:t>
      </w:r>
    </w:p>
    <w:p w14:paraId="32F7C922" w14:textId="77777777" w:rsidR="0064495B" w:rsidRDefault="00E16F55" w:rsidP="00FF7231">
      <w:pPr>
        <w:ind w:firstLine="14.40pt"/>
        <w:jc w:val="start"/>
      </w:pPr>
      <w:r>
        <w:t>T</w:t>
      </w:r>
      <w:r w:rsidR="001C3CBD">
        <w:t xml:space="preserve">he </w:t>
      </w:r>
      <w:r>
        <w:t xml:space="preserve">testing of the precision of Tello-EDU landings required </w:t>
      </w:r>
      <w:r w:rsidR="00FC4D92">
        <w:t xml:space="preserve">a program to be coded that would take out any human error.  </w:t>
      </w:r>
      <w:r w:rsidR="004403AF">
        <w:t>Python</w:t>
      </w:r>
      <w:r w:rsidR="00785B62">
        <w:t xml:space="preserve"> </w:t>
      </w:r>
      <w:r w:rsidR="00C1586D">
        <w:rPr>
          <w:vertAlign w:val="superscript"/>
        </w:rPr>
        <w:t>[2]</w:t>
      </w:r>
      <w:r w:rsidR="004403AF">
        <w:t xml:space="preserve"> was the language chosen for the program.  </w:t>
      </w:r>
      <w:r w:rsidR="00CB6BE7">
        <w:t xml:space="preserve">The </w:t>
      </w:r>
      <w:proofErr w:type="spellStart"/>
      <w:r w:rsidR="00CB6BE7">
        <w:t>DJITelloPy</w:t>
      </w:r>
      <w:proofErr w:type="spellEnd"/>
      <w:r w:rsidR="00785B62">
        <w:t xml:space="preserve"> </w:t>
      </w:r>
      <w:r w:rsidR="0024163E">
        <w:rPr>
          <w:vertAlign w:val="superscript"/>
        </w:rPr>
        <w:t>[</w:t>
      </w:r>
      <w:r w:rsidR="00C1586D">
        <w:rPr>
          <w:vertAlign w:val="superscript"/>
        </w:rPr>
        <w:t>3</w:t>
      </w:r>
      <w:r w:rsidR="0024163E">
        <w:rPr>
          <w:vertAlign w:val="superscript"/>
        </w:rPr>
        <w:t>]</w:t>
      </w:r>
      <w:r w:rsidR="00CB6BE7">
        <w:t xml:space="preserve"> SDK library was used for software functionality and operability with the drone.  </w:t>
      </w:r>
      <w:r w:rsidR="00FC4D92">
        <w:t>Once the program is launched the program will have total control of the drones</w:t>
      </w:r>
      <w:r w:rsidR="00EF49C9">
        <w:t>’</w:t>
      </w:r>
      <w:r w:rsidR="00FC4D92">
        <w:t xml:space="preserve"> actions.  The program authored provides all data back to the user through the system console log.  </w:t>
      </w:r>
      <w:r w:rsidR="00EF49C9">
        <w:t>Measurement from center taken by tester using steel rule.</w:t>
      </w:r>
    </w:p>
    <w:p w14:paraId="49A7E422" w14:textId="7159968B" w:rsidR="00A45E3C" w:rsidRDefault="00CB6BE7" w:rsidP="00FF73EA">
      <w:pPr>
        <w:ind w:firstLine="14.40pt"/>
        <w:jc w:val="start"/>
      </w:pPr>
      <w:r>
        <w:t xml:space="preserve"> </w:t>
      </w:r>
    </w:p>
    <w:p w14:paraId="1E548676" w14:textId="4AC84D80" w:rsidR="00A45E3C" w:rsidRDefault="00A45E3C" w:rsidP="00A45E3C">
      <w:pPr>
        <w:pStyle w:val="Heading2"/>
      </w:pPr>
      <w:r>
        <w:t>Python Program Requirements</w:t>
      </w:r>
    </w:p>
    <w:p w14:paraId="6008A005" w14:textId="4F6C8E9B" w:rsidR="009576DD" w:rsidRDefault="00A45E3C" w:rsidP="00A45E3C">
      <w:pPr>
        <w:ind w:firstLine="14.40pt"/>
        <w:jc w:val="start"/>
        <w:sectPr w:rsidR="009576DD" w:rsidSect="00195043">
          <w:type w:val="continuous"/>
          <w:pgSz w:w="595.30pt" w:h="841.90pt" w:code="9"/>
          <w:pgMar w:top="54pt" w:right="45.35pt" w:bottom="72pt" w:left="45.35pt" w:header="36pt" w:footer="36pt" w:gutter="0pt"/>
          <w:cols w:num="2" w:space="18pt"/>
          <w:docGrid w:linePitch="360"/>
        </w:sectPr>
      </w:pPr>
      <w:r w:rsidRPr="00A45E3C">
        <w:t>The Python Program has full control of the Tello-EDU from takeoff through to landing. Upon program launch the battery level is checked and reported.  Mission pads must be enabled.  Mission pad sensing must be set to the bottom facing infrared sensor.  Takeoff will occur.  Height adjustment (if required) occurred. The Tello-EDU will then sense if a pad is under the unit.  If no pad is detected the Tello-EDU</w:t>
      </w:r>
      <w:r>
        <w:t xml:space="preserve"> will move forward and sense again.  This loop continues until 10 loops have been made or it senses a pad.  If a pad is detected the Tello-EDU lands and exits the program.</w:t>
      </w:r>
      <w:r w:rsidR="007C16AC">
        <w:t xml:space="preserve">  The python program is available on GitHub</w:t>
      </w:r>
      <w:r w:rsidR="00785B62">
        <w:t xml:space="preserve"> </w:t>
      </w:r>
      <w:r w:rsidR="00C1586D">
        <w:rPr>
          <w:vertAlign w:val="superscript"/>
        </w:rPr>
        <w:t>[4</w:t>
      </w:r>
      <w:r w:rsidR="00E3300C">
        <w:rPr>
          <w:vertAlign w:val="superscript"/>
        </w:rPr>
        <w:t>]</w:t>
      </w:r>
    </w:p>
    <w:p w14:paraId="318EE6E2" w14:textId="77777777" w:rsidR="002B4920" w:rsidRPr="003D5804" w:rsidRDefault="002B4920" w:rsidP="00E3300C">
      <w:pPr>
        <w:rPr>
          <w:i/>
          <w:iCs/>
        </w:rPr>
      </w:pPr>
    </w:p>
    <w:p w14:paraId="4725AF3B" w14:textId="399A86F1" w:rsidR="00E3300C" w:rsidRDefault="00E3300C" w:rsidP="00E3300C">
      <w:pPr>
        <w:pStyle w:val="Heading2"/>
        <w:numPr>
          <w:ilvl w:val="0"/>
          <w:numId w:val="0"/>
        </w:numPr>
        <w:jc w:val="center"/>
        <w:sectPr w:rsidR="00E3300C" w:rsidSect="00195043">
          <w:type w:val="continuous"/>
          <w:pgSz w:w="595.30pt" w:h="841.90pt" w:code="9"/>
          <w:pgMar w:top="54pt" w:right="45.35pt" w:bottom="72pt" w:left="45.35pt" w:header="36pt" w:footer="36pt" w:gutter="0pt"/>
          <w:cols w:num="2" w:space="18pt"/>
          <w:docGrid w:linePitch="360"/>
        </w:sectPr>
      </w:pPr>
      <w:r>
        <w:lastRenderedPageBreak/>
        <w:drawing>
          <wp:anchor distT="0" distB="0" distL="114300" distR="114300" simplePos="0" relativeHeight="251650048" behindDoc="0" locked="0" layoutInCell="1" allowOverlap="1" wp14:anchorId="7521305D" wp14:editId="0A6C037C">
            <wp:simplePos x="0" y="0"/>
            <wp:positionH relativeFrom="column">
              <wp:align>left</wp:align>
            </wp:positionH>
            <wp:positionV relativeFrom="margin">
              <wp:align>top</wp:align>
            </wp:positionV>
            <wp:extent cx="1933786" cy="1482090"/>
            <wp:effectExtent l="0" t="0" r="9525" b="3810"/>
            <wp:wrapSquare wrapText="bothSides"/>
            <wp:docPr id="23" name="Picture 23" descr="A picture containing fl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floo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3786" cy="1482090"/>
                    </a:xfrm>
                    <a:prstGeom prst="rect">
                      <a:avLst/>
                    </a:prstGeom>
                  </pic:spPr>
                </pic:pic>
              </a:graphicData>
            </a:graphic>
          </wp:anchor>
        </w:drawing>
      </w:r>
      <w:r>
        <w:drawing>
          <wp:anchor distT="0" distB="0" distL="114300" distR="114300" simplePos="0" relativeHeight="251648000" behindDoc="0" locked="0" layoutInCell="1" allowOverlap="1" wp14:anchorId="4D8DE52F" wp14:editId="226BCEFB">
            <wp:simplePos x="0" y="0"/>
            <wp:positionH relativeFrom="margin">
              <wp:posOffset>2230755</wp:posOffset>
            </wp:positionH>
            <wp:positionV relativeFrom="paragraph">
              <wp:posOffset>0</wp:posOffset>
            </wp:positionV>
            <wp:extent cx="1936750" cy="1452245"/>
            <wp:effectExtent l="0" t="0" r="6350" b="0"/>
            <wp:wrapSquare wrapText="bothSides"/>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6750" cy="1452245"/>
                    </a:xfrm>
                    <a:prstGeom prst="rect">
                      <a:avLst/>
                    </a:prstGeom>
                  </pic:spPr>
                </pic:pic>
              </a:graphicData>
            </a:graphic>
          </wp:anchor>
        </w:drawing>
      </w:r>
      <w:r>
        <w:drawing>
          <wp:anchor distT="0" distB="0" distL="114300" distR="114300" simplePos="0" relativeHeight="251649024" behindDoc="0" locked="0" layoutInCell="1" allowOverlap="1" wp14:anchorId="12C7774D" wp14:editId="1B0021B7">
            <wp:simplePos x="2806700" y="2247900"/>
            <wp:positionH relativeFrom="margin">
              <wp:align>right</wp:align>
            </wp:positionH>
            <wp:positionV relativeFrom="margin">
              <wp:align>top</wp:align>
            </wp:positionV>
            <wp:extent cx="1938655" cy="1454150"/>
            <wp:effectExtent l="0" t="0" r="4445" b="0"/>
            <wp:wrapSquare wrapText="bothSides"/>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8655" cy="1454150"/>
                    </a:xfrm>
                    <a:prstGeom prst="rect">
                      <a:avLst/>
                    </a:prstGeom>
                  </pic:spPr>
                </pic:pic>
              </a:graphicData>
            </a:graphic>
          </wp:anchor>
        </w:drawing>
      </w:r>
    </w:p>
    <w:p w14:paraId="0BC057E8" w14:textId="6AD56DB7" w:rsidR="00E3300C" w:rsidRDefault="00E3300C" w:rsidP="00E3300C">
      <w:pPr>
        <w:sectPr w:rsidR="00E3300C" w:rsidSect="00195043">
          <w:type w:val="continuous"/>
          <w:pgSz w:w="595.30pt" w:h="841.90pt" w:code="9"/>
          <w:pgMar w:top="54pt" w:right="45.35pt" w:bottom="72pt" w:left="45.35pt" w:header="36pt" w:footer="36pt" w:gutter="0pt"/>
          <w:cols w:num="2" w:space="18pt"/>
          <w:docGrid w:linePitch="360"/>
        </w:sectPr>
      </w:pPr>
    </w:p>
    <w:p w14:paraId="6F5B6DE1" w14:textId="63C1B238" w:rsidR="00FF7231" w:rsidRDefault="00FF7231" w:rsidP="00553967">
      <w:pPr>
        <w:pStyle w:val="Heading1"/>
        <w:numPr>
          <w:ilvl w:val="0"/>
          <w:numId w:val="28"/>
        </w:numPr>
        <w:jc w:val="start"/>
      </w:pPr>
      <w:r>
        <w:t>Testing Method</w:t>
      </w:r>
    </w:p>
    <w:p w14:paraId="2193567D" w14:textId="6638E4AC" w:rsidR="00FF7231" w:rsidRDefault="00FF7231" w:rsidP="00FF7231">
      <w:pPr>
        <w:ind w:firstLine="14.40pt"/>
        <w:jc w:val="start"/>
      </w:pPr>
      <w:r>
        <w:t>Testing consisted of a 1-meter straight-line flight from takeoff to landing.  All flights occurred in the same environment with a minimum of two meters clear of obstructions.  All time-of-flight data and code execution come from the PyCharm</w:t>
      </w:r>
      <w:r w:rsidR="00785B62">
        <w:t xml:space="preserve"> </w:t>
      </w:r>
      <w:r w:rsidR="00BC74E1">
        <w:rPr>
          <w:vertAlign w:val="superscript"/>
        </w:rPr>
        <w:t>[5]</w:t>
      </w:r>
      <w:r>
        <w:t xml:space="preserve"> console log.  The precision measurement was measured with steel rule from the center of the target mission pad and the center of the drone body upon landing.  The Tello-EDU was programmed to takeoff, adjust altitude, proceed forward sensing for mission pad, when mission pad is detected the Tello-EDU lands.  While no mission pad is detected the Tello-EDU will proceed forward again in a loop until a pad is detected.</w:t>
      </w:r>
    </w:p>
    <w:p w14:paraId="6FF52F3B" w14:textId="26C11081" w:rsidR="00F15B08" w:rsidRPr="00F15B08" w:rsidRDefault="00975962" w:rsidP="00F15B08">
      <w:r>
        <w:rPr>
          <w:noProof/>
        </w:rPr>
        <w:drawing>
          <wp:inline distT="0" distB="0" distL="0" distR="0" wp14:anchorId="57A2EDC4" wp14:editId="77628A41">
            <wp:extent cx="3089910" cy="4037965"/>
            <wp:effectExtent l="0" t="0" r="0" b="635"/>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4037965"/>
                    </a:xfrm>
                    <a:prstGeom prst="rect">
                      <a:avLst/>
                    </a:prstGeom>
                  </pic:spPr>
                </pic:pic>
              </a:graphicData>
            </a:graphic>
          </wp:inline>
        </w:drawing>
      </w:r>
    </w:p>
    <w:p w14:paraId="1C9D7355" w14:textId="77777777" w:rsidR="00AD6049" w:rsidRDefault="00AD6049" w:rsidP="00F23D21">
      <w:pPr>
        <w:pStyle w:val="Heading1"/>
        <w:numPr>
          <w:ilvl w:val="0"/>
          <w:numId w:val="0"/>
        </w:numPr>
        <w:rPr>
          <w:i/>
          <w:iCs/>
        </w:rPr>
      </w:pPr>
    </w:p>
    <w:p w14:paraId="3926CF5D" w14:textId="77777777" w:rsidR="00AD6049" w:rsidRDefault="00AD6049" w:rsidP="00F23D21">
      <w:pPr>
        <w:pStyle w:val="Heading1"/>
        <w:numPr>
          <w:ilvl w:val="0"/>
          <w:numId w:val="0"/>
        </w:numPr>
        <w:rPr>
          <w:i/>
          <w:iCs/>
        </w:rPr>
      </w:pPr>
    </w:p>
    <w:p w14:paraId="5AD3FD6A" w14:textId="77777777" w:rsidR="00075728" w:rsidRDefault="00075728" w:rsidP="00075728"/>
    <w:p w14:paraId="4E1A5417" w14:textId="77777777" w:rsidR="00075728" w:rsidRPr="00075728" w:rsidRDefault="00075728" w:rsidP="00075728"/>
    <w:p w14:paraId="02105962" w14:textId="2590A56B" w:rsidR="003541FE" w:rsidRDefault="000E2767" w:rsidP="00F23D21">
      <w:pPr>
        <w:pStyle w:val="Heading1"/>
        <w:numPr>
          <w:ilvl w:val="0"/>
          <w:numId w:val="0"/>
        </w:numPr>
      </w:pPr>
      <w:r w:rsidRPr="000E2767">
        <w:rPr>
          <w:i/>
          <w:iCs/>
        </w:rPr>
        <w:t>III</w:t>
      </w:r>
      <w:r>
        <w:rPr>
          <w:i/>
          <w:iCs/>
        </w:rPr>
        <w:t>.</w:t>
      </w:r>
      <w:r>
        <w:t xml:space="preserve">   </w:t>
      </w:r>
      <w:r w:rsidR="003541FE">
        <w:t>Findings</w:t>
      </w:r>
    </w:p>
    <w:p w14:paraId="755FEC70" w14:textId="30629536" w:rsidR="00FF7231" w:rsidRPr="00FF7231" w:rsidRDefault="00FF7231" w:rsidP="00FF7231"/>
    <w:p w14:paraId="50C62618" w14:textId="77777777" w:rsidR="006261D3" w:rsidRDefault="00DD46FC" w:rsidP="006261D3">
      <w:pPr>
        <w:keepNext/>
      </w:pPr>
      <w:r>
        <w:rPr>
          <w:noProof/>
        </w:rPr>
        <w:drawing>
          <wp:inline distT="0" distB="0" distL="0" distR="0" wp14:anchorId="28131A77" wp14:editId="5382A81D">
            <wp:extent cx="3128010" cy="2457450"/>
            <wp:effectExtent l="0" t="0" r="15240" b="0"/>
            <wp:docPr id="1" name="Chart 1">
              <a:extLst xmlns:a="http://purl.oclc.org/ooxml/drawingml/main">
                <a:ext uri="{FF2B5EF4-FFF2-40B4-BE49-F238E27FC236}">
                  <a16:creationId xmlns:a16="http://schemas.microsoft.com/office/drawing/2014/main" id="{A5BCDBE7-588F-42F5-8DB1-CC76E41490D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6B0D8E13" w14:textId="78A8478D" w:rsidR="003541FE" w:rsidRDefault="006261D3" w:rsidP="00FB67C8">
      <w:pPr>
        <w:pStyle w:val="Caption"/>
        <w:jc w:val="start"/>
      </w:pPr>
      <w:r>
        <w:t xml:space="preserve">Table </w:t>
      </w:r>
      <w:r w:rsidR="00D36BD8">
        <w:fldChar w:fldCharType="begin"/>
      </w:r>
      <w:r w:rsidR="00D36BD8">
        <w:instrText xml:space="preserve"> SEQ Table \* ARABIC </w:instrText>
      </w:r>
      <w:r w:rsidR="00D36BD8">
        <w:fldChar w:fldCharType="separate"/>
      </w:r>
      <w:r w:rsidR="00C37D59">
        <w:rPr>
          <w:noProof/>
        </w:rPr>
        <w:t>1</w:t>
      </w:r>
      <w:r w:rsidR="00D36BD8">
        <w:rPr>
          <w:noProof/>
        </w:rPr>
        <w:fldChar w:fldCharType="end"/>
      </w:r>
      <w:r>
        <w:t>. Precision and Altitudes</w:t>
      </w:r>
    </w:p>
    <w:p w14:paraId="0199AE69" w14:textId="7E85A145" w:rsidR="00F24242" w:rsidRDefault="00F24242" w:rsidP="00F24242">
      <w:pPr>
        <w:ind w:firstLine="14.40pt"/>
        <w:jc w:val="start"/>
      </w:pPr>
      <w:r>
        <w:t xml:space="preserve">The findings displayed in the </w:t>
      </w:r>
      <w:r w:rsidR="00A86A66">
        <w:t>Table</w:t>
      </w:r>
      <w:r w:rsidR="00D649A8">
        <w:t xml:space="preserve"> 1,</w:t>
      </w:r>
      <w:r>
        <w:t xml:space="preserve"> show the distance from the center of the mission pad to the center of the drone body.</w:t>
      </w:r>
      <w:r w:rsidR="00A658BF">
        <w:t xml:space="preserve">  The data gathered shows that with increased altitude the drone lands farther from the center of the target.  The cycles through code decreased by one cycle when the altitude was at 1.5 meters.  The field of view of the IR sensor was increased in size with increased altitude, thus creating a detection of the mission pad sooner.  Early detection farther from the center of the pad led to </w:t>
      </w:r>
      <w:r w:rsidR="00B72DA0">
        <w:t>premature landing</w:t>
      </w:r>
      <w:r w:rsidR="008C0872">
        <w:t>.</w:t>
      </w:r>
    </w:p>
    <w:p w14:paraId="06A0A43E" w14:textId="1A59CB04" w:rsidR="00962ECF" w:rsidRDefault="00962ECF" w:rsidP="00F24242">
      <w:pPr>
        <w:ind w:firstLine="14.40pt"/>
        <w:jc w:val="start"/>
      </w:pPr>
    </w:p>
    <w:p w14:paraId="498494E2" w14:textId="7080D595" w:rsidR="00AD6049" w:rsidRDefault="009F2DCF" w:rsidP="00F15B08">
      <w:pPr>
        <w:ind w:firstLine="14.40pt"/>
        <w:jc w:val="start"/>
      </w:pPr>
      <w:r>
        <w:t xml:space="preserve">Figure 3 shows the </w:t>
      </w:r>
      <w:r w:rsidR="00694DF8">
        <w:t>relationship between</w:t>
      </w:r>
      <w:r w:rsidR="00B54945">
        <w:t xml:space="preserve"> </w:t>
      </w:r>
      <w:r w:rsidR="0061157D">
        <w:t xml:space="preserve">detection range </w:t>
      </w:r>
      <w:r w:rsidR="00D631D3">
        <w:t>and altitude</w:t>
      </w:r>
      <w:r w:rsidR="0061157D">
        <w:t xml:space="preserve">.  </w:t>
      </w:r>
      <w:r w:rsidR="0036736E">
        <w:t xml:space="preserve">Testing </w:t>
      </w:r>
      <w:r w:rsidR="009177E9">
        <w:t xml:space="preserve">was conducted at </w:t>
      </w:r>
      <w:r w:rsidR="007A004C">
        <w:t xml:space="preserve">0.5m, 1.0m and 1.5m.  </w:t>
      </w:r>
      <w:r w:rsidR="0061157D">
        <w:t>A</w:t>
      </w:r>
      <w:r w:rsidR="0081326F">
        <w:t xml:space="preserve"> gain in altitude directly affects the </w:t>
      </w:r>
      <w:r w:rsidR="0033103D">
        <w:t>detection range of the infrared sensors.</w:t>
      </w:r>
      <w:r w:rsidR="00FF64D9">
        <w:t xml:space="preserve">  The Tello-EDU did</w:t>
      </w:r>
      <w:r w:rsidR="00316E10">
        <w:t xml:space="preserve"> </w:t>
      </w:r>
      <w:r w:rsidR="00815D9F">
        <w:t xml:space="preserve">not </w:t>
      </w:r>
      <w:r w:rsidR="00316E10">
        <w:t>d</w:t>
      </w:r>
      <w:r w:rsidR="00815D9F">
        <w:t>etect</w:t>
      </w:r>
      <w:r w:rsidR="00316E10">
        <w:t xml:space="preserve"> </w:t>
      </w:r>
      <w:r w:rsidR="00815D9F">
        <w:t xml:space="preserve">mission pads </w:t>
      </w:r>
      <w:r w:rsidR="00316E10">
        <w:t xml:space="preserve">consistently </w:t>
      </w:r>
      <w:r w:rsidR="00815D9F">
        <w:t>when</w:t>
      </w:r>
      <w:r w:rsidR="00316E10">
        <w:t xml:space="preserve"> the </w:t>
      </w:r>
      <w:r w:rsidR="00815D9F">
        <w:t xml:space="preserve">altitude was set </w:t>
      </w:r>
      <w:r w:rsidR="00D631D3">
        <w:t>above 1.5</w:t>
      </w:r>
      <w:r w:rsidR="00FB4BF3">
        <w:t xml:space="preserve"> meters</w:t>
      </w:r>
      <w:r w:rsidR="0052270D">
        <w:t>.</w:t>
      </w:r>
    </w:p>
    <w:p w14:paraId="6F7C0C0F" w14:textId="77777777" w:rsidR="00AD6049" w:rsidRDefault="00AD6049" w:rsidP="00F15B08">
      <w:pPr>
        <w:ind w:firstLine="14.40pt"/>
        <w:jc w:val="start"/>
      </w:pPr>
    </w:p>
    <w:p w14:paraId="10DF85F7" w14:textId="7E5073EB" w:rsidR="00F15B08" w:rsidRDefault="00F15B08" w:rsidP="00F15B08">
      <w:pPr>
        <w:ind w:firstLine="14.40pt"/>
        <w:jc w:val="start"/>
      </w:pPr>
      <w:r>
        <w:t>Given the results of initial testing, modification was made to the program.  The modified programming allows the Tello-EDU to fly at an altitude of 1.5 meters.  When a mission pad is detected, instead of landing, the Tello-EDU decreases altitude to .5 meters and cycles through the loop an additional two iterations.  The resulting precision was greatly improved.</w:t>
      </w:r>
    </w:p>
    <w:p w14:paraId="452E00BF" w14:textId="77777777" w:rsidR="00F15B08" w:rsidRDefault="00F15B08" w:rsidP="00C7326B">
      <w:pPr>
        <w:jc w:val="start"/>
      </w:pPr>
    </w:p>
    <w:p w14:paraId="67BD9E61" w14:textId="0CBBC9D8" w:rsidR="006261D3" w:rsidRDefault="0036736E" w:rsidP="006261D3">
      <w:pPr>
        <w:keepNext/>
        <w:jc w:val="start"/>
      </w:pPr>
      <w:r>
        <w:rPr>
          <w:noProof/>
        </w:rPr>
        <w:lastRenderedPageBreak/>
        <w:drawing>
          <wp:inline distT="0" distB="0" distL="0" distR="0" wp14:anchorId="4A2FF0D9" wp14:editId="18C9D828">
            <wp:extent cx="3089910" cy="2169160"/>
            <wp:effectExtent l="0" t="0" r="0" b="2540"/>
            <wp:docPr id="26" name="Picture 26" descr="Chart, rad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descr="Chart, rad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2169160"/>
                    </a:xfrm>
                    <a:prstGeom prst="rect">
                      <a:avLst/>
                    </a:prstGeom>
                  </pic:spPr>
                </pic:pic>
              </a:graphicData>
            </a:graphic>
          </wp:inline>
        </w:drawing>
      </w:r>
    </w:p>
    <w:p w14:paraId="4CB1F33E" w14:textId="01188D67" w:rsidR="006261D3" w:rsidRPr="00BC74E1" w:rsidRDefault="006261D3" w:rsidP="006261D3">
      <w:pPr>
        <w:pStyle w:val="Caption"/>
        <w:jc w:val="start"/>
        <w:rPr>
          <w:vertAlign w:val="superscript"/>
        </w:rPr>
      </w:pPr>
      <w:r>
        <w:t xml:space="preserve">Figure </w:t>
      </w:r>
      <w:r w:rsidR="00D36BD8">
        <w:fldChar w:fldCharType="begin"/>
      </w:r>
      <w:r w:rsidR="00D36BD8">
        <w:instrText xml:space="preserve"> SEQ Figure \* ARABIC </w:instrText>
      </w:r>
      <w:r w:rsidR="00D36BD8">
        <w:fldChar w:fldCharType="separate"/>
      </w:r>
      <w:r>
        <w:rPr>
          <w:noProof/>
        </w:rPr>
        <w:t>3</w:t>
      </w:r>
      <w:r w:rsidR="00D36BD8">
        <w:rPr>
          <w:noProof/>
        </w:rPr>
        <w:fldChar w:fldCharType="end"/>
      </w:r>
      <w:r>
        <w:t>. Tello-EDU detection range</w:t>
      </w:r>
      <w:r w:rsidR="00785B62">
        <w:t xml:space="preserve"> </w:t>
      </w:r>
      <w:r w:rsidR="00450BD5">
        <w:rPr>
          <w:vertAlign w:val="superscript"/>
        </w:rPr>
        <w:t>[6]</w:t>
      </w:r>
    </w:p>
    <w:p w14:paraId="409BC1E4" w14:textId="77777777" w:rsidR="008C0872" w:rsidRDefault="008C0872" w:rsidP="008C0872">
      <w:pPr>
        <w:jc w:val="start"/>
      </w:pPr>
    </w:p>
    <w:p w14:paraId="6B32498C" w14:textId="3E6D5AB7" w:rsidR="00A0731D" w:rsidRDefault="00A0731D" w:rsidP="00C37D59">
      <w:pPr>
        <w:keepNext/>
        <w:jc w:val="start"/>
      </w:pPr>
    </w:p>
    <w:p w14:paraId="4C9A35CB" w14:textId="77777777" w:rsidR="00F15B08" w:rsidRDefault="00F15B08" w:rsidP="00F15B08">
      <w:pPr>
        <w:jc w:val="start"/>
      </w:pPr>
    </w:p>
    <w:p w14:paraId="530E992B" w14:textId="77777777" w:rsidR="00F15B08" w:rsidRDefault="00F15B08" w:rsidP="00F15B08">
      <w:pPr>
        <w:jc w:val="start"/>
      </w:pPr>
      <w:r>
        <w:t>Table 2 displays the significant difference in results between the original programming and the modified programming.  Both data sets were obtained from flights initially starting at 1.5 meters.  With the modified program adjusting altitude and reassessing mission pad information a pattern emerged that displayed an increase in precision on the landing of the Tello-EDU.</w:t>
      </w:r>
    </w:p>
    <w:p w14:paraId="40355826" w14:textId="77777777" w:rsidR="00A0731D" w:rsidRDefault="00A0731D" w:rsidP="00C37D59">
      <w:pPr>
        <w:keepNext/>
        <w:jc w:val="start"/>
      </w:pPr>
    </w:p>
    <w:p w14:paraId="31447584" w14:textId="514BF35A" w:rsidR="00A0731D" w:rsidRDefault="00A0731D" w:rsidP="00C37D59">
      <w:pPr>
        <w:keepNext/>
        <w:jc w:val="start"/>
      </w:pPr>
    </w:p>
    <w:p w14:paraId="1653309E" w14:textId="5F869CFC" w:rsidR="00C37D59" w:rsidRDefault="00582386" w:rsidP="00C37D59">
      <w:pPr>
        <w:keepNext/>
        <w:jc w:val="start"/>
      </w:pPr>
      <w:r>
        <w:rPr>
          <w:noProof/>
        </w:rPr>
        <w:drawing>
          <wp:inline distT="0" distB="0" distL="0" distR="0" wp14:anchorId="3792A8BA" wp14:editId="4223C32E">
            <wp:extent cx="3089910" cy="2406650"/>
            <wp:effectExtent l="0" t="0" r="15240" b="12700"/>
            <wp:docPr id="6" name="Chart 6">
              <a:extLst xmlns:a="http://purl.oclc.org/ooxml/drawingml/main">
                <a:ext uri="{FF2B5EF4-FFF2-40B4-BE49-F238E27FC236}">
                  <a16:creationId xmlns:a16="http://schemas.microsoft.com/office/drawing/2014/main" id="{7CB4577C-92B7-4086-B5F1-CCE85C04F474}"/>
                </a:ext>
              </a:extLst>
            </wp:docPr>
            <wp:cNvGraphicFramePr/>
            <a:graphic xmlns:a="http://purl.oclc.org/ooxml/drawingml/main">
              <a:graphicData uri="http://purl.oclc.org/ooxml/drawingml/chart">
                <c:chart xmlns:c="http://purl.oclc.org/ooxml/drawingml/chart" xmlns:r="http://purl.oclc.org/ooxml/officeDocument/relationships" r:id="rId19"/>
              </a:graphicData>
            </a:graphic>
          </wp:inline>
        </w:drawing>
      </w:r>
    </w:p>
    <w:p w14:paraId="069FB44B" w14:textId="37B199D1" w:rsidR="00195043" w:rsidRDefault="00C37D59" w:rsidP="00195043">
      <w:pPr>
        <w:pStyle w:val="Caption"/>
        <w:jc w:val="start"/>
      </w:pPr>
      <w:r>
        <w:t xml:space="preserve">Table </w:t>
      </w:r>
      <w:r w:rsidR="00D36BD8">
        <w:fldChar w:fldCharType="begin"/>
      </w:r>
      <w:r w:rsidR="00D36BD8">
        <w:instrText xml:space="preserve"> SEQ Table \* ARABIC </w:instrText>
      </w:r>
      <w:r w:rsidR="00D36BD8">
        <w:fldChar w:fldCharType="separate"/>
      </w:r>
      <w:r>
        <w:rPr>
          <w:noProof/>
        </w:rPr>
        <w:t>2</w:t>
      </w:r>
      <w:r w:rsidR="00D36BD8">
        <w:rPr>
          <w:noProof/>
        </w:rPr>
        <w:fldChar w:fldCharType="end"/>
      </w:r>
      <w:r>
        <w:t xml:space="preserve">. Effect of </w:t>
      </w:r>
      <w:r w:rsidR="00785B62">
        <w:t>Decreasing</w:t>
      </w:r>
      <w:r>
        <w:t xml:space="preserve"> Altitude</w:t>
      </w:r>
      <w:r w:rsidR="000A1A08">
        <w:t xml:space="preserve"> (Modified Code)</w:t>
      </w:r>
    </w:p>
    <w:p w14:paraId="3366C842" w14:textId="091D63F2" w:rsidR="00C933CC" w:rsidRDefault="00C933CC" w:rsidP="00C933CC"/>
    <w:p w14:paraId="792373B4" w14:textId="77777777" w:rsidR="00C933CC" w:rsidRDefault="00C933CC" w:rsidP="00C933CC">
      <w:pPr>
        <w:pStyle w:val="Heading1"/>
        <w:numPr>
          <w:ilvl w:val="0"/>
          <w:numId w:val="30"/>
        </w:numPr>
      </w:pPr>
      <w:r>
        <w:t xml:space="preserve">  Limitations of Study</w:t>
      </w:r>
    </w:p>
    <w:p w14:paraId="601AAB9D" w14:textId="77777777" w:rsidR="00C933CC" w:rsidRPr="00354406" w:rsidRDefault="00C933CC" w:rsidP="00C933CC">
      <w:pPr>
        <w:spacing w:after="12pt"/>
        <w:ind w:firstLine="14.40pt"/>
        <w:jc w:val="start"/>
      </w:pPr>
      <w:r>
        <w:t>Occasionally the Tello-EDU unit would respond erratically.  The inconsistencies in performance of the drone when this occurred nullified any possible data retrieved from the test.  The results from these tests were not retained for presentation.  Errors encountered during testing included:</w:t>
      </w:r>
    </w:p>
    <w:p w14:paraId="7A367D2C" w14:textId="77777777" w:rsidR="00C933CC" w:rsidRPr="00354406" w:rsidRDefault="00C933CC" w:rsidP="00C933CC">
      <w:pPr>
        <w:pStyle w:val="bulletlist"/>
        <w:spacing w:after="0pt"/>
      </w:pPr>
      <w:r>
        <w:rPr>
          <w:lang w:val="en-US"/>
        </w:rPr>
        <w:t>Tello-EDU stopped responding</w:t>
      </w:r>
    </w:p>
    <w:p w14:paraId="176D0AB5" w14:textId="77777777" w:rsidR="00C933CC" w:rsidRPr="00354406" w:rsidRDefault="00C933CC" w:rsidP="00C933CC">
      <w:pPr>
        <w:pStyle w:val="bulletlist"/>
        <w:spacing w:after="0pt"/>
      </w:pPr>
      <w:r>
        <w:rPr>
          <w:lang w:val="en-US"/>
        </w:rPr>
        <w:t>Tello-EDU poor IMU</w:t>
      </w:r>
    </w:p>
    <w:p w14:paraId="4D406FD6" w14:textId="697592D4" w:rsidR="00C933CC" w:rsidRPr="005F0138" w:rsidRDefault="00C933CC" w:rsidP="00C933CC">
      <w:pPr>
        <w:pStyle w:val="bulletlist"/>
      </w:pPr>
      <w:r>
        <w:rPr>
          <w:lang w:val="en-US"/>
        </w:rPr>
        <w:t>Tello-EDU instability in flight due to bent propellers</w:t>
      </w:r>
    </w:p>
    <w:p w14:paraId="5E8EB478" w14:textId="23AE3730" w:rsidR="005F0138" w:rsidRDefault="005F0138" w:rsidP="005F0138">
      <w:pPr>
        <w:pStyle w:val="bulletlist"/>
        <w:numPr>
          <w:ilvl w:val="0"/>
          <w:numId w:val="0"/>
        </w:numPr>
        <w:ind w:start="14.40pt"/>
      </w:pPr>
    </w:p>
    <w:p w14:paraId="12972F4F" w14:textId="77777777" w:rsidR="005F0138" w:rsidRPr="00354406" w:rsidRDefault="005F0138" w:rsidP="005F0138">
      <w:pPr>
        <w:pStyle w:val="bulletlist"/>
        <w:numPr>
          <w:ilvl w:val="0"/>
          <w:numId w:val="0"/>
        </w:numPr>
        <w:ind w:start="14.40pt"/>
      </w:pPr>
      <w:r>
        <w:rPr>
          <w:lang w:val="en-US"/>
        </w:rPr>
        <w:t xml:space="preserve">For easy repeatability of testing the Python code is available for download, use, and expansion at </w:t>
      </w:r>
      <w:r w:rsidRPr="00F9729B">
        <w:rPr>
          <w:lang w:val="en-US"/>
        </w:rPr>
        <w:t>https://github.com/Gotterbote/TelloEDU</w:t>
      </w:r>
      <w:r>
        <w:rPr>
          <w:lang w:val="en-US"/>
        </w:rPr>
        <w:t>.</w:t>
      </w:r>
    </w:p>
    <w:p w14:paraId="3B71012B" w14:textId="77777777" w:rsidR="00195043" w:rsidRDefault="00195043" w:rsidP="00195043">
      <w:pPr>
        <w:pStyle w:val="bulletlist"/>
        <w:numPr>
          <w:ilvl w:val="0"/>
          <w:numId w:val="0"/>
        </w:numPr>
        <w:ind w:start="14.40pt"/>
        <w:rPr>
          <w:lang w:val="en-US"/>
        </w:rPr>
      </w:pPr>
    </w:p>
    <w:p w14:paraId="2726C3A0" w14:textId="77777777" w:rsidR="00195043" w:rsidRPr="003C39CF" w:rsidRDefault="00195043" w:rsidP="00195043">
      <w:pPr>
        <w:pStyle w:val="ListParagraph"/>
        <w:numPr>
          <w:ilvl w:val="0"/>
          <w:numId w:val="25"/>
        </w:numPr>
        <w:tabs>
          <w:tab w:val="start" w:pos="14.40pt"/>
        </w:tabs>
        <w:spacing w:after="6pt" w:line="11.40pt" w:lineRule="auto"/>
        <w:contextualSpacing w:val="0"/>
        <w:rPr>
          <w:vanish/>
          <w:spacing w:val="-1"/>
          <w:lang w:val="x-none" w:eastAsia="x-none"/>
        </w:rPr>
      </w:pPr>
    </w:p>
    <w:p w14:paraId="152BA75F" w14:textId="77777777" w:rsidR="00195043" w:rsidRPr="003C39CF" w:rsidRDefault="00195043" w:rsidP="00195043">
      <w:pPr>
        <w:pStyle w:val="ListParagraph"/>
        <w:numPr>
          <w:ilvl w:val="0"/>
          <w:numId w:val="25"/>
        </w:numPr>
        <w:tabs>
          <w:tab w:val="start" w:pos="14.40pt"/>
        </w:tabs>
        <w:spacing w:after="6pt" w:line="11.40pt" w:lineRule="auto"/>
        <w:contextualSpacing w:val="0"/>
        <w:rPr>
          <w:vanish/>
          <w:spacing w:val="-1"/>
          <w:lang w:val="x-none" w:eastAsia="x-none"/>
        </w:rPr>
      </w:pPr>
    </w:p>
    <w:p w14:paraId="46C09D9C" w14:textId="77777777" w:rsidR="00195043" w:rsidRPr="003C39CF" w:rsidRDefault="00195043" w:rsidP="00195043">
      <w:pPr>
        <w:pStyle w:val="ListParagraph"/>
        <w:numPr>
          <w:ilvl w:val="0"/>
          <w:numId w:val="25"/>
        </w:numPr>
        <w:tabs>
          <w:tab w:val="start" w:pos="14.40pt"/>
        </w:tabs>
        <w:spacing w:after="6pt" w:line="11.40pt" w:lineRule="auto"/>
        <w:contextualSpacing w:val="0"/>
        <w:rPr>
          <w:vanish/>
          <w:spacing w:val="-1"/>
          <w:lang w:val="x-none" w:eastAsia="x-none"/>
        </w:rPr>
      </w:pPr>
    </w:p>
    <w:p w14:paraId="666B490E" w14:textId="77777777" w:rsidR="00195043" w:rsidRPr="003C39CF" w:rsidRDefault="00195043" w:rsidP="00195043">
      <w:pPr>
        <w:pStyle w:val="ListParagraph"/>
        <w:numPr>
          <w:ilvl w:val="0"/>
          <w:numId w:val="25"/>
        </w:numPr>
        <w:tabs>
          <w:tab w:val="start" w:pos="14.40pt"/>
        </w:tabs>
        <w:spacing w:after="6pt" w:line="11.40pt" w:lineRule="auto"/>
        <w:contextualSpacing w:val="0"/>
        <w:rPr>
          <w:vanish/>
          <w:spacing w:val="-1"/>
          <w:lang w:val="x-none" w:eastAsia="x-none"/>
        </w:rPr>
      </w:pPr>
    </w:p>
    <w:p w14:paraId="3CDE80B1" w14:textId="77777777" w:rsidR="00195043" w:rsidRDefault="00195043" w:rsidP="00195043">
      <w:pPr>
        <w:pStyle w:val="Heading1"/>
      </w:pPr>
      <w:r>
        <w:t>Possible Expansion on Study</w:t>
      </w:r>
    </w:p>
    <w:p w14:paraId="3EFBE1A4" w14:textId="77777777" w:rsidR="00195043" w:rsidRPr="005B520E" w:rsidRDefault="00195043" w:rsidP="00195043">
      <w:pPr>
        <w:spacing w:after="12pt"/>
        <w:ind w:firstLine="14.40pt"/>
        <w:jc w:val="start"/>
      </w:pPr>
      <w:r>
        <w:t>Future research projects could include battery charge status effects on precision and methods to use OpenCV software to adjust landing automatically while in flight using the IR sensor display.</w:t>
      </w:r>
    </w:p>
    <w:p w14:paraId="600C1429" w14:textId="77777777" w:rsidR="00195043" w:rsidRDefault="00195043" w:rsidP="00195043">
      <w:pPr>
        <w:pStyle w:val="Heading1"/>
        <w:numPr>
          <w:ilvl w:val="0"/>
          <w:numId w:val="0"/>
        </w:numPr>
      </w:pPr>
      <w:r>
        <w:t>References</w:t>
      </w:r>
    </w:p>
    <w:p w14:paraId="4A6E62F4" w14:textId="77777777" w:rsidR="00195043" w:rsidRPr="00D851AC" w:rsidRDefault="00195043" w:rsidP="00195043">
      <w:pPr>
        <w:jc w:val="start"/>
        <w:rPr>
          <w:sz w:val="16"/>
          <w:szCs w:val="16"/>
          <w:lang w:eastAsia="x-none"/>
        </w:rPr>
      </w:pPr>
      <w:r w:rsidRPr="008340DE">
        <w:rPr>
          <w:spacing w:val="-1"/>
          <w:sz w:val="16"/>
          <w:szCs w:val="16"/>
          <w:lang w:eastAsia="x-none"/>
        </w:rPr>
        <w:t xml:space="preserve">[1] </w:t>
      </w:r>
      <w:r w:rsidRPr="00A22900">
        <w:rPr>
          <w:rStyle w:val="selectable"/>
          <w:color w:val="000000"/>
          <w:sz w:val="16"/>
          <w:szCs w:val="16"/>
        </w:rPr>
        <w:t xml:space="preserve">Csrc.nist.gov. 2022. </w:t>
      </w:r>
      <w:r w:rsidRPr="00A22900">
        <w:rPr>
          <w:rStyle w:val="selectable"/>
          <w:i/>
          <w:iCs/>
          <w:color w:val="000000"/>
          <w:sz w:val="16"/>
          <w:szCs w:val="16"/>
        </w:rPr>
        <w:t>commercial-off-the-shelf (COTS) - Glossary | CSRC</w:t>
      </w:r>
      <w:r w:rsidRPr="00A22900">
        <w:rPr>
          <w:rStyle w:val="selectable"/>
          <w:color w:val="000000"/>
          <w:sz w:val="16"/>
          <w:szCs w:val="16"/>
        </w:rPr>
        <w:t>. [online] Available at: &lt;https://csrc.nist.gov/glossary/term/commercial_off_the_shelf/&gt; [Accessed 13 May 2022].</w:t>
      </w:r>
    </w:p>
    <w:p w14:paraId="07D7005D" w14:textId="77777777" w:rsidR="00195043" w:rsidRPr="008340DE" w:rsidRDefault="00195043" w:rsidP="00195043">
      <w:pPr>
        <w:pStyle w:val="Heading2"/>
        <w:numPr>
          <w:ilvl w:val="0"/>
          <w:numId w:val="0"/>
        </w:numPr>
        <w:spacing w:before="0pt" w:after="0pt"/>
        <w:rPr>
          <w:i w:val="0"/>
          <w:iCs w:val="0"/>
          <w:noProof w:val="0"/>
          <w:spacing w:val="-1"/>
          <w:sz w:val="16"/>
          <w:szCs w:val="16"/>
          <w:lang w:eastAsia="x-none"/>
        </w:rPr>
      </w:pPr>
      <w:r w:rsidRPr="008340DE">
        <w:rPr>
          <w:i w:val="0"/>
          <w:iCs w:val="0"/>
          <w:noProof w:val="0"/>
          <w:spacing w:val="-1"/>
          <w:sz w:val="16"/>
          <w:szCs w:val="16"/>
          <w:lang w:eastAsia="x-none"/>
        </w:rPr>
        <w:t>[2]</w:t>
      </w:r>
      <w:r>
        <w:rPr>
          <w:i w:val="0"/>
          <w:iCs w:val="0"/>
          <w:noProof w:val="0"/>
          <w:spacing w:val="-1"/>
          <w:sz w:val="16"/>
          <w:szCs w:val="16"/>
          <w:lang w:eastAsia="x-none"/>
        </w:rPr>
        <w:t xml:space="preserve"> </w:t>
      </w:r>
      <w:r w:rsidRPr="001A51AA">
        <w:rPr>
          <w:rStyle w:val="selectable"/>
          <w:color w:val="000000"/>
          <w:sz w:val="16"/>
          <w:szCs w:val="16"/>
        </w:rPr>
        <w:t xml:space="preserve">"Download Python", </w:t>
      </w:r>
      <w:r w:rsidRPr="001A51AA">
        <w:rPr>
          <w:rStyle w:val="selectable"/>
          <w:i w:val="0"/>
          <w:iCs w:val="0"/>
          <w:color w:val="000000"/>
          <w:sz w:val="16"/>
          <w:szCs w:val="16"/>
        </w:rPr>
        <w:t>Python.org</w:t>
      </w:r>
      <w:r w:rsidRPr="001A51AA">
        <w:rPr>
          <w:rStyle w:val="selectable"/>
          <w:color w:val="000000"/>
          <w:sz w:val="16"/>
          <w:szCs w:val="16"/>
        </w:rPr>
        <w:t>, 2022. [Online]. Available: https://www.python.org/downloads/. [Accessed: 13- May- 2022].</w:t>
      </w:r>
    </w:p>
    <w:p w14:paraId="5E359B78" w14:textId="77777777" w:rsidR="00195043" w:rsidRPr="00FF5063" w:rsidRDefault="00195043" w:rsidP="00195043">
      <w:pPr>
        <w:pStyle w:val="Heading2"/>
        <w:numPr>
          <w:ilvl w:val="0"/>
          <w:numId w:val="0"/>
        </w:numPr>
        <w:spacing w:before="0pt" w:after="0pt"/>
        <w:rPr>
          <w:rStyle w:val="selectable"/>
          <w:color w:val="000000"/>
          <w:sz w:val="16"/>
          <w:szCs w:val="16"/>
        </w:rPr>
      </w:pPr>
      <w:r w:rsidRPr="008F24CF">
        <w:rPr>
          <w:sz w:val="16"/>
          <w:szCs w:val="16"/>
        </w:rPr>
        <w:t xml:space="preserve">[3] </w:t>
      </w:r>
      <w:r w:rsidRPr="00FF5063">
        <w:rPr>
          <w:rStyle w:val="selectable"/>
          <w:color w:val="000000"/>
          <w:sz w:val="16"/>
          <w:szCs w:val="16"/>
        </w:rPr>
        <w:t xml:space="preserve">"djitellopy", </w:t>
      </w:r>
      <w:r w:rsidRPr="00FF5063">
        <w:rPr>
          <w:rStyle w:val="selectable"/>
          <w:i w:val="0"/>
          <w:iCs w:val="0"/>
          <w:color w:val="000000"/>
          <w:sz w:val="16"/>
          <w:szCs w:val="16"/>
        </w:rPr>
        <w:t>PyPI</w:t>
      </w:r>
      <w:r w:rsidRPr="00FF5063">
        <w:rPr>
          <w:rStyle w:val="selectable"/>
          <w:color w:val="000000"/>
          <w:sz w:val="16"/>
          <w:szCs w:val="16"/>
        </w:rPr>
        <w:t>, 2022. [Online]. Available: https://pypi.org/project/djitellopy/. [Accessed: 13- May- 2022].</w:t>
      </w:r>
    </w:p>
    <w:p w14:paraId="499A2076" w14:textId="77777777" w:rsidR="00195043" w:rsidRPr="00B9602C" w:rsidRDefault="00195043" w:rsidP="00195043">
      <w:pPr>
        <w:pStyle w:val="Heading2"/>
        <w:numPr>
          <w:ilvl w:val="0"/>
          <w:numId w:val="0"/>
        </w:numPr>
        <w:spacing w:before="0pt" w:after="0pt"/>
        <w:rPr>
          <w:sz w:val="16"/>
          <w:szCs w:val="16"/>
          <w:lang w:eastAsia="x-none"/>
        </w:rPr>
      </w:pPr>
      <w:r>
        <w:rPr>
          <w:sz w:val="16"/>
          <w:szCs w:val="16"/>
          <w:lang w:eastAsia="x-none"/>
        </w:rPr>
        <w:t>[</w:t>
      </w:r>
      <w:r w:rsidRPr="00D851AC">
        <w:rPr>
          <w:sz w:val="16"/>
          <w:szCs w:val="16"/>
          <w:lang w:eastAsia="x-none"/>
        </w:rPr>
        <w:t>4</w:t>
      </w:r>
      <w:r>
        <w:rPr>
          <w:sz w:val="16"/>
          <w:szCs w:val="16"/>
          <w:lang w:eastAsia="x-none"/>
        </w:rPr>
        <w:t xml:space="preserve">] </w:t>
      </w:r>
      <w:r w:rsidRPr="00B9602C">
        <w:rPr>
          <w:rStyle w:val="selectable"/>
          <w:color w:val="000000"/>
          <w:sz w:val="16"/>
          <w:szCs w:val="16"/>
        </w:rPr>
        <w:t xml:space="preserve">T. Bell, "GitHub - Gotterbote/TelloEDU: Tello1", </w:t>
      </w:r>
      <w:r w:rsidRPr="00B9602C">
        <w:rPr>
          <w:rStyle w:val="selectable"/>
          <w:i w:val="0"/>
          <w:iCs w:val="0"/>
          <w:color w:val="000000"/>
          <w:sz w:val="16"/>
          <w:szCs w:val="16"/>
        </w:rPr>
        <w:t>GitHub</w:t>
      </w:r>
      <w:r w:rsidRPr="00B9602C">
        <w:rPr>
          <w:rStyle w:val="selectable"/>
          <w:color w:val="000000"/>
          <w:sz w:val="16"/>
          <w:szCs w:val="16"/>
        </w:rPr>
        <w:t>, 2022. [Online]. Available: https://github.com/Gotterbote/TelloEDU. [Accessed: 13- May- 2022].</w:t>
      </w:r>
      <w:r w:rsidRPr="00B9602C">
        <w:rPr>
          <w:sz w:val="16"/>
          <w:szCs w:val="16"/>
          <w:lang w:eastAsia="x-none"/>
        </w:rPr>
        <w:t xml:space="preserve"> </w:t>
      </w:r>
    </w:p>
    <w:p w14:paraId="38DC2EDA" w14:textId="77777777" w:rsidR="00195043" w:rsidRDefault="00195043" w:rsidP="00195043">
      <w:pPr>
        <w:jc w:val="start"/>
        <w:rPr>
          <w:rStyle w:val="selectable"/>
          <w:color w:val="000000"/>
          <w:sz w:val="16"/>
          <w:szCs w:val="16"/>
        </w:rPr>
      </w:pPr>
      <w:r w:rsidRPr="00D851AC">
        <w:rPr>
          <w:sz w:val="16"/>
          <w:szCs w:val="16"/>
          <w:lang w:eastAsia="x-none"/>
        </w:rPr>
        <w:t>[5</w:t>
      </w:r>
      <w:r>
        <w:rPr>
          <w:sz w:val="16"/>
          <w:szCs w:val="16"/>
          <w:lang w:eastAsia="x-none"/>
        </w:rPr>
        <w:t>]</w:t>
      </w:r>
      <w:r>
        <w:t xml:space="preserve"> </w:t>
      </w:r>
      <w:r w:rsidRPr="00C81483">
        <w:rPr>
          <w:rStyle w:val="selectable"/>
          <w:color w:val="000000"/>
          <w:sz w:val="16"/>
          <w:szCs w:val="16"/>
        </w:rPr>
        <w:t xml:space="preserve">"PyCharm: the Python IDE for Professional Developers by JetBrains", </w:t>
      </w:r>
      <w:r w:rsidRPr="00C81483">
        <w:rPr>
          <w:rStyle w:val="selectable"/>
          <w:i/>
          <w:iCs/>
          <w:color w:val="000000"/>
          <w:sz w:val="16"/>
          <w:szCs w:val="16"/>
        </w:rPr>
        <w:t>JetBrains</w:t>
      </w:r>
      <w:r w:rsidRPr="00C81483">
        <w:rPr>
          <w:rStyle w:val="selectable"/>
          <w:color w:val="000000"/>
          <w:sz w:val="16"/>
          <w:szCs w:val="16"/>
        </w:rPr>
        <w:t>, 2022. [Online]. Available: https://www.jetbrains.com/pycharm/. [Accessed: 13- May- 2022].</w:t>
      </w:r>
    </w:p>
    <w:p w14:paraId="71FE2ED1" w14:textId="77777777" w:rsidR="00195043" w:rsidRPr="00150FEA" w:rsidRDefault="00195043" w:rsidP="00195043">
      <w:pPr>
        <w:jc w:val="start"/>
        <w:rPr>
          <w:sz w:val="16"/>
          <w:szCs w:val="16"/>
          <w:lang w:eastAsia="x-none"/>
        </w:rPr>
      </w:pPr>
      <w:r>
        <w:rPr>
          <w:rStyle w:val="selectable"/>
          <w:color w:val="000000"/>
          <w:sz w:val="14"/>
          <w:szCs w:val="14"/>
        </w:rPr>
        <w:t xml:space="preserve">[6] </w:t>
      </w:r>
      <w:r w:rsidRPr="00150FEA">
        <w:rPr>
          <w:i/>
          <w:iCs/>
          <w:color w:val="000000"/>
          <w:sz w:val="16"/>
          <w:szCs w:val="16"/>
        </w:rPr>
        <w:t>Dl-cdn.ryzerobotics.com</w:t>
      </w:r>
      <w:r w:rsidRPr="00150FEA">
        <w:rPr>
          <w:color w:val="000000"/>
          <w:sz w:val="16"/>
          <w:szCs w:val="16"/>
        </w:rPr>
        <w:t>, 2022. [Online]. Available: https://dl-cdn.ryzerobotics.com/downloads/Tello/Tello%20Mission%20Pad%20User%20Guide.pdf. [Accessed: 13- May- 2022].</w:t>
      </w:r>
    </w:p>
    <w:p w14:paraId="43E83A33" w14:textId="6849DA1C" w:rsidR="00195043" w:rsidRDefault="00195043" w:rsidP="002357DB">
      <w:pPr>
        <w:jc w:val="start"/>
        <w:sectPr w:rsidR="00195043" w:rsidSect="00195043">
          <w:type w:val="continuous"/>
          <w:pgSz w:w="595.30pt" w:h="841.90pt" w:code="9"/>
          <w:pgMar w:top="54pt" w:right="45.35pt" w:bottom="72pt" w:left="45.35pt" w:header="36pt" w:footer="36pt" w:gutter="0pt"/>
          <w:cols w:num="2" w:space="18pt"/>
          <w:docGrid w:linePitch="360"/>
        </w:sectPr>
      </w:pPr>
    </w:p>
    <w:p w14:paraId="3F0D8979" w14:textId="45E43EBD" w:rsidR="00CF4B02" w:rsidRDefault="00CF4B02" w:rsidP="00195043">
      <w:pPr>
        <w:pStyle w:val="Heading1"/>
        <w:numPr>
          <w:ilvl w:val="0"/>
          <w:numId w:val="0"/>
        </w:numPr>
        <w:sectPr w:rsidR="00CF4B02" w:rsidSect="00195043">
          <w:type w:val="continuous"/>
          <w:pgSz w:w="595.30pt" w:h="841.90pt" w:code="9"/>
          <w:pgMar w:top="54pt" w:right="45.35pt" w:bottom="72pt" w:left="45.35pt" w:header="36pt" w:footer="36pt" w:gutter="0pt"/>
          <w:cols w:num="2" w:space="18pt"/>
          <w:docGrid w:linePitch="360"/>
        </w:sectPr>
      </w:pPr>
    </w:p>
    <w:p w14:paraId="25DE6339" w14:textId="68BF9274" w:rsidR="004B08C7" w:rsidRPr="00150FEA" w:rsidRDefault="004B08C7" w:rsidP="00195043">
      <w:pPr>
        <w:pStyle w:val="Heading1"/>
        <w:numPr>
          <w:ilvl w:val="0"/>
          <w:numId w:val="0"/>
        </w:numPr>
        <w:rPr>
          <w:sz w:val="16"/>
          <w:szCs w:val="16"/>
          <w:lang w:eastAsia="x-none"/>
        </w:rPr>
      </w:pPr>
    </w:p>
    <w:sectPr w:rsidR="004B08C7" w:rsidRPr="00150FEA" w:rsidSect="0019504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0DEF96" w14:textId="77777777" w:rsidR="00D36BD8" w:rsidRDefault="00D36BD8" w:rsidP="001A3B3D">
      <w:r>
        <w:separator/>
      </w:r>
    </w:p>
  </w:endnote>
  <w:endnote w:type="continuationSeparator" w:id="0">
    <w:p w14:paraId="652D7A36" w14:textId="77777777" w:rsidR="00D36BD8" w:rsidRDefault="00D36BD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28497A1" w14:textId="6C54043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8F810AF" w14:textId="77777777" w:rsidR="00D36BD8" w:rsidRDefault="00D36BD8" w:rsidP="001A3B3D">
      <w:r>
        <w:separator/>
      </w:r>
    </w:p>
  </w:footnote>
  <w:footnote w:type="continuationSeparator" w:id="0">
    <w:p w14:paraId="5DAAB0C1" w14:textId="77777777" w:rsidR="00D36BD8" w:rsidRDefault="00D36BD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B83960"/>
    <w:multiLevelType w:val="hybridMultilevel"/>
    <w:tmpl w:val="4AF85CEE"/>
    <w:lvl w:ilvl="0" w:tplc="04090013">
      <w:start w:val="1"/>
      <w:numFmt w:val="upperRoman"/>
      <w:lvlText w:val="%1."/>
      <w:lvlJc w:val="end"/>
      <w:pPr>
        <w:ind w:start="139.5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1982DF48"/>
    <w:lvl w:ilvl="0">
      <w:start w:val="1"/>
      <w:numFmt w:val="upperRoman"/>
      <w:pStyle w:val="Heading1"/>
      <w:lvlText w:val="%1."/>
      <w:lvlJc w:val="center"/>
      <w:rPr>
        <w:rFonts w:ascii="Times New Roman" w:hAnsi="Times New Roman" w:cs="Times New Roman" w:hint="default"/>
        <w:i/>
        <w:iCs/>
        <w:caps w:val="0"/>
        <w:strike w:val="0"/>
        <w:dstrike w:val="0"/>
        <w:vanish w:val="0"/>
        <w:color w:val="auto"/>
        <w:sz w:val="20"/>
        <w:szCs w:val="20"/>
        <w:vertAlign w:val="baseline"/>
      </w:rPr>
    </w:lvl>
    <w:lvl w:ilvl="1">
      <w:start w:val="1"/>
      <w:numFmt w:val="upperLetter"/>
      <w:pStyle w:val="Heading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7501410">
    <w:abstractNumId w:val="15"/>
  </w:num>
  <w:num w:numId="2" w16cid:durableId="412361621">
    <w:abstractNumId w:val="20"/>
  </w:num>
  <w:num w:numId="3" w16cid:durableId="1000157603">
    <w:abstractNumId w:val="14"/>
  </w:num>
  <w:num w:numId="4" w16cid:durableId="830408427">
    <w:abstractNumId w:val="17"/>
  </w:num>
  <w:num w:numId="5" w16cid:durableId="586840431">
    <w:abstractNumId w:val="17"/>
  </w:num>
  <w:num w:numId="6" w16cid:durableId="1822575535">
    <w:abstractNumId w:val="17"/>
  </w:num>
  <w:num w:numId="7" w16cid:durableId="990211663">
    <w:abstractNumId w:val="17"/>
  </w:num>
  <w:num w:numId="8" w16cid:durableId="672027948">
    <w:abstractNumId w:val="19"/>
  </w:num>
  <w:num w:numId="9" w16cid:durableId="281763892">
    <w:abstractNumId w:val="21"/>
  </w:num>
  <w:num w:numId="10" w16cid:durableId="37509474">
    <w:abstractNumId w:val="16"/>
  </w:num>
  <w:num w:numId="11" w16cid:durableId="1587575429">
    <w:abstractNumId w:val="13"/>
  </w:num>
  <w:num w:numId="12" w16cid:durableId="310910959">
    <w:abstractNumId w:val="12"/>
  </w:num>
  <w:num w:numId="13" w16cid:durableId="1161045314">
    <w:abstractNumId w:val="0"/>
  </w:num>
  <w:num w:numId="14" w16cid:durableId="256445833">
    <w:abstractNumId w:val="10"/>
  </w:num>
  <w:num w:numId="15" w16cid:durableId="1342199373">
    <w:abstractNumId w:val="8"/>
  </w:num>
  <w:num w:numId="16" w16cid:durableId="1859811092">
    <w:abstractNumId w:val="7"/>
  </w:num>
  <w:num w:numId="17" w16cid:durableId="1439720916">
    <w:abstractNumId w:val="6"/>
  </w:num>
  <w:num w:numId="18" w16cid:durableId="65809080">
    <w:abstractNumId w:val="5"/>
  </w:num>
  <w:num w:numId="19" w16cid:durableId="1373337488">
    <w:abstractNumId w:val="9"/>
  </w:num>
  <w:num w:numId="20" w16cid:durableId="1681928564">
    <w:abstractNumId w:val="4"/>
  </w:num>
  <w:num w:numId="21" w16cid:durableId="343241010">
    <w:abstractNumId w:val="3"/>
  </w:num>
  <w:num w:numId="22" w16cid:durableId="1109591768">
    <w:abstractNumId w:val="2"/>
  </w:num>
  <w:num w:numId="23" w16cid:durableId="488139677">
    <w:abstractNumId w:val="1"/>
  </w:num>
  <w:num w:numId="24" w16cid:durableId="2135177152">
    <w:abstractNumId w:val="18"/>
  </w:num>
  <w:num w:numId="25" w16cid:durableId="1900020532">
    <w:abstractNumId w:val="11"/>
  </w:num>
  <w:num w:numId="26" w16cid:durableId="582573822">
    <w:abstractNumId w:val="17"/>
  </w:num>
  <w:num w:numId="27" w16cid:durableId="898981802">
    <w:abstractNumId w:val="17"/>
  </w:num>
  <w:num w:numId="28" w16cid:durableId="1513488997">
    <w:abstractNumId w:val="17"/>
    <w:lvlOverride w:ilvl="0">
      <w:startOverride w:val="100"/>
    </w:lvlOverride>
  </w:num>
  <w:num w:numId="29" w16cid:durableId="215438227">
    <w:abstractNumId w:val="17"/>
    <w:lvlOverride w:ilvl="0">
      <w:startOverride w:val="500"/>
    </w:lvlOverride>
  </w:num>
  <w:num w:numId="30" w16cid:durableId="1119106343">
    <w:abstractNumId w:val="17"/>
    <w:lvlOverride w:ilvl="0">
      <w:startOverride w:val="4"/>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043"/>
    <w:rsid w:val="00031D64"/>
    <w:rsid w:val="00033143"/>
    <w:rsid w:val="0004781E"/>
    <w:rsid w:val="000478E8"/>
    <w:rsid w:val="00055A63"/>
    <w:rsid w:val="0006725A"/>
    <w:rsid w:val="00071D05"/>
    <w:rsid w:val="000729D6"/>
    <w:rsid w:val="00075728"/>
    <w:rsid w:val="0008758A"/>
    <w:rsid w:val="000A1A08"/>
    <w:rsid w:val="000A35F1"/>
    <w:rsid w:val="000A67FB"/>
    <w:rsid w:val="000C1E68"/>
    <w:rsid w:val="000C2BC2"/>
    <w:rsid w:val="000C5770"/>
    <w:rsid w:val="000E09AE"/>
    <w:rsid w:val="000E2767"/>
    <w:rsid w:val="000F47DF"/>
    <w:rsid w:val="000F773A"/>
    <w:rsid w:val="001233B8"/>
    <w:rsid w:val="001260E2"/>
    <w:rsid w:val="00134731"/>
    <w:rsid w:val="00136321"/>
    <w:rsid w:val="001431AA"/>
    <w:rsid w:val="00150FEA"/>
    <w:rsid w:val="001514E2"/>
    <w:rsid w:val="00152EC1"/>
    <w:rsid w:val="00195043"/>
    <w:rsid w:val="001952FB"/>
    <w:rsid w:val="001A2EFD"/>
    <w:rsid w:val="001A3B3D"/>
    <w:rsid w:val="001A51AA"/>
    <w:rsid w:val="001A5ED0"/>
    <w:rsid w:val="001B67DC"/>
    <w:rsid w:val="001C3CBD"/>
    <w:rsid w:val="001E485B"/>
    <w:rsid w:val="001E4C0E"/>
    <w:rsid w:val="001F7569"/>
    <w:rsid w:val="00206C8C"/>
    <w:rsid w:val="002207AF"/>
    <w:rsid w:val="002254A9"/>
    <w:rsid w:val="0022766A"/>
    <w:rsid w:val="0023120D"/>
    <w:rsid w:val="00233D97"/>
    <w:rsid w:val="002347A2"/>
    <w:rsid w:val="002357DB"/>
    <w:rsid w:val="0024163E"/>
    <w:rsid w:val="002471C6"/>
    <w:rsid w:val="00254D73"/>
    <w:rsid w:val="0025682D"/>
    <w:rsid w:val="00283B9B"/>
    <w:rsid w:val="002850E3"/>
    <w:rsid w:val="002B25C0"/>
    <w:rsid w:val="002B4920"/>
    <w:rsid w:val="002B7215"/>
    <w:rsid w:val="002D4EB9"/>
    <w:rsid w:val="003104D1"/>
    <w:rsid w:val="00315194"/>
    <w:rsid w:val="00316E10"/>
    <w:rsid w:val="003227F1"/>
    <w:rsid w:val="0033103D"/>
    <w:rsid w:val="00345A7F"/>
    <w:rsid w:val="00345CB2"/>
    <w:rsid w:val="003541FE"/>
    <w:rsid w:val="00354406"/>
    <w:rsid w:val="00354FCF"/>
    <w:rsid w:val="0036736E"/>
    <w:rsid w:val="003A19E2"/>
    <w:rsid w:val="003B2B40"/>
    <w:rsid w:val="003B4E04"/>
    <w:rsid w:val="003B76D4"/>
    <w:rsid w:val="003C39CF"/>
    <w:rsid w:val="003C60DE"/>
    <w:rsid w:val="003D5804"/>
    <w:rsid w:val="003F2E3B"/>
    <w:rsid w:val="003F4603"/>
    <w:rsid w:val="003F5A08"/>
    <w:rsid w:val="004007C3"/>
    <w:rsid w:val="00401EB2"/>
    <w:rsid w:val="00405958"/>
    <w:rsid w:val="00413901"/>
    <w:rsid w:val="00420716"/>
    <w:rsid w:val="00422B66"/>
    <w:rsid w:val="004325FB"/>
    <w:rsid w:val="004359B7"/>
    <w:rsid w:val="004403AF"/>
    <w:rsid w:val="004432BA"/>
    <w:rsid w:val="0044407E"/>
    <w:rsid w:val="004478DE"/>
    <w:rsid w:val="00447BB9"/>
    <w:rsid w:val="00450BD5"/>
    <w:rsid w:val="00452287"/>
    <w:rsid w:val="0046031D"/>
    <w:rsid w:val="00473AC9"/>
    <w:rsid w:val="00480DE8"/>
    <w:rsid w:val="004A5D87"/>
    <w:rsid w:val="004B08C7"/>
    <w:rsid w:val="004D49CC"/>
    <w:rsid w:val="004D72B5"/>
    <w:rsid w:val="004F0CCD"/>
    <w:rsid w:val="004F1AED"/>
    <w:rsid w:val="004F71AE"/>
    <w:rsid w:val="00501892"/>
    <w:rsid w:val="00506E20"/>
    <w:rsid w:val="0052270D"/>
    <w:rsid w:val="00534B32"/>
    <w:rsid w:val="0053660F"/>
    <w:rsid w:val="00537401"/>
    <w:rsid w:val="00546562"/>
    <w:rsid w:val="00551B7F"/>
    <w:rsid w:val="00553967"/>
    <w:rsid w:val="0056610F"/>
    <w:rsid w:val="00575693"/>
    <w:rsid w:val="00575BCA"/>
    <w:rsid w:val="00582386"/>
    <w:rsid w:val="005925CB"/>
    <w:rsid w:val="005A0818"/>
    <w:rsid w:val="005B0344"/>
    <w:rsid w:val="005B0C05"/>
    <w:rsid w:val="005B520E"/>
    <w:rsid w:val="005C0193"/>
    <w:rsid w:val="005E2800"/>
    <w:rsid w:val="005E4B14"/>
    <w:rsid w:val="005E783E"/>
    <w:rsid w:val="005F0138"/>
    <w:rsid w:val="00605825"/>
    <w:rsid w:val="006078CA"/>
    <w:rsid w:val="0061157D"/>
    <w:rsid w:val="00617C20"/>
    <w:rsid w:val="00620185"/>
    <w:rsid w:val="006261D3"/>
    <w:rsid w:val="006352BF"/>
    <w:rsid w:val="0064495B"/>
    <w:rsid w:val="00645D22"/>
    <w:rsid w:val="00651A08"/>
    <w:rsid w:val="00653157"/>
    <w:rsid w:val="00654204"/>
    <w:rsid w:val="00670434"/>
    <w:rsid w:val="00680665"/>
    <w:rsid w:val="00687B14"/>
    <w:rsid w:val="006915F9"/>
    <w:rsid w:val="00694DF8"/>
    <w:rsid w:val="006B20F9"/>
    <w:rsid w:val="006B6B66"/>
    <w:rsid w:val="006C6593"/>
    <w:rsid w:val="006C6CBD"/>
    <w:rsid w:val="006D3449"/>
    <w:rsid w:val="006D73E6"/>
    <w:rsid w:val="006D78BA"/>
    <w:rsid w:val="006F5EBF"/>
    <w:rsid w:val="006F6D3D"/>
    <w:rsid w:val="0070188C"/>
    <w:rsid w:val="00705D7C"/>
    <w:rsid w:val="00715BEA"/>
    <w:rsid w:val="00717EB6"/>
    <w:rsid w:val="00726C11"/>
    <w:rsid w:val="007339F5"/>
    <w:rsid w:val="00735540"/>
    <w:rsid w:val="00740C77"/>
    <w:rsid w:val="00740EEA"/>
    <w:rsid w:val="0075324C"/>
    <w:rsid w:val="00754CB9"/>
    <w:rsid w:val="00756AD3"/>
    <w:rsid w:val="00766E44"/>
    <w:rsid w:val="00767A42"/>
    <w:rsid w:val="00767ECC"/>
    <w:rsid w:val="00773C8F"/>
    <w:rsid w:val="007833F5"/>
    <w:rsid w:val="00785B62"/>
    <w:rsid w:val="00787A31"/>
    <w:rsid w:val="00794804"/>
    <w:rsid w:val="00795317"/>
    <w:rsid w:val="007A004C"/>
    <w:rsid w:val="007A47C4"/>
    <w:rsid w:val="007B33F1"/>
    <w:rsid w:val="007B6DDA"/>
    <w:rsid w:val="007B7114"/>
    <w:rsid w:val="007C0308"/>
    <w:rsid w:val="007C16AC"/>
    <w:rsid w:val="007C2FF2"/>
    <w:rsid w:val="007C4BDE"/>
    <w:rsid w:val="007D37EC"/>
    <w:rsid w:val="007D6232"/>
    <w:rsid w:val="007F1F99"/>
    <w:rsid w:val="007F3472"/>
    <w:rsid w:val="007F768F"/>
    <w:rsid w:val="008010EB"/>
    <w:rsid w:val="0080791D"/>
    <w:rsid w:val="008108EA"/>
    <w:rsid w:val="0081326F"/>
    <w:rsid w:val="00815D9F"/>
    <w:rsid w:val="00822064"/>
    <w:rsid w:val="008331AF"/>
    <w:rsid w:val="008340DE"/>
    <w:rsid w:val="00836367"/>
    <w:rsid w:val="0084254D"/>
    <w:rsid w:val="00847945"/>
    <w:rsid w:val="0085459E"/>
    <w:rsid w:val="00856D67"/>
    <w:rsid w:val="00871A08"/>
    <w:rsid w:val="00873603"/>
    <w:rsid w:val="00886769"/>
    <w:rsid w:val="008928B2"/>
    <w:rsid w:val="008A0671"/>
    <w:rsid w:val="008A2C7D"/>
    <w:rsid w:val="008B3485"/>
    <w:rsid w:val="008B6524"/>
    <w:rsid w:val="008B6EF1"/>
    <w:rsid w:val="008C0872"/>
    <w:rsid w:val="008C4B23"/>
    <w:rsid w:val="008D0172"/>
    <w:rsid w:val="008D1245"/>
    <w:rsid w:val="008D62C7"/>
    <w:rsid w:val="008F24CF"/>
    <w:rsid w:val="008F4B94"/>
    <w:rsid w:val="008F6E2C"/>
    <w:rsid w:val="00900A5A"/>
    <w:rsid w:val="00902155"/>
    <w:rsid w:val="009024C4"/>
    <w:rsid w:val="009177E9"/>
    <w:rsid w:val="009303D9"/>
    <w:rsid w:val="00933C64"/>
    <w:rsid w:val="0094016C"/>
    <w:rsid w:val="00945437"/>
    <w:rsid w:val="0094589B"/>
    <w:rsid w:val="009576DD"/>
    <w:rsid w:val="0095796C"/>
    <w:rsid w:val="009602C5"/>
    <w:rsid w:val="00962ECF"/>
    <w:rsid w:val="00966241"/>
    <w:rsid w:val="00972203"/>
    <w:rsid w:val="009746C1"/>
    <w:rsid w:val="00975962"/>
    <w:rsid w:val="00987305"/>
    <w:rsid w:val="00995AF0"/>
    <w:rsid w:val="009C11C4"/>
    <w:rsid w:val="009E6AAD"/>
    <w:rsid w:val="009E7F33"/>
    <w:rsid w:val="009F1D79"/>
    <w:rsid w:val="009F2DCF"/>
    <w:rsid w:val="00A04158"/>
    <w:rsid w:val="00A059B3"/>
    <w:rsid w:val="00A0731D"/>
    <w:rsid w:val="00A16394"/>
    <w:rsid w:val="00A22900"/>
    <w:rsid w:val="00A45E3C"/>
    <w:rsid w:val="00A5551C"/>
    <w:rsid w:val="00A64FB5"/>
    <w:rsid w:val="00A658BF"/>
    <w:rsid w:val="00A70974"/>
    <w:rsid w:val="00A81033"/>
    <w:rsid w:val="00A86A66"/>
    <w:rsid w:val="00A93981"/>
    <w:rsid w:val="00AB168A"/>
    <w:rsid w:val="00AD107A"/>
    <w:rsid w:val="00AD6049"/>
    <w:rsid w:val="00AE1B90"/>
    <w:rsid w:val="00AE3409"/>
    <w:rsid w:val="00AF20F2"/>
    <w:rsid w:val="00B11A60"/>
    <w:rsid w:val="00B22613"/>
    <w:rsid w:val="00B32C52"/>
    <w:rsid w:val="00B37317"/>
    <w:rsid w:val="00B4202E"/>
    <w:rsid w:val="00B4370B"/>
    <w:rsid w:val="00B44A76"/>
    <w:rsid w:val="00B54945"/>
    <w:rsid w:val="00B667AE"/>
    <w:rsid w:val="00B67525"/>
    <w:rsid w:val="00B7006A"/>
    <w:rsid w:val="00B72DA0"/>
    <w:rsid w:val="00B768D1"/>
    <w:rsid w:val="00B76A4D"/>
    <w:rsid w:val="00B9419E"/>
    <w:rsid w:val="00B9602C"/>
    <w:rsid w:val="00B97638"/>
    <w:rsid w:val="00BA1025"/>
    <w:rsid w:val="00BA4CC6"/>
    <w:rsid w:val="00BB0CFC"/>
    <w:rsid w:val="00BC3420"/>
    <w:rsid w:val="00BC74E1"/>
    <w:rsid w:val="00BD582B"/>
    <w:rsid w:val="00BD670B"/>
    <w:rsid w:val="00BE7D3C"/>
    <w:rsid w:val="00BF5FF6"/>
    <w:rsid w:val="00C0207F"/>
    <w:rsid w:val="00C13889"/>
    <w:rsid w:val="00C1586D"/>
    <w:rsid w:val="00C16117"/>
    <w:rsid w:val="00C2065A"/>
    <w:rsid w:val="00C3075A"/>
    <w:rsid w:val="00C33064"/>
    <w:rsid w:val="00C37D59"/>
    <w:rsid w:val="00C42352"/>
    <w:rsid w:val="00C4375C"/>
    <w:rsid w:val="00C47573"/>
    <w:rsid w:val="00C55D70"/>
    <w:rsid w:val="00C72044"/>
    <w:rsid w:val="00C7326B"/>
    <w:rsid w:val="00C81483"/>
    <w:rsid w:val="00C919A4"/>
    <w:rsid w:val="00C933CC"/>
    <w:rsid w:val="00CA2FDF"/>
    <w:rsid w:val="00CA4392"/>
    <w:rsid w:val="00CA66CF"/>
    <w:rsid w:val="00CB3480"/>
    <w:rsid w:val="00CB6BE7"/>
    <w:rsid w:val="00CC12CF"/>
    <w:rsid w:val="00CC393F"/>
    <w:rsid w:val="00CF3058"/>
    <w:rsid w:val="00CF4B02"/>
    <w:rsid w:val="00D152C9"/>
    <w:rsid w:val="00D2176E"/>
    <w:rsid w:val="00D36BD8"/>
    <w:rsid w:val="00D400F0"/>
    <w:rsid w:val="00D427D9"/>
    <w:rsid w:val="00D631D3"/>
    <w:rsid w:val="00D632BE"/>
    <w:rsid w:val="00D649A8"/>
    <w:rsid w:val="00D72D06"/>
    <w:rsid w:val="00D7522C"/>
    <w:rsid w:val="00D7536F"/>
    <w:rsid w:val="00D76668"/>
    <w:rsid w:val="00D851AC"/>
    <w:rsid w:val="00DB1755"/>
    <w:rsid w:val="00DD46FC"/>
    <w:rsid w:val="00DD63F7"/>
    <w:rsid w:val="00DF4F28"/>
    <w:rsid w:val="00E02E79"/>
    <w:rsid w:val="00E07383"/>
    <w:rsid w:val="00E13293"/>
    <w:rsid w:val="00E165BC"/>
    <w:rsid w:val="00E16F55"/>
    <w:rsid w:val="00E3300C"/>
    <w:rsid w:val="00E37E15"/>
    <w:rsid w:val="00E46C90"/>
    <w:rsid w:val="00E5079E"/>
    <w:rsid w:val="00E519CE"/>
    <w:rsid w:val="00E55D5D"/>
    <w:rsid w:val="00E61E12"/>
    <w:rsid w:val="00E7596C"/>
    <w:rsid w:val="00E878F2"/>
    <w:rsid w:val="00EA44CA"/>
    <w:rsid w:val="00EB1F22"/>
    <w:rsid w:val="00ED0149"/>
    <w:rsid w:val="00ED5415"/>
    <w:rsid w:val="00ED57D6"/>
    <w:rsid w:val="00ED5F01"/>
    <w:rsid w:val="00EE47F7"/>
    <w:rsid w:val="00EF49C9"/>
    <w:rsid w:val="00EF7DE3"/>
    <w:rsid w:val="00F03103"/>
    <w:rsid w:val="00F15B08"/>
    <w:rsid w:val="00F230FD"/>
    <w:rsid w:val="00F23D21"/>
    <w:rsid w:val="00F24242"/>
    <w:rsid w:val="00F271DE"/>
    <w:rsid w:val="00F627DA"/>
    <w:rsid w:val="00F7288F"/>
    <w:rsid w:val="00F779BB"/>
    <w:rsid w:val="00F847A6"/>
    <w:rsid w:val="00F85A1A"/>
    <w:rsid w:val="00F9441B"/>
    <w:rsid w:val="00F9729B"/>
    <w:rsid w:val="00FA15B0"/>
    <w:rsid w:val="00FA4C32"/>
    <w:rsid w:val="00FB0436"/>
    <w:rsid w:val="00FB4A62"/>
    <w:rsid w:val="00FB4BF3"/>
    <w:rsid w:val="00FB67C8"/>
    <w:rsid w:val="00FC4D92"/>
    <w:rsid w:val="00FD3720"/>
    <w:rsid w:val="00FD6203"/>
    <w:rsid w:val="00FD7CC5"/>
    <w:rsid w:val="00FE7114"/>
    <w:rsid w:val="00FF37C2"/>
    <w:rsid w:val="00FF4BBC"/>
    <w:rsid w:val="00FF5063"/>
    <w:rsid w:val="00FF64D9"/>
    <w:rsid w:val="00FF7231"/>
    <w:rsid w:val="00FF73EA"/>
    <w:rsid w:val="00FF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8F40C"/>
  <w15:docId w15:val="{9AC64CB3-257D-4022-BEEC-5E7CB18A742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354406"/>
    <w:pPr>
      <w:spacing w:after="10pt"/>
    </w:pPr>
    <w:rPr>
      <w:i/>
      <w:iCs/>
      <w:color w:val="44546A" w:themeColor="text2"/>
      <w:sz w:val="18"/>
      <w:szCs w:val="18"/>
    </w:rPr>
  </w:style>
  <w:style w:type="character" w:styleId="Hyperlink">
    <w:name w:val="Hyperlink"/>
    <w:basedOn w:val="DefaultParagraphFont"/>
    <w:rsid w:val="005B0C05"/>
    <w:rPr>
      <w:color w:val="0563C1" w:themeColor="hyperlink"/>
      <w:u w:val="single"/>
    </w:rPr>
  </w:style>
  <w:style w:type="character" w:styleId="UnresolvedMention">
    <w:name w:val="Unresolved Mention"/>
    <w:basedOn w:val="DefaultParagraphFont"/>
    <w:uiPriority w:val="99"/>
    <w:semiHidden/>
    <w:unhideWhenUsed/>
    <w:rsid w:val="005B0C05"/>
    <w:rPr>
      <w:color w:val="605E5C"/>
      <w:shd w:val="clear" w:color="auto" w:fill="E1DFDD"/>
    </w:rPr>
  </w:style>
  <w:style w:type="character" w:styleId="FollowedHyperlink">
    <w:name w:val="FollowedHyperlink"/>
    <w:basedOn w:val="DefaultParagraphFont"/>
    <w:rsid w:val="00F230FD"/>
    <w:rPr>
      <w:color w:val="954F72" w:themeColor="followedHyperlink"/>
      <w:u w:val="single"/>
    </w:rPr>
  </w:style>
  <w:style w:type="paragraph" w:styleId="EndnoteText">
    <w:name w:val="endnote text"/>
    <w:basedOn w:val="Normal"/>
    <w:link w:val="EndnoteTextChar"/>
    <w:rsid w:val="00A16394"/>
  </w:style>
  <w:style w:type="character" w:customStyle="1" w:styleId="EndnoteTextChar">
    <w:name w:val="Endnote Text Char"/>
    <w:basedOn w:val="DefaultParagraphFont"/>
    <w:link w:val="EndnoteText"/>
    <w:rsid w:val="00A16394"/>
  </w:style>
  <w:style w:type="character" w:styleId="EndnoteReference">
    <w:name w:val="endnote reference"/>
    <w:basedOn w:val="DefaultParagraphFont"/>
    <w:rsid w:val="00A16394"/>
    <w:rPr>
      <w:vertAlign w:val="superscript"/>
    </w:rPr>
  </w:style>
  <w:style w:type="paragraph" w:styleId="NormalWeb">
    <w:name w:val="Normal (Web)"/>
    <w:basedOn w:val="Normal"/>
    <w:uiPriority w:val="99"/>
    <w:unhideWhenUsed/>
    <w:rsid w:val="009746C1"/>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3C39CF"/>
    <w:pPr>
      <w:ind w:start="36pt"/>
      <w:contextualSpacing/>
    </w:pPr>
  </w:style>
  <w:style w:type="character" w:customStyle="1" w:styleId="selectable">
    <w:name w:val="selectable"/>
    <w:basedOn w:val="DefaultParagraphFont"/>
    <w:rsid w:val="00A22900"/>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757235">
      <w:bodyDiv w:val="1"/>
      <w:marLeft w:val="0pt"/>
      <w:marRight w:val="0pt"/>
      <w:marTop w:val="0pt"/>
      <w:marBottom w:val="0pt"/>
      <w:divBdr>
        <w:top w:val="none" w:sz="0" w:space="0" w:color="auto"/>
        <w:left w:val="none" w:sz="0" w:space="0" w:color="auto"/>
        <w:bottom w:val="none" w:sz="0" w:space="0" w:color="auto"/>
        <w:right w:val="none" w:sz="0" w:space="0" w:color="auto"/>
      </w:divBdr>
    </w:div>
    <w:div w:id="1471903737">
      <w:bodyDiv w:val="1"/>
      <w:marLeft w:val="0pt"/>
      <w:marRight w:val="0pt"/>
      <w:marTop w:val="0pt"/>
      <w:marBottom w:val="0pt"/>
      <w:divBdr>
        <w:top w:val="none" w:sz="0" w:space="0" w:color="auto"/>
        <w:left w:val="none" w:sz="0" w:space="0" w:color="auto"/>
        <w:bottom w:val="none" w:sz="0" w:space="0" w:color="auto"/>
        <w:right w:val="none" w:sz="0" w:space="0" w:color="auto"/>
      </w:divBdr>
    </w:div>
    <w:div w:id="1962219839">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jpeg"/><Relationship Id="rId18" Type="http://purl.oclc.org/ooxml/officeDocument/relationships/image" Target="media/image6.png"/><Relationship Id="rId3" Type="http://purl.oclc.org/ooxml/officeDocument/relationships/customXml" Target="../customXml/item3.xml"/><Relationship Id="rId21" Type="http://purl.oclc.org/ooxml/officeDocument/relationships/theme" Target="theme/theme1.xml"/><Relationship Id="rId7" Type="http://purl.oclc.org/ooxml/officeDocument/relationships/settings" Target="settings.xml"/><Relationship Id="rId12" Type="http://purl.oclc.org/ooxml/officeDocument/relationships/image" Target="media/image1.jpeg"/><Relationship Id="rId17" Type="http://purl.oclc.org/ooxml/officeDocument/relationships/chart" Target="charts/chart1.xml"/><Relationship Id="rId2" Type="http://purl.oclc.org/ooxml/officeDocument/relationships/customXml" Target="../customXml/item2.xml"/><Relationship Id="rId16" Type="http://purl.oclc.org/ooxml/officeDocument/relationships/image" Target="media/image5.png"/><Relationship Id="rId20" Type="http://purl.oclc.org/ooxml/officeDocument/relationships/fontTable" Target="fontTab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image" Target="media/image4.jpeg"/><Relationship Id="rId10" Type="http://purl.oclc.org/ooxml/officeDocument/relationships/endnotes" Target="endnotes.xml"/><Relationship Id="rId19" Type="http://purl.oclc.org/ooxml/officeDocument/relationships/chart" Target="charts/chart2.xml"/><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3.jpeg"/></Relationships>
</file>

<file path=word/charts/_rels/chart1.xml.rels><?xml version="1.0" encoding="UTF-8" standalone="yes"?>
<Relationships xmlns="http://schemas.openxmlformats.org/package/2006/relationships"><Relationship Id="rId3" Type="http://purl.oclc.org/ooxml/officeDocument/relationships/oleObject" Target="https://d.docs.live.net/b62198a2c04782f9/Documents/WorkStudy/tello_logs/Tello_Find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https://d.docs.live.net/b62198a2c04782f9/Documents/WorkStudy/tello_logs/Tello_Finding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1912110255402"/>
          <c:y val="8.8974226582332963E-2"/>
          <c:w val="0.74312646059315668"/>
          <c:h val="0.6042128135622391"/>
        </c:manualLayout>
      </c:layout>
      <c:lineChart>
        <c:grouping val="standard"/>
        <c:varyColors val="0"/>
        <c:ser>
          <c:idx val="0"/>
          <c:order val="0"/>
          <c:tx>
            <c:v>Altitude .5 M</c:v>
          </c:tx>
          <c:spPr>
            <a:ln w="34925"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val>
            <c:numRef>
              <c:f>Sheet1!$B$9:$F$9</c:f>
              <c:numCache>
                <c:formatCode>General</c:formatCode>
                <c:ptCount val="5"/>
                <c:pt idx="0">
                  <c:v>7</c:v>
                </c:pt>
                <c:pt idx="1">
                  <c:v>11.5</c:v>
                </c:pt>
                <c:pt idx="2">
                  <c:v>14</c:v>
                </c:pt>
                <c:pt idx="3">
                  <c:v>12.5</c:v>
                </c:pt>
                <c:pt idx="4">
                  <c:v>13</c:v>
                </c:pt>
              </c:numCache>
            </c:numRef>
          </c:val>
          <c:smooth val="0"/>
          <c:extLst>
            <c:ext xmlns:c16="http://schemas.microsoft.com/office/drawing/2014/chart" uri="{C3380CC4-5D6E-409C-BE32-E72D297353CC}">
              <c16:uniqueId val="{00000000-7E24-4868-894D-F96A3D00B937}"/>
            </c:ext>
          </c:extLst>
        </c:ser>
        <c:ser>
          <c:idx val="1"/>
          <c:order val="1"/>
          <c:tx>
            <c:v>Altitude 1.0M</c:v>
          </c:tx>
          <c:spPr>
            <a:ln w="34925" cap="rnd">
              <a:solidFill>
                <a:schemeClr val="tx1"/>
              </a:solidFill>
              <a:prstDash val="sysDot"/>
              <a:round/>
            </a:ln>
            <a:effectLst/>
          </c:spPr>
          <c:marker>
            <c:symbol val="none"/>
          </c:marker>
          <c:dLbls>
            <c:dLbl>
              <c:idx val="0"/>
              <c:layout>
                <c:manualLayout>
                  <c:x val="-9.8964837068935205E-2"/>
                  <c:y val="-2.15634092250097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560-441C-8FDB-3518CF9127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val>
            <c:numRef>
              <c:f>Sheet1!$B$17:$F$17</c:f>
              <c:numCache>
                <c:formatCode>General</c:formatCode>
                <c:ptCount val="5"/>
                <c:pt idx="0">
                  <c:v>35.5</c:v>
                </c:pt>
                <c:pt idx="1">
                  <c:v>27</c:v>
                </c:pt>
                <c:pt idx="2">
                  <c:v>36</c:v>
                </c:pt>
                <c:pt idx="3">
                  <c:v>33</c:v>
                </c:pt>
                <c:pt idx="4">
                  <c:v>32</c:v>
                </c:pt>
              </c:numCache>
            </c:numRef>
          </c:val>
          <c:smooth val="0"/>
          <c:extLst>
            <c:ext xmlns:c16="http://schemas.microsoft.com/office/drawing/2014/chart" uri="{C3380CC4-5D6E-409C-BE32-E72D297353CC}">
              <c16:uniqueId val="{00000001-7E24-4868-894D-F96A3D00B937}"/>
            </c:ext>
          </c:extLst>
        </c:ser>
        <c:ser>
          <c:idx val="2"/>
          <c:order val="2"/>
          <c:tx>
            <c:v>Altitude 1.5M</c:v>
          </c:tx>
          <c:spPr>
            <a:ln w="34925" cap="rnd">
              <a:solidFill>
                <a:schemeClr val="tx1">
                  <a:lumMod val="65%"/>
                  <a:lumOff val="35%"/>
                </a:schemeClr>
              </a:solidFill>
              <a:prstDash val="dash"/>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val>
            <c:numRef>
              <c:f>Sheet1!$B$25:$F$25</c:f>
              <c:numCache>
                <c:formatCode>General</c:formatCode>
                <c:ptCount val="5"/>
                <c:pt idx="0">
                  <c:v>45</c:v>
                </c:pt>
                <c:pt idx="1">
                  <c:v>68</c:v>
                </c:pt>
                <c:pt idx="2">
                  <c:v>71</c:v>
                </c:pt>
                <c:pt idx="3">
                  <c:v>58</c:v>
                </c:pt>
                <c:pt idx="4">
                  <c:v>76</c:v>
                </c:pt>
              </c:numCache>
            </c:numRef>
          </c:val>
          <c:smooth val="0"/>
          <c:extLst>
            <c:ext xmlns:c16="http://schemas.microsoft.com/office/drawing/2014/chart" uri="{C3380CC4-5D6E-409C-BE32-E72D297353CC}">
              <c16:uniqueId val="{00000002-7E24-4868-894D-F96A3D00B937}"/>
            </c:ext>
          </c:extLst>
        </c:ser>
        <c:dLbls>
          <c:dLblPos val="t"/>
          <c:showLegendKey val="0"/>
          <c:showVal val="1"/>
          <c:showCatName val="0"/>
          <c:showSerName val="0"/>
          <c:showPercent val="0"/>
          <c:showBubbleSize val="0"/>
        </c:dLbls>
        <c:smooth val="0"/>
        <c:axId val="752019896"/>
        <c:axId val="752021176"/>
      </c:lineChart>
      <c:catAx>
        <c:axId val="752019896"/>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1400">
                    <a:latin typeface="Times New Roman" panose="02020603050405020304" pitchFamily="18" charset="0"/>
                    <a:cs typeface="Times New Roman" panose="02020603050405020304" pitchFamily="18" charset="0"/>
                  </a:rPr>
                  <a:t>Trial</a:t>
                </a:r>
                <a:r>
                  <a:rPr lang="en-US" sz="1400" baseline="0%">
                    <a:latin typeface="Times New Roman" panose="02020603050405020304" pitchFamily="18" charset="0"/>
                    <a:cs typeface="Times New Roman" panose="02020603050405020304" pitchFamily="18" charset="0"/>
                  </a:rPr>
                  <a:t> Number</a:t>
                </a:r>
                <a:endParaRPr lang="en-US" sz="1400">
                  <a:latin typeface="Times New Roman" panose="02020603050405020304" pitchFamily="18" charset="0"/>
                  <a:cs typeface="Times New Roman" panose="02020603050405020304" pitchFamily="18" charset="0"/>
                </a:endParaRPr>
              </a:p>
            </c:rich>
          </c:tx>
          <c:layout>
            <c:manualLayout>
              <c:xMode val="edge"/>
              <c:yMode val="edge"/>
              <c:x val="0.43033432816865635"/>
              <c:y val="0.7710664766639969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752021176"/>
        <c:crosses val="autoZero"/>
        <c:auto val="1"/>
        <c:lblAlgn val="ctr"/>
        <c:lblOffset val="100"/>
        <c:noMultiLvlLbl val="0"/>
      </c:catAx>
      <c:valAx>
        <c:axId val="752021176"/>
        <c:scaling>
          <c:orientation val="minMax"/>
          <c:max val="100"/>
        </c:scaling>
        <c:delete val="0"/>
        <c:axPos val="l"/>
        <c:title>
          <c:tx>
            <c:rich>
              <a:bodyPr rot="-5400000" spcFirstLastPara="1" vertOverflow="ellipsis" vert="horz" wrap="square" anchor="ctr" anchorCtr="1"/>
              <a:lstStyle/>
              <a:p>
                <a:pPr>
                  <a:defRPr sz="14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1400">
                    <a:latin typeface="Times New Roman" panose="02020603050405020304" pitchFamily="18" charset="0"/>
                    <a:cs typeface="Times New Roman" panose="02020603050405020304" pitchFamily="18" charset="0"/>
                  </a:rPr>
                  <a:t>Precision in cm</a:t>
                </a:r>
              </a:p>
            </c:rich>
          </c:tx>
          <c:layout>
            <c:manualLayout>
              <c:xMode val="edge"/>
              <c:yMode val="edge"/>
              <c:x val="2.3303633939789192E-2"/>
              <c:y val="0.20160664343186613"/>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t" anchorCtr="0"/>
          <a:lstStyle/>
          <a:p>
            <a:pPr>
              <a:defRPr sz="900" b="0" i="0" u="none" strike="noStrike" kern="1200" baseline="0%">
                <a:solidFill>
                  <a:schemeClr val="tx1">
                    <a:lumMod val="65%"/>
                    <a:lumOff val="35%"/>
                  </a:schemeClr>
                </a:solidFill>
                <a:latin typeface="+mn-lt"/>
                <a:ea typeface="+mn-ea"/>
                <a:cs typeface="+mn-cs"/>
              </a:defRPr>
            </a:pPr>
            <a:endParaRPr lang="en-US"/>
          </a:p>
        </c:txPr>
        <c:crossAx val="752019896"/>
        <c:crosses val="autoZero"/>
        <c:crossBetween val="between"/>
      </c:valAx>
      <c:spPr>
        <a:noFill/>
        <a:ln>
          <a:solidFill>
            <a:schemeClr val="tx1"/>
          </a:solidFill>
        </a:ln>
        <a:effectLst/>
      </c:spPr>
    </c:plotArea>
    <c:legend>
      <c:legendPos val="b"/>
      <c:layout>
        <c:manualLayout>
          <c:xMode val="edge"/>
          <c:yMode val="edge"/>
          <c:x val="4.9999850018747655E-2"/>
          <c:y val="0.85655769250772329"/>
          <c:w val="0.9"/>
          <c:h val="9.44574002225943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344906485949432"/>
          <c:y val="8.827646544181976E-2"/>
          <c:w val="0.76038062694993314"/>
          <c:h val="0.60237925387531688"/>
        </c:manualLayout>
      </c:layout>
      <c:lineChart>
        <c:grouping val="standard"/>
        <c:varyColors val="0"/>
        <c:ser>
          <c:idx val="0"/>
          <c:order val="0"/>
          <c:tx>
            <c:v>Original Code</c:v>
          </c:tx>
          <c:spPr>
            <a:ln w="28575" cap="rnd">
              <a:solidFill>
                <a:schemeClr val="tx1">
                  <a:alpha val="99%"/>
                </a:schemeClr>
              </a:solidFill>
              <a:prstDash val="dash"/>
              <a:round/>
            </a:ln>
            <a:effectLst/>
          </c:spPr>
          <c:marker>
            <c:symbol val="none"/>
          </c:marker>
          <c:dLbls>
            <c:dLbl>
              <c:idx val="0"/>
              <c:layout>
                <c:manualLayout>
                  <c:x val="-7.3982737361282372E-2"/>
                  <c:y val="-6.39323260268142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0A8-452E-90B9-E38CDB55922F}"/>
                </c:ext>
              </c:extLst>
            </c:dLbl>
            <c:dLbl>
              <c:idx val="1"/>
              <c:layout>
                <c:manualLayout>
                  <c:x val="-5.7542129058775177E-2"/>
                  <c:y val="-5.852692062140883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0A8-452E-90B9-E38CDB55922F}"/>
                </c:ext>
              </c:extLst>
            </c:dLbl>
            <c:dLbl>
              <c:idx val="2"/>
              <c:layout>
                <c:manualLayout>
                  <c:x val="-5.3431976983148374E-2"/>
                  <c:y val="-6.933773143221962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0A8-452E-90B9-E38CDB55922F}"/>
                </c:ext>
              </c:extLst>
            </c:dLbl>
            <c:dLbl>
              <c:idx val="3"/>
              <c:layout>
                <c:manualLayout>
                  <c:x val="-5.3431976983148451E-2"/>
                  <c:y val="-0.1071755692700574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0A8-452E-90B9-E38CDB55922F}"/>
                </c:ext>
              </c:extLst>
            </c:dLbl>
            <c:dLbl>
              <c:idx val="4"/>
              <c:layout>
                <c:manualLayout>
                  <c:x val="-4.9321824907521579E-2"/>
                  <c:y val="-8.555394764843583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0A8-452E-90B9-E38CDB55922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Times New Roman" panose="02020603050405020304" pitchFamily="18" charset="0"/>
                    <a:ea typeface="+mn-ea"/>
                    <a:cs typeface="Times New Roman" panose="02020603050405020304" pitchFamily="18" charset="0"/>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Sheet1!$B$25:$F$25</c:f>
              <c:numCache>
                <c:formatCode>General</c:formatCode>
                <c:ptCount val="5"/>
                <c:pt idx="0">
                  <c:v>45</c:v>
                </c:pt>
                <c:pt idx="1">
                  <c:v>68</c:v>
                </c:pt>
                <c:pt idx="2">
                  <c:v>71</c:v>
                </c:pt>
                <c:pt idx="3">
                  <c:v>58</c:v>
                </c:pt>
                <c:pt idx="4">
                  <c:v>76</c:v>
                </c:pt>
              </c:numCache>
            </c:numRef>
          </c:val>
          <c:smooth val="0"/>
          <c:extLst>
            <c:ext xmlns:c16="http://schemas.microsoft.com/office/drawing/2014/chart" uri="{C3380CC4-5D6E-409C-BE32-E72D297353CC}">
              <c16:uniqueId val="{00000000-7466-43F0-BE58-C632E60AA535}"/>
            </c:ext>
          </c:extLst>
        </c:ser>
        <c:ser>
          <c:idx val="1"/>
          <c:order val="1"/>
          <c:tx>
            <c:v>Modified Code</c:v>
          </c:tx>
          <c:spPr>
            <a:ln w="28575"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val>
            <c:numRef>
              <c:f>Sheet1!$B$34:$F$34</c:f>
              <c:numCache>
                <c:formatCode>General</c:formatCode>
                <c:ptCount val="5"/>
                <c:pt idx="0">
                  <c:v>4</c:v>
                </c:pt>
                <c:pt idx="1">
                  <c:v>5</c:v>
                </c:pt>
                <c:pt idx="2">
                  <c:v>6</c:v>
                </c:pt>
                <c:pt idx="3">
                  <c:v>6</c:v>
                </c:pt>
                <c:pt idx="4">
                  <c:v>2</c:v>
                </c:pt>
              </c:numCache>
            </c:numRef>
          </c:val>
          <c:smooth val="0"/>
          <c:extLst>
            <c:ext xmlns:c16="http://schemas.microsoft.com/office/drawing/2014/chart" uri="{C3380CC4-5D6E-409C-BE32-E72D297353CC}">
              <c16:uniqueId val="{00000001-7466-43F0-BE58-C632E60AA535}"/>
            </c:ext>
          </c:extLst>
        </c:ser>
        <c:dLbls>
          <c:dLblPos val="t"/>
          <c:showLegendKey val="0"/>
          <c:showVal val="1"/>
          <c:showCatName val="0"/>
          <c:showSerName val="0"/>
          <c:showPercent val="0"/>
          <c:showBubbleSize val="0"/>
        </c:dLbls>
        <c:smooth val="0"/>
        <c:axId val="494778768"/>
        <c:axId val="496721232"/>
      </c:lineChart>
      <c:catAx>
        <c:axId val="494778768"/>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1400">
                    <a:latin typeface="Times New Roman" panose="02020603050405020304" pitchFamily="18" charset="0"/>
                    <a:cs typeface="Times New Roman" panose="02020603050405020304" pitchFamily="18" charset="0"/>
                  </a:rPr>
                  <a:t>Trial</a:t>
                </a:r>
                <a:r>
                  <a:rPr lang="en-US" sz="1400" baseline="0%">
                    <a:latin typeface="Times New Roman" panose="02020603050405020304" pitchFamily="18" charset="0"/>
                    <a:cs typeface="Times New Roman" panose="02020603050405020304" pitchFamily="18" charset="0"/>
                  </a:rPr>
                  <a:t> Number</a:t>
                </a:r>
                <a:endParaRPr lang="en-US" sz="14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cross"/>
        <c:minorTickMark val="none"/>
        <c:tickLblPos val="nextTo"/>
        <c:spPr>
          <a:solidFill>
            <a:schemeClr val="bg1"/>
          </a:solid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effectLst/>
                <a:latin typeface="+mn-lt"/>
                <a:ea typeface="+mn-ea"/>
                <a:cs typeface="+mn-cs"/>
              </a:defRPr>
            </a:pPr>
            <a:endParaRPr lang="en-US"/>
          </a:p>
        </c:txPr>
        <c:crossAx val="496721232"/>
        <c:crosses val="autoZero"/>
        <c:auto val="1"/>
        <c:lblAlgn val="ctr"/>
        <c:lblOffset val="100"/>
        <c:noMultiLvlLbl val="0"/>
      </c:catAx>
      <c:valAx>
        <c:axId val="496721232"/>
        <c:scaling>
          <c:orientation val="minMax"/>
          <c:max val="100"/>
        </c:scaling>
        <c:delete val="0"/>
        <c:axPos val="l"/>
        <c:majorGridlines>
          <c:spPr>
            <a:ln w="9525" cap="flat" cmpd="sng" algn="ctr">
              <a:noFill/>
              <a:round/>
            </a:ln>
            <a:effectLst>
              <a:glow rad="127000">
                <a:schemeClr val="tx1"/>
              </a:glow>
            </a:effectLst>
          </c:spPr>
        </c:majorGridlines>
        <c:title>
          <c:tx>
            <c:rich>
              <a:bodyPr rot="-5400000" spcFirstLastPara="1" vertOverflow="ellipsis" vert="horz" wrap="square" anchor="ctr" anchorCtr="1"/>
              <a:lstStyle/>
              <a:p>
                <a:pPr>
                  <a:defRPr sz="14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1400">
                    <a:latin typeface="Times New Roman" panose="02020603050405020304" pitchFamily="18" charset="0"/>
                    <a:cs typeface="Times New Roman" panose="02020603050405020304" pitchFamily="18" charset="0"/>
                  </a:rPr>
                  <a:t>Precision in cm</a:t>
                </a:r>
              </a:p>
            </c:rich>
          </c:tx>
          <c:layout>
            <c:manualLayout>
              <c:xMode val="edge"/>
              <c:yMode val="edge"/>
              <c:x val="0"/>
              <c:y val="0.19659028109612947"/>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494778768"/>
        <c:crosses val="autoZero"/>
        <c:crossBetween val="between"/>
      </c:valAx>
      <c:spPr>
        <a:noFill/>
        <a:ln cap="sq">
          <a:solidFill>
            <a:schemeClr val="tx1"/>
          </a:solidFill>
        </a:ln>
        <a:effectLst/>
      </c:spPr>
    </c:plotArea>
    <c:legend>
      <c:legendPos val="b"/>
      <c:layout>
        <c:manualLayout>
          <c:xMode val="edge"/>
          <c:yMode val="edge"/>
          <c:x val="0.12251004074552334"/>
          <c:y val="0.88968674679658988"/>
          <c:w val="0.74675961435769977"/>
          <c:h val="8.509893146866474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42">
  <cs:axisTitle>
    <cs:lnRef idx="0"/>
    <cs:fillRef idx="0"/>
    <cs:effectRef idx="0"/>
    <cs:fontRef idx="minor">
      <a:schemeClr val="tx1">
        <a:lumMod val="65%"/>
        <a:lumOff val="35%"/>
      </a:schemeClr>
    </cs:fontRef>
    <cs:defRPr sz="900" kern="1200"/>
  </cs:axisTitle>
  <cs:categoryAxis>
    <cs:lnRef idx="0"/>
    <cs:fillRef idx="0"/>
    <cs:effectRef idx="0"/>
    <cs:fontRef idx="minor">
      <a:schemeClr val="tx1">
        <a:lumMod val="65%"/>
        <a:lumOff val="35%"/>
      </a:schemeClr>
    </cs:fontRef>
    <cs:spPr>
      <a:ln w="12700"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
        <a:lumOff val="35%"/>
      </a:schemeClr>
    </cs:fontRef>
    <cs:spPr>
      <a:ln w="12700" cap="flat" cmpd="sng" algn="ctr">
        <a:solidFill>
          <a:schemeClr val="tx1">
            <a:lumMod val="15%"/>
            <a:lumOff val="85%"/>
          </a:schemeClr>
        </a:solidFill>
        <a:round/>
      </a:ln>
    </cs:spPr>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purl.oclc.org/ooxml/drawingml/main" id="227">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A80AC02C9E70428EE1AFD72AA780D9" ma:contentTypeVersion="12" ma:contentTypeDescription="Create a new document." ma:contentTypeScope="" ma:versionID="92c34f75ed4a8b88d9343fff0a7ad335">
  <xsd:schema xmlns:xsd="http://www.w3.org/2001/XMLSchema" xmlns:xs="http://www.w3.org/2001/XMLSchema" xmlns:p="http://schemas.microsoft.com/office/2006/metadata/properties" xmlns:ns2="fd3dc558-de3c-41ec-9a90-2eac5711aba1" xmlns:ns3="88c85776-c386-43f0-afd4-0c1d9be0ebfb" targetNamespace="http://schemas.microsoft.com/office/2006/metadata/properties" ma:root="true" ma:fieldsID="6ffb5aeeb6b592aeb99ad0c11e1d0e1d" ns2:_="" ns3:_="">
    <xsd:import namespace="fd3dc558-de3c-41ec-9a90-2eac5711aba1"/>
    <xsd:import namespace="88c85776-c386-43f0-afd4-0c1d9be0ebf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3dc558-de3c-41ec-9a90-2eac5711ab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b8ed7cba-b263-44e1-aaea-116db9091a5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c85776-c386-43f0-afd4-0c1d9be0ebf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08f129-a99f-4d59-a4ca-597e477c4ddc}" ma:internalName="TaxCatchAll" ma:showField="CatchAllData" ma:web="88c85776-c386-43f0-afd4-0c1d9be0eb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3dc558-de3c-41ec-9a90-2eac5711aba1">
      <Terms xmlns="http://schemas.microsoft.com/office/infopath/2007/PartnerControls"/>
    </lcf76f155ced4ddcb4097134ff3c332f>
    <TaxCatchAll xmlns="88c85776-c386-43f0-afd4-0c1d9be0ebf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E602E-7863-451C-AB59-C22EEB71793C}"/>
</file>

<file path=customXml/itemProps2.xml><?xml version="1.0" encoding="utf-8"?>
<ds:datastoreItem xmlns:ds="http://purl.oclc.org/ooxml/officeDocument/customXml" ds:itemID="{847D149F-EF95-49EE-83FD-FC0C8C38CFC8}">
  <ds:schemaRefs>
    <ds:schemaRef ds:uri="http://schemas.microsoft.com/sharepoint/v3/contenttype/forms"/>
  </ds:schemaRefs>
</ds:datastoreItem>
</file>

<file path=customXml/itemProps3.xml><?xml version="1.0" encoding="utf-8"?>
<ds:datastoreItem xmlns:ds="http://purl.oclc.org/ooxml/officeDocument/customXml" ds:itemID="{B63A15BC-063D-4BD4-8077-895F084E8041}">
  <ds:schemaRefs>
    <ds:schemaRef ds:uri="http://schemas.microsoft.com/office/2006/metadata/properties"/>
    <ds:schemaRef ds:uri="http://schemas.microsoft.com/office/infopath/2007/PartnerControls"/>
  </ds:schemaRefs>
</ds:datastoreItem>
</file>

<file path=customXml/itemProps4.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TotalTime>
  <Pages>3</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Timmy Bell</cp:lastModifiedBy>
  <cp:revision>5</cp:revision>
  <dcterms:created xsi:type="dcterms:W3CDTF">2022-06-03T17:14:00Z</dcterms:created>
  <dcterms:modified xsi:type="dcterms:W3CDTF">2022-06-03T17:18:00Z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0x01010071A80AC02C9E70428EE1AFD72AA780D9</vt:lpwstr>
  </property>
</Properties>
</file>