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5F"/>
          <w:sz w:val="48"/>
        </w:rPr>
        <w:t>NI-RADS 통합 학습자료</w:t>
      </w:r>
    </w:p>
    <w:p>
      <w:pPr>
        <w:jc w:val="center"/>
      </w:pPr>
      <w:r>
        <w:rPr>
          <w:b/>
          <w:i w:val="0"/>
          <w:color w:val="1F3A5F"/>
          <w:sz w:val="28"/>
        </w:rPr>
        <w:t>CT / PET-CT (2021) + MRI v2025 — 전공의용 완전판</w:t>
      </w:r>
    </w:p>
    <w:p>
      <w:pPr>
        <w:jc w:val="center"/>
      </w:pPr>
      <w:r>
        <w:rPr>
          <w:b w:val="0"/>
          <w:i w:val="0"/>
          <w:sz w:val="20"/>
        </w:rPr>
        <w:t>Lexicon · 카테고리별 악성도 · 모달리티별 판독법 (PET/CECT, CECT 단독, MRI 단독, PET/MR) · 증례 · 퀴즈 · FAQ</w:t>
      </w:r>
    </w:p>
    <w:p>
      <w:r>
        <w:rPr>
          <w:b w:val="0"/>
          <w:i w:val="0"/>
          <w:color w:val="A03030"/>
          <w:sz w:val="17"/>
        </w:rPr>
        <w:t>※ 근거: 사용자가 제공한 ACR 공식 PDF 6종 + PubMed/PMC 문헌. ACR 원문에 없는 해석은 [해설]로, 확인하지 못한 부분은 [미확인]으로 표시했습니다. 증례는 모두 교육용 가상 증례입니다. acr.org·JACR 본문·YouTube 강의는 작성 환경에서 접속이 차단되어 반영하지 못했습니다.</w:t>
      </w:r>
    </w:p>
    <w:p>
      <w:pPr>
        <w:spacing w:before="280"/>
      </w:pPr>
      <w:r>
        <w:rPr>
          <w:b/>
          <w:i w:val="0"/>
          <w:color w:val="1F3A5F"/>
          <w:sz w:val="28"/>
        </w:rPr>
        <w:t>목차</w:t>
      </w:r>
    </w:p>
    <w:p>
      <w:r>
        <w:rPr>
          <w:b/>
          <w:i w:val="0"/>
          <w:sz w:val="19"/>
        </w:rPr>
        <w:t>PART A. 기초</w:t>
      </w:r>
    </w:p>
    <w:p>
      <w:r>
        <w:rPr>
          <w:b w:val="0"/>
          <w:i w:val="0"/>
          <w:sz w:val="19"/>
        </w:rPr>
        <w:t xml:space="preserve">  1. 학습 목표</w:t>
      </w:r>
    </w:p>
    <w:p>
      <w:r>
        <w:rPr>
          <w:b w:val="0"/>
          <w:i w:val="0"/>
          <w:sz w:val="19"/>
        </w:rPr>
        <w:t xml:space="preserve">  2. NI-RADS 개요와 역사</w:t>
      </w:r>
    </w:p>
    <w:p>
      <w:r>
        <w:rPr>
          <w:b w:val="0"/>
          <w:i w:val="0"/>
          <w:sz w:val="19"/>
        </w:rPr>
        <w:t xml:space="preserve">  3. 적용 전 확인 사항</w:t>
      </w:r>
    </w:p>
    <w:p>
      <w:r>
        <w:rPr>
          <w:b w:val="0"/>
          <w:i w:val="0"/>
          <w:sz w:val="19"/>
        </w:rPr>
        <w:t xml:space="preserve">  4. 모달리티 용어: PET/CT, CECT, PET/CECT, PET/MR</w:t>
      </w:r>
    </w:p>
    <w:p>
      <w:r>
        <w:rPr>
          <w:b w:val="0"/>
          <w:i w:val="0"/>
          <w:sz w:val="19"/>
        </w:rPr>
        <w:t xml:space="preserve">  5. 추적 시점과 MRI 프로토콜</w:t>
      </w:r>
    </w:p>
    <w:p>
      <w:r>
        <w:rPr>
          <w:b/>
          <w:i w:val="0"/>
          <w:sz w:val="19"/>
        </w:rPr>
        <w:t>PART B. Lexicon과 카테고리</w:t>
      </w:r>
    </w:p>
    <w:p>
      <w:r>
        <w:rPr>
          <w:b w:val="0"/>
          <w:i w:val="0"/>
          <w:sz w:val="19"/>
        </w:rPr>
        <w:t xml:space="preserve">  6. Lexicon 정리</w:t>
      </w:r>
    </w:p>
    <w:p>
      <w:r>
        <w:rPr>
          <w:b w:val="0"/>
          <w:i w:val="0"/>
          <w:sz w:val="19"/>
        </w:rPr>
        <w:t xml:space="preserve">  7. NI-RADS 0–4의 의미와 악성도(재발률)</w:t>
      </w:r>
    </w:p>
    <w:p>
      <w:r>
        <w:rPr>
          <w:b w:val="0"/>
          <w:i w:val="0"/>
          <w:sz w:val="19"/>
        </w:rPr>
        <w:t xml:space="preserve">  8. 반드시 알아야 할 핵심 개념 6가지</w:t>
      </w:r>
    </w:p>
    <w:p>
      <w:r>
        <w:rPr>
          <w:b w:val="0"/>
          <w:i w:val="0"/>
          <w:sz w:val="19"/>
        </w:rPr>
        <w:t xml:space="preserve">  9. 판독 순서 (Step-by-step)</w:t>
      </w:r>
    </w:p>
    <w:p>
      <w:r>
        <w:rPr>
          <w:b/>
          <w:i w:val="0"/>
          <w:sz w:val="19"/>
        </w:rPr>
        <w:t>PART C. CT / PET-CT</w:t>
      </w:r>
    </w:p>
    <w:p>
      <w:r>
        <w:rPr>
          <w:b w:val="0"/>
          <w:i w:val="0"/>
          <w:sz w:val="19"/>
        </w:rPr>
        <w:t xml:space="preserve">  10. PET/CT 공식 표 (2021)</w:t>
      </w:r>
    </w:p>
    <w:p>
      <w:r>
        <w:rPr>
          <w:b w:val="0"/>
          <w:i w:val="0"/>
          <w:sz w:val="19"/>
        </w:rPr>
        <w:t xml:space="preserve">  11. PET/CT 알고리즘</w:t>
      </w:r>
    </w:p>
    <w:p>
      <w:r>
        <w:rPr>
          <w:b w:val="0"/>
          <w:i w:val="0"/>
          <w:sz w:val="19"/>
        </w:rPr>
        <w:t xml:space="preserve">  12. CECT 단독(PET 없음) 판독법</w:t>
      </w:r>
    </w:p>
    <w:p>
      <w:r>
        <w:rPr>
          <w:b/>
          <w:i w:val="0"/>
          <w:sz w:val="19"/>
        </w:rPr>
        <w:t>PART D. MRI v2025</w:t>
      </w:r>
    </w:p>
    <w:p>
      <w:r>
        <w:rPr>
          <w:b w:val="0"/>
          <w:i w:val="0"/>
          <w:sz w:val="19"/>
        </w:rPr>
        <w:t xml:space="preserve">  13. MRI v2025 공식 표</w:t>
      </w:r>
    </w:p>
    <w:p>
      <w:r>
        <w:rPr>
          <w:b w:val="0"/>
          <w:i w:val="0"/>
          <w:sz w:val="19"/>
        </w:rPr>
        <w:t xml:space="preserve">  14. MRI 알고리즘과 1 vs 2b vs 3 경계</w:t>
      </w:r>
    </w:p>
    <w:p>
      <w:r>
        <w:rPr>
          <w:b w:val="0"/>
          <w:i w:val="0"/>
          <w:sz w:val="19"/>
        </w:rPr>
        <w:t xml:space="preserve">  15. Perineural / skull base foramina</w:t>
      </w:r>
    </w:p>
    <w:p>
      <w:r>
        <w:rPr>
          <w:b w:val="0"/>
          <w:i w:val="0"/>
          <w:sz w:val="19"/>
        </w:rPr>
        <w:t xml:space="preserve">  16. PET 없이 MRI만 찍었을 때 판독법</w:t>
      </w:r>
    </w:p>
    <w:p>
      <w:r>
        <w:rPr>
          <w:b w:val="0"/>
          <w:i w:val="0"/>
          <w:sz w:val="19"/>
        </w:rPr>
        <w:t xml:space="preserve">  17. PET 또는 PET/MR과 함께 볼 때 (불일치 규칙)</w:t>
      </w:r>
    </w:p>
    <w:p>
      <w:r>
        <w:rPr>
          <w:b w:val="0"/>
          <w:i w:val="0"/>
          <w:sz w:val="19"/>
        </w:rPr>
        <w:t xml:space="preserve">  18. PET/CT vs MRI v2025 비교</w:t>
      </w:r>
    </w:p>
    <w:p>
      <w:r>
        <w:rPr>
          <w:b/>
          <w:i w:val="0"/>
          <w:sz w:val="19"/>
        </w:rPr>
        <w:t>PART E. 실전</w:t>
      </w:r>
    </w:p>
    <w:p>
      <w:r>
        <w:rPr>
          <w:b w:val="0"/>
          <w:i w:val="0"/>
          <w:sz w:val="19"/>
        </w:rPr>
        <w:t xml:space="preserve">  19. 검사를 여러 개 찍었을 때 점수 부여</w:t>
      </w:r>
    </w:p>
    <w:p>
      <w:r>
        <w:rPr>
          <w:b w:val="0"/>
          <w:i w:val="0"/>
          <w:sz w:val="19"/>
        </w:rPr>
        <w:t xml:space="preserve">  20. 흔한 실수와 Pitfall</w:t>
      </w:r>
    </w:p>
    <w:p>
      <w:r>
        <w:rPr>
          <w:b w:val="0"/>
          <w:i w:val="0"/>
          <w:sz w:val="19"/>
        </w:rPr>
        <w:t xml:space="preserve">  21. 보고서 작성 예시</w:t>
      </w:r>
    </w:p>
    <w:p>
      <w:r>
        <w:rPr>
          <w:b w:val="0"/>
          <w:i w:val="0"/>
          <w:sz w:val="19"/>
        </w:rPr>
        <w:t xml:space="preserve">  22. 가상 증례 16개</w:t>
      </w:r>
    </w:p>
    <w:p>
      <w:r>
        <w:rPr>
          <w:b w:val="0"/>
          <w:i w:val="0"/>
          <w:sz w:val="19"/>
        </w:rPr>
        <w:t xml:space="preserve">  23. 자가점검 퀴즈 (O/X 20문항)</w:t>
      </w:r>
    </w:p>
    <w:p>
      <w:r>
        <w:rPr>
          <w:b w:val="0"/>
          <w:i w:val="0"/>
          <w:sz w:val="19"/>
        </w:rPr>
        <w:t xml:space="preserve">  24. FAQ — 자주 묻는 질문</w:t>
      </w:r>
    </w:p>
    <w:p>
      <w:r>
        <w:rPr>
          <w:b/>
          <w:i w:val="0"/>
          <w:sz w:val="19"/>
        </w:rPr>
        <w:t>PART F. 근거와 요약</w:t>
      </w:r>
    </w:p>
    <w:p>
      <w:r>
        <w:rPr>
          <w:b w:val="0"/>
          <w:i w:val="0"/>
          <w:sz w:val="19"/>
        </w:rPr>
        <w:t xml:space="preserve">  25. 근거 문헌 요약</w:t>
      </w:r>
    </w:p>
    <w:p>
      <w:r>
        <w:rPr>
          <w:b w:val="0"/>
          <w:i w:val="0"/>
          <w:sz w:val="19"/>
        </w:rPr>
        <w:t xml:space="preserve">  26. 한 장 요약표</w:t>
      </w:r>
    </w:p>
    <w:p>
      <w:r>
        <w:rPr>
          <w:b w:val="0"/>
          <w:i w:val="0"/>
          <w:sz w:val="19"/>
        </w:rPr>
        <w:t xml:space="preserve">  참고문헌</w:t>
      </w:r>
    </w:p>
    <w:p>
      <w:pPr>
        <w:spacing w:before="360"/>
        <w:shd w:val="clear" w:color="auto" w:fill="1F3A5F"/>
      </w:pPr>
      <w:r>
        <w:rPr>
          <w:b/>
          <w:i w:val="0"/>
          <w:color w:val="FFFFFF"/>
          <w:sz w:val="32"/>
        </w:rPr>
        <w:t>PART A. 기초</w:t>
      </w:r>
    </w:p>
    <w:p>
      <w:pPr>
        <w:spacing w:before="280"/>
      </w:pPr>
      <w:r>
        <w:rPr>
          <w:b/>
          <w:i w:val="0"/>
          <w:color w:val="1F3A5F"/>
          <w:sz w:val="28"/>
        </w:rPr>
        <w:t>1. 학습 목표</w:t>
      </w:r>
    </w:p>
    <w:p>
      <w:pPr>
        <w:pStyle w:val="ListBullet"/>
      </w:pPr>
      <w:r>
        <w:t>NI-RADS의 목적, 적용 대상, 적용 시점을 설명할 수 있다</w:t>
      </w:r>
    </w:p>
    <w:p>
      <w:pPr>
        <w:pStyle w:val="ListBullet"/>
      </w:pPr>
      <w:r>
        <w:t>Lexicon 용어를 정확히 쓰고, 각 용어가 어느 카테고리로 연결되는지 안다</w:t>
      </w:r>
    </w:p>
    <w:p>
      <w:pPr>
        <w:pStyle w:val="ListBullet"/>
      </w:pPr>
      <w:r>
        <w:t>0–4 각 카테고리가 뜻하는 재발 위험(악성도)을 근거 수치와 함께 말할 수 있다</w:t>
      </w:r>
    </w:p>
    <w:p>
      <w:pPr>
        <w:pStyle w:val="ListBullet"/>
      </w:pPr>
      <w:r>
        <w:t>PET/CECT, CECT 단독, MRI 단독, PET/MR 각각의 상황에서 카테고리를 부여할 수 있다</w:t>
      </w:r>
    </w:p>
    <w:p>
      <w:pPr>
        <w:pStyle w:val="ListBullet"/>
      </w:pPr>
      <w:r>
        <w:t>'Residual nodal tissue'와 'New or enlarging node'를 구분하고 perineural 소견을 1/2b/3으로 분류할 수 있다</w:t>
      </w:r>
    </w:p>
    <w:p>
      <w:pPr>
        <w:pStyle w:val="ListBullet"/>
      </w:pPr>
      <w:r>
        <w:t>PET 불일치 규칙과 P-x / N-x / P-unknown primary 표기를 올바르게 쓴다</w:t>
      </w:r>
    </w:p>
    <w:p>
      <w:pPr>
        <w:spacing w:before="280"/>
      </w:pPr>
      <w:r>
        <w:rPr>
          <w:b/>
          <w:i w:val="0"/>
          <w:color w:val="1F3A5F"/>
          <w:sz w:val="28"/>
        </w:rPr>
        <w:t>2. NI-RADS 개요와 역사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1FB"/>
          </w:tcPr>
          <w:p>
            <w:r/>
            <w:r>
              <w:rPr>
                <w:b/>
                <w:color w:val="1F3A5F"/>
                <w:sz w:val="20"/>
              </w:rPr>
              <w:t>한 문장 요약</w:t>
            </w:r>
          </w:p>
          <w:p>
            <w:r>
              <w:rPr>
                <w:sz w:val="18"/>
              </w:rPr>
              <w:t>• 두경부암 근치적 치료 후 추적 영상에서 Primary site와 Neck을 각각 0–4로 점수화하고, 점수마다 정해진 다음 단계(관리)를 연결한 체계</w:t>
            </w:r>
          </w:p>
          <w:p>
            <w:r>
              <w:rPr>
                <w:sz w:val="18"/>
              </w:rPr>
              <w:t>• 구성 3요소: ① 표준 lexicon ② 재발 의심도 category ③ category별 연계 관리권고</w:t>
            </w:r>
          </w:p>
          <w:p>
            <w:r>
              <w:rPr>
                <w:sz w:val="18"/>
              </w:rPr>
              <w:t>• BI-RADS·LI-RADS가 진단·선별검사용인 것과 달리 '치료 후 추적(surveillance)' 전용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연도</w:t>
            </w:r>
          </w:p>
        </w:tc>
        <w:tc>
          <w:tcPr>
            <w:tcW w:type="dxa" w:w="793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사건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2015–2016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기관 surveillance template으로 처음 도입·보고 (Aiken et al., JACR)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2016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ACR NI-RADS Committee 구성 — 추적영상 권고, lexicon 제작, reporting template 제안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2018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ACR White Paper — CECT 및 FDG PET/CT 기준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2021.01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ACR NI-RADS PET/CT 표 (현재 CT/PET 공식 표)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2025.08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ACR NI-RADS MRI v2025 표 발표 (JACR, Bunch et al.) — 도입 이후 가장 큰 개정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2025.11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MRI v2025 Primary site / Neck node 알고리즘</w:t>
            </w:r>
          </w:p>
        </w:tc>
      </w:tr>
    </w:tbl>
    <w:p/>
    <w:p>
      <w:pPr>
        <w:pStyle w:val="ListBullet"/>
      </w:pPr>
      <w:r>
        <w:t>MRI 버전이 특히 유용한 종양: skull base, nasopharynx, salivary gland, sinonasal</w:t>
      </w:r>
    </w:p>
    <w:p>
      <w:pPr>
        <w:pStyle w:val="ListBullet"/>
      </w:pPr>
      <w:r>
        <w:t>적용 종양: 주로 HNSCC(피부, 구강, 비강, 비인두, 구인두, 하인두, 후두), 비편평세포암(침샘, 부비동, 안와, 갑상선)에도 적용 보고</w:t>
      </w:r>
    </w:p>
    <w:p>
      <w:r>
        <w:rPr>
          <w:b w:val="0"/>
          <w:i/>
          <w:color w:val="666666"/>
          <w:sz w:val="17"/>
        </w:rPr>
        <w:t>출처: Aiken 2016 (PMID 26577876); Aiken 2018 White Paper (PMID 29983244); Bunch 2025 JACR (PMID 40754125); ACR NI-RADS™ PET/CT Category Descriptors, Imaging Findings, and Management (Jan 2021); ACR NI-RADS™ MRI v2025 Assessment Categories (Aug 2025); Vertulli et al. Bioengineering 2025 (doi:10.3390/bioengineering12040398)</w:t>
      </w:r>
    </w:p>
    <w:p>
      <w:pPr>
        <w:spacing w:before="280"/>
      </w:pPr>
      <w:r>
        <w:rPr>
          <w:b/>
          <w:i w:val="0"/>
          <w:color w:val="1F3A5F"/>
          <w:sz w:val="28"/>
        </w:rPr>
        <w:t>3. 적용 전 확인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치료가 끝났나?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Definitive/curative 치료 후용. 치료 중 영상에는 사용하지 않음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면역치료 단독?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Definitive therapy가 아니므로 NI-RADS surveillance 범주 밖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Cancer Imaging 2026 리뷰 (doi:10.1186/s40644-026-00989-y)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치료 전 영상이 있나?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재발 종양은 원래 종양과 비슷한 특징을 보이는 경우가 많아 비교 필수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Cancer Imaging 2026 리뷰 (doi:10.1186/s40644-026-00989-y)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이전 영상이 있는데 지금 볼 수 없나?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→ Category 0, 확보 후 addendum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첫 치료 후 검사인가?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첫 post-treatment 검사 = new baseline. MRI는 baseline 전용 기준이 따로 있음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NI-RADS™ MRI v2025 Assessment Categories (Aug 2025)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원발·경부를 평가할 수 있나?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원발 불명 → P-unknown primary / 원발 평가 불가 → P-x / 경부 미촬영 → N-x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NI-RADS™ MRI v2025 Assessment Categories (Aug 2025)</w:t>
            </w:r>
          </w:p>
        </w:tc>
      </w:tr>
    </w:tbl>
    <w:p/>
    <w:p>
      <w:pPr>
        <w:spacing w:before="280"/>
      </w:pPr>
      <w:r>
        <w:rPr>
          <w:b/>
          <w:i w:val="0"/>
          <w:color w:val="1F3A5F"/>
          <w:sz w:val="28"/>
        </w:rPr>
        <w:t>4. 모달리티 용어: PET/CT, CECT, PET/CECT, PET/MR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NI-RADS에서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CECT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정맥 조영제를 넣은 진단용 CT (경부)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PET 없이 단독 판정 가능 ('scoring on CECT alone')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PET/CT (일반)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PET + 감쇠보정·위치확인용 저선량 비조영 CT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형태 평가에 제한적 [해설]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PET/CECT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PET/CT 장비에서 CT를 조영증강 진단용 CT로 찍은 검사. 보통 한 번의 통합 검사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치료 후 8–12주 baseline 권고 검사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PET–CECT 불일치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같은 병변의 FDG 소견과 CT 소견이 서로 안 맞음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Primary 2b / Neck 2 (원발이 FDG-avid였을 때만)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PET/MR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PET + MRI 통합 검사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MRI v2025 표로 판정, 불일치는 Neck 2</w:t>
            </w:r>
          </w:p>
        </w:tc>
      </w:tr>
    </w:tbl>
    <w:p/>
    <w:p>
      <w:pPr>
        <w:pStyle w:val="ListBullet"/>
      </w:pPr>
      <w:r>
        <w:t>문헌 표현: 'posttreatment PET/contrast-enhanced CT (CECT)' (Hsu 2021), 'iodinated contrast-enhanced PET/CT' (Cancer Imaging 2026)</w:t>
      </w:r>
    </w:p>
    <w:p>
      <w:pPr>
        <w:pStyle w:val="ListBullet"/>
      </w:pPr>
      <w:r>
        <w:t>[해설] 비조영 PET/CT + 별도 조영 Neck CT 조합도 'PET 정보와 CECT 정보를 대조'한다는 논리로 적용할 수 있다고 보지만, 같은 날 한 번에 찍는 것을 전제로 한 문구인지는 [미확인]. 두 검사의 촬영 간격이 벌어지면 해석에 주의</w:t>
      </w:r>
    </w:p>
    <w:p>
      <w:r>
        <w:rPr>
          <w:b w:val="0"/>
          <w:i/>
          <w:color w:val="666666"/>
          <w:sz w:val="17"/>
        </w:rPr>
        <w:t>출처: ACR NI-RADS™ PET/CT Category Descriptors, Imaging Findings, and Management (Jan 2021); Hsu 2021 Radiol Imaging Cancer (doi:10.1148/rycan.2021200131); Cancer Imaging 2026 리뷰 (doi:10.1186/s40644-026-00989-y)</w:t>
      </w:r>
    </w:p>
    <w:p>
      <w:pPr>
        <w:spacing w:before="280"/>
      </w:pPr>
      <w:r>
        <w:rPr>
          <w:b/>
          <w:i w:val="0"/>
          <w:color w:val="1F3A5F"/>
          <w:sz w:val="28"/>
        </w:rPr>
        <w:t>5. 추적 시점과 MRI 프로토콜</w:t>
      </w:r>
    </w:p>
    <w:p>
      <w:pPr>
        <w:spacing w:before="160"/>
      </w:pPr>
      <w:r>
        <w:rPr>
          <w:b/>
          <w:i w:val="0"/>
          <w:color w:val="1F3A5F"/>
          <w:sz w:val="23"/>
        </w:rPr>
        <w:t>5-1. 추적 시점</w:t>
      </w:r>
    </w:p>
    <w:p>
      <w:pPr>
        <w:pStyle w:val="ListBullet"/>
      </w:pPr>
      <w:r>
        <w:t>치료 후 6개월 이내 영상의 근거가 가장 강함: 12주 PET/CT pooled sensitivity 86.2%, specificity 82.3% (primary)</w:t>
      </w:r>
    </w:p>
    <w:p>
      <w:pPr>
        <w:pStyle w:val="ListBullet"/>
      </w:pPr>
      <w:r>
        <w:t>NI-RADS 권고: 8–12주 PET/CECT와 그 6개월 후 PET/CECT가 모두 음성이면 영상 추적 중단 (연속 2회 음성 PET/CT의 NPV 98%)</w:t>
      </w:r>
    </w:p>
    <w:p>
      <w:pPr>
        <w:pStyle w:val="ListBullet"/>
      </w:pPr>
      <w:r>
        <w:t>Baseline 이후 추적은 PET 없이 CECT 또는 MRI로 해도 됨 → PET 권고 자체가 NI-RADS 2의 관리가 될 수 있음 (ACR 알고리즘 각주)</w:t>
      </w:r>
    </w:p>
    <w:p>
      <w:pPr>
        <w:pStyle w:val="ListBullet"/>
      </w:pPr>
      <w:r>
        <w:t>CECT 단독 추적: 연 1회 영상이 적절할 수 있음(± chest CT); 임상적으로 필요 시 CT 대신 MRI</w:t>
      </w:r>
    </w:p>
    <w:p>
      <w:pPr>
        <w:pStyle w:val="ListBullet"/>
      </w:pPr>
      <w:r>
        <w:t>HNSCC 무증상 재발의 약 95%는 치료 후 2년 이내 / adenoid cystic carcinoma 등은 late relapse</w:t>
      </w:r>
    </w:p>
    <w:p>
      <w:r>
        <w:rPr>
          <w:b w:val="0"/>
          <w:i/>
          <w:color w:val="666666"/>
          <w:sz w:val="17"/>
        </w:rPr>
        <w:t>출처: Cancer Imaging 2026 리뷰 (doi:10.1186/s40644-026-00989-y); ACR NI-RADS Primary Site / Neck Nodes Category and Management 알고리즘 (PET/CT) 각주 2</w:t>
      </w:r>
    </w:p>
    <w:p>
      <w:pPr>
        <w:spacing w:before="160"/>
      </w:pPr>
      <w:r>
        <w:rPr>
          <w:b/>
          <w:i w:val="0"/>
          <w:color w:val="1F3A5F"/>
          <w:sz w:val="23"/>
        </w:rPr>
        <w:t>5-2. MRI 프로토콜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Sequence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권고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판독에서의 역할 [해설]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Non-contrast T1WI (fat sat 없음)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최소 2 plane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Fat plane·skull base foramina effacement 평가 (perineural 판정)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T2WI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최소 2 plane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T2 hyperintense(부종/염증) vs intermediate(종양 의심) vs low(scar)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CE T1WI + fat sat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최소 2 plane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Enhancement 양상, perineural enhancement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DWI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추가 권고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Focal reduced diffusion (2a), 원래 종양과의 DWI 비교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Dixon fat suppression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artifact 최소화 목적으로 제안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Primary site high-resolution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경부를 CT/US로 따로 평가할 때 적절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경부 미포함이면 N-x</w:t>
            </w:r>
          </w:p>
        </w:tc>
      </w:tr>
    </w:tbl>
    <w:p/>
    <w:p>
      <w:pPr>
        <w:pStyle w:val="ListBullet"/>
      </w:pPr>
      <w:r>
        <w:t>표준화된 단일 프로토콜은 없음</w:t>
      </w:r>
    </w:p>
    <w:p>
      <w:r>
        <w:rPr>
          <w:b w:val="0"/>
          <w:i/>
          <w:color w:val="666666"/>
          <w:sz w:val="17"/>
        </w:rPr>
        <w:t>출처: Cancer Imaging 2026 리뷰 (doi:10.1186/s40644-026-00989-y) (NI-RADS MRI 2025 권고 요약)</w:t>
      </w:r>
    </w:p>
    <w:p>
      <w:pPr>
        <w:spacing w:before="360"/>
        <w:shd w:val="clear" w:color="auto" w:fill="1F3A5F"/>
      </w:pPr>
      <w:r>
        <w:rPr>
          <w:b/>
          <w:i w:val="0"/>
          <w:color w:val="FFFFFF"/>
          <w:sz w:val="32"/>
        </w:rPr>
        <w:t>PART B. Lexicon과 카테고리</w:t>
      </w:r>
    </w:p>
    <w:p>
      <w:pPr>
        <w:spacing w:before="280"/>
      </w:pPr>
      <w:r>
        <w:rPr>
          <w:b/>
          <w:i w:val="0"/>
          <w:color w:val="1F3A5F"/>
          <w:sz w:val="28"/>
        </w:rPr>
        <w:t>6. Lexicon 정리</w:t>
      </w:r>
    </w:p>
    <w:p>
      <w:r>
        <w:rPr>
          <w:b w:val="0"/>
          <w:i w:val="0"/>
          <w:color w:val="666666"/>
          <w:sz w:val="17"/>
        </w:rPr>
        <w:t>※ 아래 용어는 제공된 ACR 공식 표·알고리즘에 쓰인 표현을 모은 것입니다. ACR의 별도 lexicon 문서 전문은 확보하지 못했습니다 [미확인].</w:t>
      </w:r>
    </w:p>
    <w:p>
      <w:pPr>
        <w:spacing w:before="160"/>
      </w:pPr>
      <w:r>
        <w:rPr>
          <w:b/>
          <w:i w:val="0"/>
          <w:color w:val="1F3A5F"/>
          <w:sz w:val="23"/>
        </w:rPr>
        <w:t>6-1. Primary site — 점막(Superficial / mucosal)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85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Lexicon 용어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모달리티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→ Category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Diffuse (thin) linear mucosal enhancement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CT·MRI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RT 후 흔함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Low-density post-treatment mucosal edema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MRI: submucosal edema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Diffuse linear mucosal FDG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PET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Focal mucosal enhancement (non-mass-like) / ulcer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CT·MRI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Initial scan에서는 대부분 2a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Focal mucosal FDG uptake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PET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Focal reduced diffusion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MRI v2025에서 추가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Nodular / mass-like mucosal enhancement (특히 initial scan 이후 새로 생김)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CT·MRI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/>
      </w:pPr>
      <w:r>
        <w:rPr>
          <w:b/>
          <w:i w:val="0"/>
          <w:color w:val="1F3A5F"/>
          <w:sz w:val="23"/>
        </w:rPr>
        <w:t>6-2. Primary site — 심부(Deep)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85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Lexicon 용어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모달리티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→ Category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Non-mass-like distortion of soft tissues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CT·MRI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MRI: T2 hyperintense일 때 (edema/inflammation)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Low T1 &amp; low T2 signal (scar/fibrosis)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Deep, ill-defined (non-nodular) soft tissue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CT·MRI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2b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CT/PET: FDG 없으면 1 / MRI: T2 hyperintense면 1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Intermediate T2 + intermediate enhancement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2b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종양 경향 신호 (1이 아님)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원래 종양과 MRI 특성이 다른 soft tissue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2b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지속 성장하면 3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Discrete nodule or mass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CT·MRI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2b 또는 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FDG·신호 일치 여부로 결정</w:t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원래 종양과 신호·조영이 일치하는 discrete mass (특히 new/enlarging)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855"/>
          </w:tcPr>
          <w:p>
            <w:r/>
            <w:r>
              <w:rPr>
                <w:b/>
                <w:sz w:val="18"/>
              </w:rPr>
              <w:t>Intense focal FDG uptake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PET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spacing w:before="160"/>
      </w:pPr>
      <w:r>
        <w:rPr>
          <w:b/>
          <w:i w:val="0"/>
          <w:color w:val="1F3A5F"/>
          <w:sz w:val="23"/>
        </w:rPr>
        <w:t>6-3. Perineural / skull base foramina (MRI v2025)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Lexicon 용어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→ Category</w:t>
            </w:r>
          </w:p>
        </w:tc>
      </w:tr>
      <w:tr>
        <w:tc>
          <w:tcPr>
            <w:tcW w:type="dxa" w:w="7654"/>
          </w:tcPr>
          <w:p>
            <w:r/>
            <w:r>
              <w:rPr>
                <w:b/>
                <w:sz w:val="18"/>
              </w:rPr>
              <w:t>Decreased / unchanged soft tissue·enhancement, decreased/unchanged effacement of fat planes (pre-contrast T1WI)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7654"/>
          </w:tcPr>
          <w:p>
            <w:r/>
            <w:r>
              <w:rPr>
                <w:b/>
                <w:sz w:val="18"/>
              </w:rPr>
              <w:t>(첫 baseline) 치료 전과 같은 신호·조영으로 변화 없는 soft tissue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2b</w:t>
            </w:r>
          </w:p>
        </w:tc>
      </w:tr>
      <w:tr>
        <w:tc>
          <w:tcPr>
            <w:tcW w:type="dxa" w:w="7654"/>
          </w:tcPr>
          <w:p>
            <w:r/>
            <w:r>
              <w:rPr>
                <w:b/>
                <w:sz w:val="18"/>
              </w:rPr>
              <w:t>(첫 baseline) RT field 안 new thin smooth enhancement / 이후: RT 후 enhancement 증가 without nodularity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2b</w:t>
            </w:r>
          </w:p>
        </w:tc>
      </w:tr>
      <w:tr>
        <w:tc>
          <w:tcPr>
            <w:tcW w:type="dxa" w:w="7654"/>
          </w:tcPr>
          <w:p>
            <w:r/>
            <w:r>
              <w:rPr>
                <w:b/>
                <w:sz w:val="18"/>
              </w:rPr>
              <w:t>Increased soft tissue·enhancement, increased effacement of fat planes·foramina, nodular soft tissue along major nerves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3</w:t>
            </w:r>
          </w:p>
        </w:tc>
      </w:tr>
    </w:tbl>
    <w:p/>
    <w:p>
      <w:pPr>
        <w:spacing w:before="160"/>
      </w:pPr>
      <w:r>
        <w:rPr>
          <w:b/>
          <w:i w:val="0"/>
          <w:color w:val="1F3A5F"/>
          <w:sz w:val="23"/>
        </w:rPr>
        <w:t>6-4. Neck node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정상으로 보는 소견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이상 소견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Residual nodal tissue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치료 전 영상에 있던 비정상 node 자리의 조직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Hypoenhancement, irregular border, central low density/rim enhancement/necrosis (FDG 없으면 1)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Heterogeneous enhancement·mild/mod FDG → 2 / intense FDG, definite enlargement·enhancement 증가 →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New or enlarging node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Surveillance 중 새로 생기거나 커지는 node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형태 이상 없음 → 2 / irregular border, new necrosis, new cystic change, new gross ENE →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Definitive abnormal morphologic features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New necrosis 또는 인접 구조 침범으로 증명되는 gross ENE (MRI: + cystic change, irregular border)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→ 3</w:t>
            </w:r>
          </w:p>
        </w:tc>
      </w:tr>
    </w:tbl>
    <w:p/>
    <w:p>
      <w:pPr>
        <w:spacing w:before="160"/>
      </w:pPr>
      <w:r>
        <w:rPr>
          <w:b/>
          <w:i w:val="0"/>
          <w:color w:val="1F3A5F"/>
          <w:sz w:val="23"/>
        </w:rPr>
        <w:t>6-5. 기타 표기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737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P-unknown primary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원발 불명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P-x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원발 평가 불가 (dental artifact, motion, 기술적 이유, FOV 밖)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N-x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경부 평가 불가 (예: skull base PNS에 맞춘 tailored MRI) — MRI v2025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Addendum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Category 0에서 이전 영상 확보 후 점수를 추가하는 보고</w:t>
            </w:r>
          </w:p>
        </w:tc>
      </w:tr>
    </w:tbl>
    <w:p/>
    <w:p>
      <w:pPr>
        <w:pStyle w:val="ListBullet"/>
      </w:pPr>
      <w:r>
        <w:t>Lexicon 일치도는 최종 category 일치도보다 낮음: PET/CECT 8인 판독에서 lexicon κ 0.30–0.31 vs category κ 0.55–0.60 (Hsu 2021)</w:t>
      </w:r>
    </w:p>
    <w:p>
      <w:pPr>
        <w:pStyle w:val="ListBullet"/>
      </w:pPr>
      <w:r>
        <w:t>CT/MRI lexicon 특징별 일치도: 'enhancement 없음' 판정은 거의 완벽(κ 0.826), focal mucosal non-mass·deep ill-defined enhancement는 fair (Abdelaziz 2020)</w:t>
      </w:r>
    </w:p>
    <w:p>
      <w:r>
        <w:rPr>
          <w:b w:val="0"/>
          <w:i/>
          <w:color w:val="666666"/>
          <w:sz w:val="17"/>
        </w:rPr>
        <w:t>출처: ACR NI-RADS™ PET/CT Category Descriptors, Imaging Findings, and Management (Jan 2021); ACR NI-RADS Primary Site / Neck Nodes Category and Management 알고리즘 (PET/CT); ACR NI-RADS™ MRI v2025 Assessment Categories (Aug 2025); ACR NI-RADS™ MRI v2025 Primary Site Algorithm (Nov 2025); ACR NI-RADS™ MRI v2025 Neck Nodes Algorithm (Nov 2025); Hsu 2021 (doi:10.1148/rycan.2021200131); Abdelaziz 2020 (doi:10.1186/s40644-020-00337-8)</w:t>
      </w:r>
    </w:p>
    <w:p>
      <w:pPr>
        <w:spacing w:before="280"/>
      </w:pPr>
      <w:r>
        <w:rPr>
          <w:b/>
          <w:i w:val="0"/>
          <w:color w:val="1F3A5F"/>
          <w:sz w:val="28"/>
        </w:rPr>
        <w:t>7. NI-RADS 0–4의 의미와 악성도(재발률)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  <w:color w:val="1F3A5F"/>
                <w:sz w:val="20"/>
              </w:rPr>
              <w:t>먼저 알아둘 점</w:t>
            </w:r>
          </w:p>
          <w:p>
            <w:r>
              <w:rPr>
                <w:sz w:val="18"/>
              </w:rPr>
              <w:t>• 제공된 ACR 표에는 BI-RADS처럼 카테고리별 '공식 악성 확률 범위(%)'가 적혀 있지 않음 — 의미는 descriptor(No evidence / Low / High suspicion / Definitive)로만 정의</w:t>
            </w:r>
          </w:p>
          <w:p>
            <w:r>
              <w:rPr>
                <w:sz w:val="18"/>
              </w:rPr>
              <w:t>• 아래 % 수치는 모두 검증 연구(대부분 CT·PET/CT 기반)에서 관찰된 재발률</w:t>
            </w:r>
          </w:p>
          <w:p>
            <w:r>
              <w:rPr>
                <w:sz w:val="18"/>
              </w:rPr>
              <w:t>• MRI v2025 카테고리별 재발률은 아직 검증되지 않음 — 현재는 PET/CT 수치를 참고로만 사용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6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Cat.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공식 descriptor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재발률 — 메타분석 (Primary / Neck)</w:t>
            </w:r>
          </w:p>
        </w:tc>
        <w:tc>
          <w:tcPr>
            <w:tcW w:type="dxa" w:w="260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개별 연구 예시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관리</w:t>
            </w:r>
          </w:p>
        </w:tc>
      </w:tr>
      <w:tr>
        <w:tc>
          <w:tcPr>
            <w:tcW w:type="dxa" w:w="624"/>
            <w:shd w:val="clear" w:color="auto" w:fill="D9D9D9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1474"/>
            <w:shd w:val="clear" w:color="auto" w:fill="D9D9D9"/>
          </w:tcPr>
          <w:p>
            <w:r/>
            <w:r>
              <w:rPr>
                <w:sz w:val="18"/>
              </w:rPr>
              <w:t>Incomplete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sz w:val="18"/>
              </w:rPr>
              <w:t>위험도 카테고리가 아님 — 비교 영상 대기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sz w:val="18"/>
              </w:rPr>
              <w:t>해당 없음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val="clear" w:color="auto" w:fill="D9D9D9"/>
          </w:tcPr>
          <w:p>
            <w:r/>
            <w:r>
              <w:rPr>
                <w:sz w:val="18"/>
              </w:rPr>
              <w:t>Addendum</w:t>
            </w:r>
          </w:p>
        </w:tc>
      </w:tr>
      <w:tr>
        <w:tc>
          <w:tcPr>
            <w:tcW w:type="dxa" w:w="624"/>
            <w:shd w:val="clear" w:color="auto" w:fill="A9D18E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474"/>
            <w:shd w:val="clear" w:color="auto" w:fill="A9D18E"/>
          </w:tcPr>
          <w:p>
            <w:r/>
            <w:r>
              <w:rPr>
                <w:sz w:val="18"/>
              </w:rPr>
              <w:t>No evidence of recurrence</w:t>
            </w:r>
          </w:p>
        </w:tc>
        <w:tc>
          <w:tcPr>
            <w:tcW w:type="dxa" w:w="1814"/>
            <w:shd w:val="clear" w:color="auto" w:fill="A9D18E"/>
          </w:tcPr>
          <w:p>
            <w:r/>
            <w:r>
              <w:rPr>
                <w:sz w:val="18"/>
              </w:rPr>
              <w:t>예상 가능한 치료 후 변화</w:t>
            </w:r>
          </w:p>
        </w:tc>
        <w:tc>
          <w:tcPr>
            <w:tcW w:type="dxa" w:w="1701"/>
            <w:shd w:val="clear" w:color="auto" w:fill="A9D18E"/>
          </w:tcPr>
          <w:p>
            <w:r/>
            <w:r>
              <w:rPr>
                <w:sz w:val="18"/>
              </w:rPr>
              <w:t>4.2% / 3.5%</w:t>
            </w:r>
          </w:p>
        </w:tc>
        <w:tc>
          <w:tcPr>
            <w:tcW w:type="dxa" w:w="2608"/>
            <w:shd w:val="clear" w:color="auto" w:fill="A9D18E"/>
          </w:tcPr>
          <w:p>
            <w:r/>
            <w:r>
              <w:rPr>
                <w:sz w:val="18"/>
              </w:rPr>
              <w:t>Krieger 3.79%; Hsu 4.3%; Dinkelborg primary 1.0%, neck 0.5%</w:t>
            </w:r>
          </w:p>
        </w:tc>
        <w:tc>
          <w:tcPr>
            <w:tcW w:type="dxa" w:w="1417"/>
            <w:shd w:val="clear" w:color="auto" w:fill="A9D18E"/>
          </w:tcPr>
          <w:p>
            <w:r/>
            <w:r>
              <w:rPr>
                <w:sz w:val="18"/>
              </w:rPr>
              <w:t>Routine surveillance</w:t>
            </w:r>
          </w:p>
        </w:tc>
      </w:tr>
      <w:tr>
        <w:tc>
          <w:tcPr>
            <w:tcW w:type="dxa" w:w="624"/>
            <w:shd w:val="clear" w:color="auto" w:fill="FFFF99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474"/>
            <w:shd w:val="clear" w:color="auto" w:fill="FFFF99"/>
          </w:tcPr>
          <w:p>
            <w:r/>
            <w:r>
              <w:rPr>
                <w:sz w:val="18"/>
              </w:rPr>
              <w:t>Low suspicion</w:t>
            </w:r>
          </w:p>
        </w:tc>
        <w:tc>
          <w:tcPr>
            <w:tcW w:type="dxa" w:w="1814"/>
            <w:shd w:val="clear" w:color="auto" w:fill="FFFF99"/>
          </w:tcPr>
          <w:p>
            <w:r/>
            <w:r>
              <w:rPr>
                <w:sz w:val="18"/>
              </w:rPr>
              <w:t>치료 변화와 종양이 겹치는 회색지대</w:t>
            </w:r>
          </w:p>
        </w:tc>
        <w:tc>
          <w:tcPr>
            <w:tcW w:type="dxa" w:w="1701"/>
            <w:shd w:val="clear" w:color="auto" w:fill="FFFF99"/>
          </w:tcPr>
          <w:p>
            <w:r/>
            <w:r>
              <w:rPr>
                <w:sz w:val="18"/>
              </w:rPr>
              <w:t>29.0% / 14.3%</w:t>
            </w:r>
          </w:p>
        </w:tc>
        <w:tc>
          <w:tcPr>
            <w:tcW w:type="dxa" w:w="2608"/>
            <w:shd w:val="clear" w:color="auto" w:fill="FFFF99"/>
          </w:tcPr>
          <w:p>
            <w:r/>
            <w:r>
              <w:rPr>
                <w:sz w:val="18"/>
              </w:rPr>
              <w:t>Krieger 17.2%; Hsu 9.1%; Dinkelborg 2a 7.1%, 2b 5.6%, neck 7.0%; Dagher(Neck 2, US) 20%</w:t>
            </w:r>
          </w:p>
        </w:tc>
        <w:tc>
          <w:tcPr>
            <w:tcW w:type="dxa" w:w="1417"/>
            <w:shd w:val="clear" w:color="auto" w:fill="FFFF99"/>
          </w:tcPr>
          <w:p>
            <w:r/>
            <w:r>
              <w:rPr>
                <w:sz w:val="18"/>
              </w:rPr>
              <w:t>2a 직접 관찰 / 2b·N2 단기 추적 또는 PET</w:t>
            </w:r>
          </w:p>
        </w:tc>
      </w:tr>
      <w:tr>
        <w:tc>
          <w:tcPr>
            <w:tcW w:type="dxa" w:w="624"/>
            <w:shd w:val="clear" w:color="auto" w:fill="FFFF66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474"/>
            <w:shd w:val="clear" w:color="auto" w:fill="FFFF66"/>
          </w:tcPr>
          <w:p>
            <w:r/>
            <w:r>
              <w:rPr>
                <w:sz w:val="18"/>
              </w:rPr>
              <w:t>High suspicion</w:t>
            </w:r>
          </w:p>
        </w:tc>
        <w:tc>
          <w:tcPr>
            <w:tcW w:type="dxa" w:w="1814"/>
            <w:shd w:val="clear" w:color="auto" w:fill="FFFF66"/>
          </w:tcPr>
          <w:p>
            <w:r/>
            <w:r>
              <w:rPr>
                <w:sz w:val="18"/>
              </w:rPr>
              <w:t>재발 가능성이 높음 — 조직 확인 필요</w:t>
            </w:r>
          </w:p>
        </w:tc>
        <w:tc>
          <w:tcPr>
            <w:tcW w:type="dxa" w:w="1701"/>
            <w:shd w:val="clear" w:color="auto" w:fill="FFFF66"/>
          </w:tcPr>
          <w:p>
            <w:r/>
            <w:r>
              <w:rPr>
                <w:sz w:val="18"/>
              </w:rPr>
              <w:t>74.4% / 73.3%</w:t>
            </w:r>
          </w:p>
        </w:tc>
        <w:tc>
          <w:tcPr>
            <w:tcW w:type="dxa" w:w="2608"/>
            <w:shd w:val="clear" w:color="auto" w:fill="FFFF66"/>
          </w:tcPr>
          <w:p>
            <w:r/>
            <w:r>
              <w:rPr>
                <w:sz w:val="18"/>
              </w:rPr>
              <w:t>Krieger 59.4%; Hsu 42.1%; Johansson(CT) PPV 71%; Dinkelborg 66.7% / 80.0%</w:t>
            </w:r>
          </w:p>
        </w:tc>
        <w:tc>
          <w:tcPr>
            <w:tcW w:type="dxa" w:w="1417"/>
            <w:shd w:val="clear" w:color="auto" w:fill="FFFF66"/>
          </w:tcPr>
          <w:p>
            <w:r/>
            <w:r>
              <w:rPr>
                <w:sz w:val="18"/>
              </w:rPr>
              <w:t>Biopsy</w:t>
            </w:r>
          </w:p>
        </w:tc>
      </w:tr>
      <w:tr>
        <w:tc>
          <w:tcPr>
            <w:tcW w:type="dxa" w:w="624"/>
            <w:shd w:val="clear" w:color="auto" w:fill="F4B183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474"/>
            <w:shd w:val="clear" w:color="auto" w:fill="F4B183"/>
          </w:tcPr>
          <w:p>
            <w:r/>
            <w:r>
              <w:rPr>
                <w:sz w:val="18"/>
              </w:rPr>
              <w:t>Definitive recurrence</w:t>
            </w:r>
          </w:p>
        </w:tc>
        <w:tc>
          <w:tcPr>
            <w:tcW w:type="dxa" w:w="1814"/>
            <w:shd w:val="clear" w:color="auto" w:fill="F4B183"/>
          </w:tcPr>
          <w:p>
            <w:r/>
            <w:r>
              <w:rPr>
                <w:sz w:val="18"/>
              </w:rPr>
              <w:t>병리 확인 또는 명백한 진행</w:t>
            </w:r>
          </w:p>
        </w:tc>
        <w:tc>
          <w:tcPr>
            <w:tcW w:type="dxa" w:w="1701"/>
            <w:shd w:val="clear" w:color="auto" w:fill="F4B183"/>
          </w:tcPr>
          <w:p>
            <w:r/>
            <w:r>
              <w:rPr>
                <w:sz w:val="18"/>
              </w:rPr>
              <w:t>정의상 재발</w:t>
            </w:r>
          </w:p>
        </w:tc>
        <w:tc>
          <w:tcPr>
            <w:tcW w:type="dxa" w:w="2608"/>
            <w:shd w:val="clear" w:color="auto" w:fill="F4B183"/>
          </w:tcPr>
          <w:p>
            <w:r/>
            <w:r>
              <w:rPr>
                <w:sz w:val="18"/>
              </w:rPr>
              <w:t>Dinkelborg 100%</w:t>
            </w:r>
          </w:p>
        </w:tc>
        <w:tc>
          <w:tcPr>
            <w:tcW w:type="dxa" w:w="1417"/>
            <w:shd w:val="clear" w:color="auto" w:fill="F4B183"/>
          </w:tcPr>
          <w:p>
            <w:r/>
            <w:r>
              <w:rPr>
                <w:sz w:val="18"/>
              </w:rPr>
              <w:t>Clinical management</w:t>
            </w:r>
          </w:p>
        </w:tc>
      </w:tr>
    </w:tbl>
    <w:p/>
    <w:p>
      <w:pPr>
        <w:pStyle w:val="ListBullet"/>
      </w:pPr>
      <w:r>
        <w:t>2a와 2b의 재발률을 따로 보고한 연구는 적음 (Dinkelborg: 2a 7.1%, 2b 5.6%) — 메타분석은 2를 합쳐 제시</w:t>
      </w:r>
    </w:p>
    <w:p>
      <w:pPr>
        <w:pStyle w:val="ListBullet"/>
      </w:pPr>
      <w:r>
        <w:t>MRI 참고: 초기 MRI 연구에서 intermediate T2 + DWI 기준 NI-RADS 3의 PPV &gt; 80% (primary·nodal)</w:t>
      </w:r>
    </w:p>
    <w:p>
      <w:pPr>
        <w:pStyle w:val="ListBullet"/>
      </w:pPr>
      <w:r>
        <w:t>해석 [해설]: 1은 '거의 음성'(NPV 약 96%), 2는 '약 7명 중 1명–3명 중 1명', 3은 '약 4명 중 3명'이 재발 — 메타분석 수치 기준</w:t>
      </w:r>
    </w:p>
    <w:p>
      <w:r>
        <w:rPr>
          <w:b w:val="0"/>
          <w:i/>
          <w:color w:val="666666"/>
          <w:sz w:val="17"/>
        </w:rPr>
        <w:t>출처: Baba A, et al. AJNR 2023 메타분석 (doi:10.3174/ajnr.A7992); Krieger 2017 AJNR (doi:10.3174/ajnr.A5157); Hsu 2019 OHNS (doi:10.1177/0194599819865235); Johansson 2022 Laryngoscope (doi:10.1002/lary.30025); Dagher 2025 AJNR (doi:10.3174/ajnr.A8717); Dinkelborg 수치는 Vertulli et al. Bioengineering 2025 (doi:10.3390/bioengineering12040398) 재인용; Cancer Imaging 2026 리뷰 (doi:10.1186/s40644-026-00989-y)</w:t>
      </w:r>
    </w:p>
    <w:p>
      <w:pPr>
        <w:spacing w:before="280"/>
      </w:pPr>
      <w:r>
        <w:rPr>
          <w:b/>
          <w:i w:val="0"/>
          <w:color w:val="1F3A5F"/>
          <w:sz w:val="28"/>
        </w:rPr>
        <w:t>8. 반드시 알아야 할 핵심 개념 6가지</w:t>
      </w:r>
    </w:p>
    <w:p>
      <w:pPr>
        <w:spacing w:before="160"/>
      </w:pPr>
      <w:r>
        <w:rPr>
          <w:b/>
          <w:i w:val="0"/>
          <w:color w:val="1F3A5F"/>
          <w:sz w:val="23"/>
        </w:rPr>
        <w:t>① Primary와 Neck은 따로 점수를 매긴다</w:t>
      </w:r>
    </w:p>
    <w:p>
      <w:pPr>
        <w:pStyle w:val="ListBullet"/>
      </w:pPr>
      <w:r>
        <w:t>예: 'Primary 2b / Neck 1'. 관리도 각각 따로 제시. 2a/2b 구분은 Primary에만 있음</w:t>
      </w:r>
    </w:p>
    <w:p>
      <w:pPr>
        <w:spacing w:before="160"/>
      </w:pPr>
      <w:r>
        <w:rPr>
          <w:b/>
          <w:i w:val="0"/>
          <w:color w:val="1F3A5F"/>
          <w:sz w:val="23"/>
        </w:rPr>
        <w:t>② First post-treatment baseline vs 이후 추적 (MRI)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First post-treatment baseline</w:t>
            </w:r>
          </w:p>
        </w:tc>
        <w:tc>
          <w:tcPr>
            <w:tcW w:type="dxa" w:w="442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이전 post-treatment 검사와 비교 가능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종양 소실, focal nodular/mass-like soft tissue 없음 / foramina·perineural soft tissue·enhancement 감소, T1 fat plane effacement 감소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New focal nodular/mass-like soft tissue 없음 / T1 fat plane effacement와 foramina·perineural enhancement 불변 또는 감소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2b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종양의 부분 소실 / foramina·perineural soft tissue가 치료 전과 같은 특성으로 변화 없음 / RT field 안 new thin smooth enhancement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(공통 2b 기준 적용)</w:t>
            </w:r>
          </w:p>
        </w:tc>
      </w:tr>
    </w:tbl>
    <w:p/>
    <w:p>
      <w:pPr>
        <w:pStyle w:val="ListBullet"/>
      </w:pPr>
      <w:r>
        <w:t>각주 *: 첫 post-treatment MRI의 foramina·perineural 소견은 indeterminate → 2·3의 의심 소견이 없으면 NI-RADS 1, 다음 MRI에서 재평가</w:t>
      </w:r>
    </w:p>
    <w:p>
      <w:pPr>
        <w:spacing w:before="160"/>
      </w:pPr>
      <w:r>
        <w:rPr>
          <w:b/>
          <w:i w:val="0"/>
          <w:color w:val="1F3A5F"/>
          <w:sz w:val="23"/>
        </w:rPr>
        <w:t>③ '원래 종양과 닮았나?'가 핵심 질문 (MRI)</w:t>
      </w:r>
    </w:p>
    <w:p>
      <w:pPr>
        <w:pStyle w:val="ListBullet"/>
      </w:pPr>
      <w:r>
        <w:t>닮은 discrete mass(특히 new/enlarging) → 3 / 다른 특성 → 2b / 달라도 지속 성장 → 3 (각주 §) / flap은 원래 종양과 다를 수 있음</w:t>
      </w:r>
    </w:p>
    <w:p>
      <w:pPr>
        <w:spacing w:before="160"/>
      </w:pPr>
      <w:r>
        <w:rPr>
          <w:b/>
          <w:i w:val="0"/>
          <w:color w:val="1F3A5F"/>
          <w:sz w:val="23"/>
        </w:rPr>
        <w:t>④ T2 신호 3단계 (MRI)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T2 신호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Low T1 &amp; low T2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Scar / fibrosis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T2 hyperintense (non-mass-like distortion)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Edema / inflammation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T2 intermediate + intermediate enhancement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종양 경향 (각주 **)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2b; 원래 종양과 일치하는 discrete mass면 3</w:t>
            </w:r>
          </w:p>
        </w:tc>
      </w:tr>
    </w:tbl>
    <w:p/>
    <w:p>
      <w:pPr>
        <w:spacing w:before="160"/>
      </w:pPr>
      <w:r>
        <w:rPr>
          <w:b/>
          <w:i w:val="0"/>
          <w:color w:val="1F3A5F"/>
          <w:sz w:val="23"/>
        </w:rPr>
        <w:t>⑤ Residual nodal tissue vs New or enlarging node</w:t>
      </w:r>
    </w:p>
    <w:p>
      <w:pPr>
        <w:pStyle w:val="ListBullet"/>
      </w:pPr>
      <w:r>
        <w:t>같은 'necrosis·irregular border'라도 residual tissue(또는 RT 후 크기가 같거나 줄어드는 node)에서는 치료 반응, new/enlarging node에서는 3</w:t>
      </w:r>
    </w:p>
    <w:p>
      <w:pPr>
        <w:spacing w:before="160"/>
      </w:pPr>
      <w:r>
        <w:rPr>
          <w:b/>
          <w:i w:val="0"/>
          <w:color w:val="1F3A5F"/>
          <w:sz w:val="23"/>
        </w:rPr>
        <w:t>⑥ 점막은 대부분 2a</w:t>
      </w:r>
    </w:p>
    <w:p>
      <w:pPr>
        <w:pStyle w:val="ListBullet"/>
      </w:pPr>
      <w:r>
        <w:t>Focal mucosal 이상은 특히 initial 검사에서 치료 관련 가능성이 높음 → 2a + 직접 관찰. 나중에 nodular해지면 3</w:t>
      </w:r>
    </w:p>
    <w:p>
      <w:r>
        <w:rPr>
          <w:b w:val="0"/>
          <w:i/>
          <w:color w:val="666666"/>
          <w:sz w:val="17"/>
        </w:rPr>
        <w:t>출처: ACR NI-RADS™ MRI v2025 Assessment Categories (Aug 2025) 각주 *, †, ‡, §, **, ††; ACR NI-RADS™ PET/CT Category Descriptors, Imaging Findings, and Management (Jan 2021) 각주</w:t>
      </w:r>
    </w:p>
    <w:p>
      <w:pPr>
        <w:spacing w:before="280"/>
      </w:pPr>
      <w:r>
        <w:rPr>
          <w:b/>
          <w:i w:val="0"/>
          <w:color w:val="1F3A5F"/>
          <w:sz w:val="28"/>
        </w:rPr>
        <w:t>9. 판독 순서 (Step-by-step) [해설: 공식 chart를 판독 순서로 재구성]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328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결정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적용 대상 확인: 근치적 치료 완료? 치료 중 아님?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치료 중이면 미적용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모달리티 확인: PET/CECT · CECT 단독 · MRI 단독 · PET/MR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사용할 표 선택 (CT/PET 표 vs MRI v2025 표)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비교 영상 확보: 치료 전 + 이전 post-treatment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있는데 못 보면 → 0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이번 검사가 first post-treatment baseline인지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Baseline 기준 vs 비교 기준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Primary site를 위치로 분류: 점막 · (MRI) perineural/foramina · 심부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각 분기로 이동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심부 병변: ill-defined vs discrete mass → FDG(있으면) / T2·DWI·C+(MRI)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1 / 2b / 3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Neck: 이상 node 없음 / residual / new·enlarging 구분 → 형태·FDG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1 / 2 / 3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PET 불일치 (원발이 FDG-avid였을 때만)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Primary 2b / Neck 2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평가 불가 표기: P-x, N-x, P-unknown primary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Primary / Neck 각각 category + 관리권고 기재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보고서</w:t>
            </w:r>
          </w:p>
        </w:tc>
      </w:tr>
    </w:tbl>
    <w:p/>
    <w:p>
      <w:pPr>
        <w:spacing w:before="360"/>
        <w:shd w:val="clear" w:color="auto" w:fill="1F3A5F"/>
      </w:pPr>
      <w:r>
        <w:rPr>
          <w:b/>
          <w:i w:val="0"/>
          <w:color w:val="FFFFFF"/>
          <w:sz w:val="32"/>
        </w:rPr>
        <w:t>PART C. CT / PET-CT</w:t>
      </w:r>
    </w:p>
    <w:p>
      <w:pPr>
        <w:spacing w:before="280"/>
      </w:pPr>
      <w:r>
        <w:rPr>
          <w:b/>
          <w:i w:val="0"/>
          <w:color w:val="1F3A5F"/>
          <w:sz w:val="28"/>
        </w:rPr>
        <w:t>10. PET/CT 공식 표 (January 2021)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Cat.</w:t>
            </w:r>
          </w:p>
        </w:tc>
        <w:tc>
          <w:tcPr>
            <w:tcW w:type="dxa" w:w="357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Primary site</w:t>
            </w:r>
          </w:p>
        </w:tc>
        <w:tc>
          <w:tcPr>
            <w:tcW w:type="dxa" w:w="328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Neck</w:t>
            </w:r>
          </w:p>
        </w:tc>
        <w:tc>
          <w:tcPr>
            <w:tcW w:type="dxa" w:w="209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관리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3572"/>
            <w:shd w:val="clear" w:color="auto" w:fill="D9D9D9"/>
          </w:tcPr>
          <w:p>
            <w:r/>
            <w:r>
              <w:rPr>
                <w:sz w:val="18"/>
              </w:rPr>
              <w:t>New baseline, 비교 영상 없음 AND 이전 영상이 존재하며 곧 확보 가능</w:t>
            </w:r>
          </w:p>
        </w:tc>
        <w:tc>
          <w:tcPr>
            <w:tcW w:type="dxa" w:w="3288"/>
            <w:shd w:val="clear" w:color="auto" w:fill="D9D9D9"/>
          </w:tcPr>
          <w:p>
            <w:r/>
            <w:r>
              <w:rPr>
                <w:sz w:val="18"/>
              </w:rPr>
              <w:t>(좌동)</w:t>
            </w:r>
          </w:p>
        </w:tc>
        <w:tc>
          <w:tcPr>
            <w:tcW w:type="dxa" w:w="2098"/>
            <w:shd w:val="clear" w:color="auto" w:fill="D9D9D9"/>
          </w:tcPr>
          <w:p>
            <w:r/>
            <w:r>
              <w:rPr>
                <w:sz w:val="18"/>
              </w:rPr>
              <w:t>Addendum</w:t>
            </w:r>
          </w:p>
        </w:tc>
      </w:tr>
      <w:tr>
        <w:tc>
          <w:tcPr>
            <w:tcW w:type="dxa" w:w="680"/>
            <w:shd w:val="clear" w:color="auto" w:fill="A9D18E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3572"/>
            <w:shd w:val="clear" w:color="auto" w:fill="A9D18E"/>
          </w:tcPr>
          <w:p>
            <w:r/>
            <w:r>
              <w:rPr>
                <w:sz w:val="18"/>
              </w:rPr>
              <w:t>• Expected post-treatment change</w:t>
              <w:br/>
              <w:t>• Non-mass-like distortion of soft tissues</w:t>
              <w:br/>
              <w:t>• Low-density post-treatment mucosal edema</w:t>
              <w:br/>
              <w:t>• Diffuse linear mucosal enhancement 또는 FDG</w:t>
            </w:r>
          </w:p>
        </w:tc>
        <w:tc>
          <w:tcPr>
            <w:tcW w:type="dxa" w:w="3288"/>
            <w:shd w:val="clear" w:color="auto" w:fill="A9D18E"/>
          </w:tcPr>
          <w:p>
            <w:r/>
            <w:r>
              <w:rPr>
                <w:sz w:val="18"/>
              </w:rPr>
              <w:t>• Residual nodal tissue가 있으면 FDG uptake 또는 enhancement 없음</w:t>
            </w:r>
          </w:p>
        </w:tc>
        <w:tc>
          <w:tcPr>
            <w:tcW w:type="dxa" w:w="2098"/>
            <w:shd w:val="clear" w:color="auto" w:fill="A9D18E"/>
          </w:tcPr>
          <w:p>
            <w:r/>
            <w:r>
              <w:rPr>
                <w:sz w:val="18"/>
              </w:rPr>
              <w:t>Routine surveillance</w:t>
            </w:r>
          </w:p>
        </w:tc>
      </w:tr>
      <w:tr>
        <w:tc>
          <w:tcPr>
            <w:tcW w:type="dxa" w:w="680"/>
            <w:shd w:val="clear" w:color="auto" w:fill="FFFF99"/>
          </w:tcPr>
          <w:p>
            <w:r/>
            <w:r>
              <w:rPr>
                <w:b/>
                <w:sz w:val="18"/>
              </w:rPr>
              <w:t>2a</w:t>
            </w:r>
          </w:p>
        </w:tc>
        <w:tc>
          <w:tcPr>
            <w:tcW w:type="dxa" w:w="3572"/>
            <w:shd w:val="clear" w:color="auto" w:fill="FFFF99"/>
          </w:tcPr>
          <w:p>
            <w:r/>
            <w:r>
              <w:rPr>
                <w:sz w:val="18"/>
              </w:rPr>
              <w:t>• Focal mucosal enhancement 또는 FDG (initial post-treatment scan)*</w:t>
            </w:r>
          </w:p>
        </w:tc>
        <w:tc>
          <w:tcPr>
            <w:tcW w:type="dxa" w:w="3288"/>
            <w:shd w:val="clear" w:color="auto" w:fill="FFFF99"/>
          </w:tcPr>
          <w:p>
            <w:r/>
            <w:r>
              <w:rPr>
                <w:sz w:val="18"/>
              </w:rPr>
              <w:t>Neck 2 (아래)</w:t>
            </w:r>
          </w:p>
        </w:tc>
        <w:tc>
          <w:tcPr>
            <w:tcW w:type="dxa" w:w="2098"/>
            <w:shd w:val="clear" w:color="auto" w:fill="FFFF99"/>
          </w:tcPr>
          <w:p>
            <w:r/>
            <w:r>
              <w:rPr>
                <w:sz w:val="18"/>
              </w:rPr>
              <w:t>Direct visual inspection</w:t>
            </w:r>
          </w:p>
        </w:tc>
      </w:tr>
      <w:tr>
        <w:tc>
          <w:tcPr>
            <w:tcW w:type="dxa" w:w="680"/>
            <w:shd w:val="clear" w:color="auto" w:fill="FFFF66"/>
          </w:tcPr>
          <w:p>
            <w:r/>
            <w:r>
              <w:rPr>
                <w:b/>
                <w:sz w:val="18"/>
              </w:rPr>
              <w:t>2b</w:t>
            </w:r>
          </w:p>
        </w:tc>
        <w:tc>
          <w:tcPr>
            <w:tcW w:type="dxa" w:w="3572"/>
            <w:shd w:val="clear" w:color="auto" w:fill="FFFF66"/>
          </w:tcPr>
          <w:p>
            <w:r/>
            <w:r>
              <w:rPr>
                <w:sz w:val="18"/>
              </w:rPr>
              <w:t>• Deep, ill-defined soft tissue (PET 있으면 mild/mod FDG만)</w:t>
              <w:br/>
              <w:t>• PET–CECT 불일치**: discrete CECT 이상 + FDG 거의 없음, 또는 focal FDG + CT correlate 없음</w:t>
            </w:r>
          </w:p>
        </w:tc>
        <w:tc>
          <w:tcPr>
            <w:tcW w:type="dxa" w:w="3288"/>
            <w:shd w:val="clear" w:color="auto" w:fill="FFFF66"/>
          </w:tcPr>
          <w:p>
            <w:r/>
            <w:r>
              <w:rPr>
                <w:sz w:val="18"/>
              </w:rPr>
              <w:t>Neck 2:</w:t>
              <w:br/>
              <w:t>• Residual nodal tissue의 mild/mod FDG 또는 지속되는 heterogeneous enhancement</w:t>
              <w:br/>
              <w:t>• New or enlarging node, definitive abnormal morphology 없음</w:t>
              <w:br/>
              <w:t>• PET–CECT 불일치**: 커지는 node + FDG 거의 없음</w:t>
            </w:r>
          </w:p>
        </w:tc>
        <w:tc>
          <w:tcPr>
            <w:tcW w:type="dxa" w:w="2098"/>
            <w:shd w:val="clear" w:color="auto" w:fill="FFFF66"/>
          </w:tcPr>
          <w:p>
            <w:r/>
            <w:r>
              <w:rPr>
                <w:sz w:val="18"/>
              </w:rPr>
              <w:t>2b·Neck 2: short-interval f/u (3개월), 또는 CECT 단독으로 점수를 매겼다면 PET</w:t>
            </w:r>
          </w:p>
        </w:tc>
      </w:tr>
      <w:tr>
        <w:tc>
          <w:tcPr>
            <w:tcW w:type="dxa" w:w="680"/>
            <w:shd w:val="clear" w:color="auto" w:fill="F4B183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3572"/>
            <w:shd w:val="clear" w:color="auto" w:fill="F4B183"/>
          </w:tcPr>
          <w:p>
            <w:r/>
            <w:r>
              <w:rPr>
                <w:sz w:val="18"/>
              </w:rPr>
              <w:t>• Discrete nodule/mass + intense focal FDG (PET 있을 때)</w:t>
            </w:r>
          </w:p>
        </w:tc>
        <w:tc>
          <w:tcPr>
            <w:tcW w:type="dxa" w:w="3288"/>
            <w:shd w:val="clear" w:color="auto" w:fill="F4B183"/>
          </w:tcPr>
          <w:p>
            <w:r/>
            <w:r>
              <w:rPr>
                <w:sz w:val="18"/>
              </w:rPr>
              <w:t>• Residual nodal tissue + intense FDG</w:t>
              <w:br/>
              <w:t>• New enlarged 또는 enlarging node + abnormal morphology*** (CECT only) 또는 focal intense FDG (PET 있을 때)</w:t>
            </w:r>
          </w:p>
        </w:tc>
        <w:tc>
          <w:tcPr>
            <w:tcW w:type="dxa" w:w="2098"/>
            <w:shd w:val="clear" w:color="auto" w:fill="F4B183"/>
          </w:tcPr>
          <w:p>
            <w:r/>
            <w:r>
              <w:rPr>
                <w:sz w:val="18"/>
              </w:rPr>
              <w:t>Image-guided 또는 clinical biopsy (임상적 적응 시)</w:t>
            </w:r>
          </w:p>
        </w:tc>
      </w:tr>
      <w:tr>
        <w:tc>
          <w:tcPr>
            <w:tcW w:type="dxa" w:w="680"/>
            <w:shd w:val="clear" w:color="auto" w:fill="FF6666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3572"/>
            <w:shd w:val="clear" w:color="auto" w:fill="FF6666"/>
          </w:tcPr>
          <w:p>
            <w:r/>
            <w:r>
              <w:rPr>
                <w:sz w:val="18"/>
              </w:rPr>
              <w:t>Pathologically proven 또는 definite radiologic &amp; clinical progression</w:t>
            </w:r>
          </w:p>
        </w:tc>
        <w:tc>
          <w:tcPr>
            <w:tcW w:type="dxa" w:w="3288"/>
            <w:shd w:val="clear" w:color="auto" w:fill="FF6666"/>
          </w:tcPr>
          <w:p>
            <w:r/>
            <w:r>
              <w:rPr>
                <w:sz w:val="18"/>
              </w:rPr>
              <w:t>(좌동)</w:t>
            </w:r>
          </w:p>
        </w:tc>
        <w:tc>
          <w:tcPr>
            <w:tcW w:type="dxa" w:w="2098"/>
            <w:shd w:val="clear" w:color="auto" w:fill="FF6666"/>
          </w:tcPr>
          <w:p>
            <w:r/>
            <w:r>
              <w:rPr>
                <w:sz w:val="18"/>
              </w:rPr>
              <w:t>Clinical management</w:t>
            </w:r>
          </w:p>
        </w:tc>
      </w:tr>
    </w:tbl>
    <w:p/>
    <w:p>
      <w:pPr>
        <w:pStyle w:val="ListBullet"/>
      </w:pPr>
      <w:r>
        <w:t>* Focal mucosal 이상은 initial PET/CECT에서 치료 관련일 가능성이 높음 → 대부분 2a. 나중에 mass-like/nodular해지면 3</w:t>
      </w:r>
    </w:p>
    <w:p>
      <w:pPr>
        <w:pStyle w:val="ListBullet"/>
      </w:pPr>
      <w:r>
        <w:t>** PET–CECT 불일치 규칙은 원발 종양이 FDG-avid였을 때만 적용</w:t>
      </w:r>
    </w:p>
    <w:p>
      <w:pPr>
        <w:pStyle w:val="ListBullet"/>
      </w:pPr>
      <w:r>
        <w:t>*** Definitive abnormal morphology = new necrosis 또는 인접 구조 침범으로 증명되는 gross ENE</w:t>
      </w:r>
    </w:p>
    <w:p>
      <w:pPr>
        <w:pStyle w:val="ListBullet"/>
      </w:pPr>
      <w:r>
        <w:t>Residual nodal tissue의 hypoenhancement·irregular border는 치료 반응 / new node의 irregular border·necrosis는 definitively abnormal</w:t>
      </w:r>
    </w:p>
    <w:p>
      <w:r>
        <w:rPr>
          <w:b w:val="0"/>
          <w:i/>
          <w:color w:val="666666"/>
          <w:sz w:val="17"/>
        </w:rPr>
        <w:t>출처: ACR NI-RADS™ PET/CT Category Descriptors, Imaging Findings, and Management (Jan 2021)</w:t>
      </w:r>
    </w:p>
    <w:p>
      <w:pPr>
        <w:spacing w:before="280"/>
      </w:pPr>
      <w:r>
        <w:rPr>
          <w:b/>
          <w:i w:val="0"/>
          <w:color w:val="1F3A5F"/>
          <w:sz w:val="28"/>
        </w:rPr>
        <w:t>11. PET/CT 알고리즘</w:t>
      </w:r>
    </w:p>
    <w:p>
      <w:pPr>
        <w:spacing w:before="160"/>
      </w:pPr>
      <w:r>
        <w:rPr>
          <w:b/>
          <w:i w:val="0"/>
          <w:color w:val="1F3A5F"/>
          <w:sz w:val="23"/>
        </w:rPr>
        <w:t>11-1. Primary 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소견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→ Category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Superficial / mucosal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Diffuse linear C+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1: Routine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Focal C+ / ulcer 또는 FDG uptake (특히 initial scan)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2a: Direct inspection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Nodular C+ (특히 initial scan 이후 새로 생김)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3: Biopsy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Deep — ill-defined enhancing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FDG uptake 없음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1: Routine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Mild/mod FDG 또는 PET 없음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2b: Short F/U (3개월) 또는 PET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Deep — discrete mass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Mild/mod FDG 또는 PET 없음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2b: Short F/U (3개월) 또는 PET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Intense FDG uptake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3: Biopsy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Definite recurrence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병리 확인 또는 definitive radiologic progression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4: 치료 (biopsy 유무 무관)</w:t>
            </w:r>
          </w:p>
        </w:tc>
      </w:tr>
    </w:tbl>
    <w:p/>
    <w:p>
      <w:pPr>
        <w:spacing w:before="160"/>
      </w:pPr>
      <w:r>
        <w:rPr>
          <w:b/>
          <w:i w:val="0"/>
          <w:color w:val="1F3A5F"/>
          <w:sz w:val="23"/>
        </w:rPr>
        <w:t>11-2. Neck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1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분기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소견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→ Category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No new node 또는 abnormal node 없음</w:t>
            </w:r>
          </w:p>
        </w:tc>
        <w:tc>
          <w:tcPr>
            <w:tcW w:type="dxa" w:w="3005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Residual / new / enlarging node, new necrosis·ENE 없음</w:t>
            </w:r>
          </w:p>
        </w:tc>
        <w:tc>
          <w:tcPr>
            <w:tcW w:type="dxa" w:w="3005"/>
          </w:tcPr>
          <w:p>
            <w:r/>
            <w:r>
              <w:rPr>
                <w:sz w:val="18"/>
              </w:rPr>
              <w:t>FDG uptake 없음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005"/>
          </w:tcPr>
          <w:p>
            <w:r/>
            <w:r>
              <w:rPr>
                <w:sz w:val="18"/>
              </w:rPr>
              <w:t>Mild/mod FDG uptake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2: Short F/U (3개월)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005"/>
          </w:tcPr>
          <w:p>
            <w:r/>
            <w:r>
              <w:rPr>
                <w:sz w:val="18"/>
              </w:rPr>
              <w:t>CECT only, PET 없음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2: PET 또는 short F/U (3개월)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005"/>
          </w:tcPr>
          <w:p>
            <w:r/>
            <w:r>
              <w:rPr>
                <w:sz w:val="18"/>
              </w:rPr>
              <w:t>Intense FDG uptake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3: Biopsy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Residual / new / enlarging node</w:t>
            </w:r>
          </w:p>
        </w:tc>
        <w:tc>
          <w:tcPr>
            <w:tcW w:type="dxa" w:w="3005"/>
          </w:tcPr>
          <w:p>
            <w:r/>
            <w:r>
              <w:rPr>
                <w:sz w:val="18"/>
              </w:rPr>
              <w:t>New necrosis 또는 ENE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3: Biopsy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8"/>
              </w:rPr>
              <w:t>Definite nodal recurrence</w:t>
            </w:r>
          </w:p>
        </w:tc>
        <w:tc>
          <w:tcPr>
            <w:tcW w:type="dxa" w:w="3005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4</w:t>
            </w:r>
          </w:p>
        </w:tc>
      </w:tr>
    </w:tbl>
    <w:p/>
    <w:p>
      <w:pPr>
        <w:pStyle w:val="ListBullet"/>
      </w:pPr>
      <w:r>
        <w:t>치료된 병적 node는 central low density / rim enhancement / necrosis를 보일 수 있고, FDG가 없으면 1</w:t>
      </w:r>
    </w:p>
    <w:p>
      <w:pPr>
        <w:pStyle w:val="ListBullet"/>
      </w:pPr>
      <w:r>
        <w:t>CECT에서 새로 커지는 node (definite abnormal morphology 없음) → 2 + PET 권고 → FDG로 1 하향 또는 3 상향</w:t>
      </w:r>
    </w:p>
    <w:p>
      <w:r>
        <w:rPr>
          <w:b w:val="0"/>
          <w:i/>
          <w:color w:val="666666"/>
          <w:sz w:val="17"/>
        </w:rPr>
        <w:t>출처: ACR NI-RADS Primary Site / Neck Nodes Category and Management 알고리즘 (PET/CT)</w:t>
      </w:r>
    </w:p>
    <w:p>
      <w:pPr>
        <w:spacing w:before="280"/>
      </w:pPr>
      <w:r>
        <w:rPr>
          <w:b/>
          <w:i w:val="0"/>
          <w:color w:val="1F3A5F"/>
          <w:sz w:val="28"/>
        </w:rPr>
        <w:t>12. CECT 단독(PET 없음) 판독법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1FB"/>
          </w:tcPr>
          <w:p>
            <w:r/>
            <w:r>
              <w:rPr>
                <w:b/>
                <w:color w:val="1F3A5F"/>
                <w:sz w:val="20"/>
              </w:rPr>
              <w:t>결론</w:t>
            </w:r>
          </w:p>
          <w:p>
            <w:r>
              <w:rPr>
                <w:sz w:val="18"/>
              </w:rPr>
              <w:t>• PET 없이 CECT만 찍어도 NI-RADS를 부여할 수 있음 — ACR 표에 'scoring on CECT alone'이 명시</w:t>
            </w:r>
          </w:p>
          <w:p>
            <w:r>
              <w:rPr>
                <w:sz w:val="18"/>
              </w:rPr>
              <w:t>• Baseline 이후 추적은 PET 없이 CECT 또는 MRI로 가능 (알고리즘 각주)</w:t>
            </w:r>
          </w:p>
          <w:p>
            <w:r>
              <w:rPr>
                <w:sz w:val="18"/>
              </w:rPr>
              <w:t>• 애매한 소견(2b, Neck 2)의 관리 = '3개월 단기 추적 또는 PET'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부위 / 소견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CECT 단독 판정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점막 diffuse linear enhancement, mucosal edema, non-mass-like distortion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Primary 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점막 focal enhancement 또는 ulcer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Primary 2a → 직접 관찰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Initial scan에서는 대부분 2a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점막 nodular enhancement (특히 initial 이후 새로 생김)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Primary 3 → biopsy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PET 불필요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Deep ill-defined enhancing soft tissue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Primary 2b → 3개월 f/u 또는 PET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PET에서 FDG 없으면 1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Deep discrete mass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알고리즘상 2b → 3개월 f/u 또는 PET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아래 주의 참고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이상 node 없음 / 치료된 node에 enhancement 없음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Neck 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Residual node에 heterogeneous enhancement 지속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Neck 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New/enlarging node, 형태 이상 없음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Neck 2 → PET 또는 3개월 f/u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FDG로 1 또는 3 조정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New/enlarging node + new necrosis 또는 gross ENE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Neck 3 → biopsy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CECT만으로 충분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  <w:color w:val="1F3A5F"/>
                <w:sz w:val="20"/>
              </w:rPr>
              <w:t>주의 — Deep discrete mass에서 문서 간 표현 차이 [미확인]</w:t>
            </w:r>
          </w:p>
          <w:p>
            <w:r>
              <w:rPr>
                <w:sz w:val="18"/>
              </w:rPr>
              <w:t>• PET/CT 표 Primary 3: 'Discrete nodule or mass ... with intense focal FDG uptake if PET available' → FDG 조건은 PET가 있을 때만 → CECT만으로도 3 가능하다고 읽힘</w:t>
            </w:r>
          </w:p>
          <w:p>
            <w:r>
              <w:rPr>
                <w:sz w:val="18"/>
              </w:rPr>
              <w:t>• Primary 알고리즘: discrete mass + 'mild/mod FDG uptake or no PET' → 2b → CECT만으로는 PET 확인 권고로 읽힘</w:t>
            </w:r>
          </w:p>
          <w:p>
            <w:r>
              <w:rPr>
                <w:sz w:val="18"/>
              </w:rPr>
              <w:t>• 두 문서 표현이 완전히 일치하지 않음. 실제 연구에서는 surveillance CT만으로 원발 NI-RADS 3을 준 예가 흔함 (Johansson 2022: CT NI-RADS 3 병변 51개 중 32개가 원발)</w:t>
            </w:r>
          </w:p>
          <w:p>
            <w:r>
              <w:rPr>
                <w:sz w:val="18"/>
              </w:rPr>
              <w:t>• → 기관별로 적용 기준을 미리 합의해 두기를 권장</w:t>
            </w:r>
          </w:p>
        </w:tc>
      </w:tr>
    </w:tbl>
    <w:p/>
    <w:p>
      <w:pPr>
        <w:spacing w:before="160"/>
      </w:pPr>
      <w:r>
        <w:rPr>
          <w:b/>
          <w:i w:val="0"/>
          <w:color w:val="1F3A5F"/>
          <w:sz w:val="23"/>
        </w:rPr>
        <w:t>CECT 단독 NI-RADS의 근거</w:t>
      </w:r>
    </w:p>
    <w:p>
      <w:pPr>
        <w:pStyle w:val="ListBullet"/>
      </w:pPr>
      <w:r>
        <w:t>Johansson 2022: surveillance CECT NI-RADS 3의 PPV 71% (51개 중 36개 재발), NI-RADS 3 발생률 7%, biopsy 시행률 45%</w:t>
      </w:r>
    </w:p>
    <w:p>
      <w:pPr>
        <w:pStyle w:val="ListBullet"/>
      </w:pPr>
      <w:r>
        <w:t>Dagher 2025: CECT Neck NI-RADS 2 90명 → US/US-FNA: 재발 20%, sensitivity 81.8%, accuracy 95.6%, NPV 94.4%</w:t>
      </w:r>
    </w:p>
    <w:p>
      <w:pPr>
        <w:pStyle w:val="ListBullet"/>
      </w:pPr>
      <w:r>
        <w:t>Vertulli 2025 리뷰: CECT 단독으로도 NI-RADS가 재발을 효과적으로 예측</w:t>
      </w:r>
    </w:p>
    <w:p>
      <w:r>
        <w:rPr>
          <w:b w:val="0"/>
          <w:i/>
          <w:color w:val="666666"/>
          <w:sz w:val="17"/>
        </w:rPr>
        <w:t>출처: ACR NI-RADS™ PET/CT Category Descriptors, Imaging Findings, and Management (Jan 2021); ACR NI-RADS Primary Site / Neck Nodes Category and Management 알고리즘 (PET/CT); Johansson 2022 (doi:10.1002/lary.30025); Dagher 2025 (doi:10.3174/ajnr.A8717); Vertulli et al. Bioengineering 2025 (doi:10.3390/bioengineering12040398)</w:t>
      </w:r>
    </w:p>
    <w:p>
      <w:pPr>
        <w:spacing w:before="360"/>
        <w:shd w:val="clear" w:color="auto" w:fill="1F3A5F"/>
      </w:pPr>
      <w:r>
        <w:rPr>
          <w:b/>
          <w:i w:val="0"/>
          <w:color w:val="FFFFFF"/>
          <w:sz w:val="32"/>
        </w:rPr>
        <w:t>PART D. MRI v2025</w:t>
      </w:r>
    </w:p>
    <w:p>
      <w:pPr>
        <w:spacing w:before="280"/>
      </w:pPr>
      <w:r>
        <w:rPr>
          <w:b/>
          <w:i w:val="0"/>
          <w:color w:val="1F3A5F"/>
          <w:sz w:val="28"/>
        </w:rPr>
        <w:t>13. MRI v2025 공식 표 (Updated August 2025)</w:t>
      </w:r>
    </w:p>
    <w:p>
      <w:pPr>
        <w:spacing w:before="160"/>
      </w:pPr>
      <w:r>
        <w:rPr>
          <w:b/>
          <w:i w:val="0"/>
          <w:color w:val="1F3A5F"/>
          <w:sz w:val="23"/>
        </w:rPr>
        <w:t>13-1. Primary 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Cat.</w:t>
            </w:r>
          </w:p>
        </w:tc>
        <w:tc>
          <w:tcPr>
            <w:tcW w:type="dxa" w:w="640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MR 소견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관리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6406"/>
            <w:shd w:val="clear" w:color="auto" w:fill="D9D9D9"/>
          </w:tcPr>
          <w:p>
            <w:r/>
            <w:r>
              <w:rPr>
                <w:sz w:val="18"/>
              </w:rPr>
              <w:t>New baseline, 비교 영상 없음 AND 이전 영상이 존재하며 곧 확보 가능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sz w:val="18"/>
              </w:rPr>
              <w:t>Addendum</w:t>
            </w:r>
          </w:p>
        </w:tc>
      </w:tr>
      <w:tr>
        <w:tc>
          <w:tcPr>
            <w:tcW w:type="dxa" w:w="680"/>
            <w:shd w:val="clear" w:color="auto" w:fill="A9D18E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6406"/>
            <w:shd w:val="clear" w:color="auto" w:fill="A9D18E"/>
          </w:tcPr>
          <w:p>
            <w:r/>
            <w:r>
              <w:rPr>
                <w:sz w:val="18"/>
              </w:rPr>
              <w:t>[공통] Expected post-treatment change / diffuse thin linear mucosal enhancement 또는 submucosal edema / low T1·T2 (scar/fibrosis) / non-mass-like distortion + T2 hyperintense(≠intermediate) (edema/inflammation)</w:t>
              <w:br/>
              <w:t>Note: flap은 원래 종양과 enhancement·신호가 다를 수 있음</w:t>
              <w:br/>
              <w:t>[First baseline*] 종양 소실, focal nodular/mass-like soft tissue 없음 / foramina·perineural 감소, T1 fat plane effacement 감소</w:t>
              <w:br/>
              <w:t>[비교 가능] New focal nodular/mass-like soft tissue 없음 / T1 fat plane effacement·foramina·perineural enhancement 불변 또는 감소</w:t>
            </w:r>
          </w:p>
        </w:tc>
        <w:tc>
          <w:tcPr>
            <w:tcW w:type="dxa" w:w="2551"/>
            <w:shd w:val="clear" w:color="auto" w:fill="A9D18E"/>
          </w:tcPr>
          <w:p>
            <w:r/>
            <w:r>
              <w:rPr>
                <w:sz w:val="18"/>
              </w:rPr>
              <w:t>Routine surveillance</w:t>
            </w:r>
          </w:p>
        </w:tc>
      </w:tr>
      <w:tr>
        <w:tc>
          <w:tcPr>
            <w:tcW w:type="dxa" w:w="680"/>
            <w:shd w:val="clear" w:color="auto" w:fill="FFFF99"/>
          </w:tcPr>
          <w:p>
            <w:r/>
            <w:r>
              <w:rPr>
                <w:b/>
                <w:sz w:val="18"/>
              </w:rPr>
              <w:t>2a</w:t>
            </w:r>
          </w:p>
        </w:tc>
        <w:tc>
          <w:tcPr>
            <w:tcW w:type="dxa" w:w="6406"/>
            <w:shd w:val="clear" w:color="auto" w:fill="FFFF99"/>
          </w:tcPr>
          <w:p>
            <w:r/>
            <w:r>
              <w:rPr>
                <w:sz w:val="18"/>
              </w:rPr>
              <w:t>Focal non-mass-like mucosal enhancement‡ 또는 focal reduced diffusion</w:t>
            </w:r>
          </w:p>
        </w:tc>
        <w:tc>
          <w:tcPr>
            <w:tcW w:type="dxa" w:w="2551"/>
            <w:shd w:val="clear" w:color="auto" w:fill="FFFF99"/>
          </w:tcPr>
          <w:p>
            <w:r/>
            <w:r>
              <w:rPr>
                <w:sz w:val="18"/>
              </w:rPr>
              <w:t>Direct visual inspection</w:t>
            </w:r>
          </w:p>
        </w:tc>
      </w:tr>
      <w:tr>
        <w:tc>
          <w:tcPr>
            <w:tcW w:type="dxa" w:w="680"/>
            <w:shd w:val="clear" w:color="auto" w:fill="FFFF66"/>
          </w:tcPr>
          <w:p>
            <w:r/>
            <w:r>
              <w:rPr>
                <w:b/>
                <w:sz w:val="18"/>
              </w:rPr>
              <w:t>2b</w:t>
            </w:r>
          </w:p>
        </w:tc>
        <w:tc>
          <w:tcPr>
            <w:tcW w:type="dxa" w:w="6406"/>
            <w:shd w:val="clear" w:color="auto" w:fill="FFFF66"/>
          </w:tcPr>
          <w:p>
            <w:r/>
            <w:r>
              <w:rPr>
                <w:sz w:val="18"/>
              </w:rPr>
              <w:t>[공통] Deep, ill-defined non-nodular soft tissue / 원래 종양과 MRI 특성(DWI, enhancement, T1·T2)이 다른 soft tissue (3이 아니라 2b)§ / T2 intermediate + intermediate enhancement (1이 아니라 2b)**</w:t>
              <w:br/>
              <w:t>[First baseline] 종양 부분 소실 / foramina·perineural soft tissue가 치료 전과 같은 특성으로 변화 없음 / RT field 안 new thin smooth enhancement</w:t>
            </w:r>
          </w:p>
        </w:tc>
        <w:tc>
          <w:tcPr>
            <w:tcW w:type="dxa" w:w="2551"/>
            <w:shd w:val="clear" w:color="auto" w:fill="FFFF66"/>
          </w:tcPr>
          <w:p>
            <w:r/>
            <w:r>
              <w:rPr>
                <w:sz w:val="18"/>
              </w:rPr>
              <w:t>Short-interval f/u MRI 또는 PET</w:t>
              <w:br/>
              <w:t>Note: perineural 관련 2b는 PET보다 MRI 선호</w:t>
            </w:r>
          </w:p>
        </w:tc>
      </w:tr>
      <w:tr>
        <w:tc>
          <w:tcPr>
            <w:tcW w:type="dxa" w:w="680"/>
            <w:shd w:val="clear" w:color="auto" w:fill="F4B183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6406"/>
            <w:shd w:val="clear" w:color="auto" w:fill="F4B183"/>
          </w:tcPr>
          <w:p>
            <w:r/>
            <w:r>
              <w:rPr>
                <w:sz w:val="18"/>
              </w:rPr>
              <w:t>Discrete nodule/mass, 특히 new/enlarging AND 신호·조영이 원래 종양과 일치 / intense focal FDG (PET 있을 때) / foramina·perineural soft tissue·enhancement 증가, T1 fat plane·foramina effacement 증가, 주요 신경을 따라 nodular soft tissue</w:t>
            </w:r>
          </w:p>
        </w:tc>
        <w:tc>
          <w:tcPr>
            <w:tcW w:type="dxa" w:w="2551"/>
            <w:shd w:val="clear" w:color="auto" w:fill="F4B183"/>
          </w:tcPr>
          <w:p>
            <w:r/>
            <w:r>
              <w:rPr>
                <w:sz w:val="18"/>
              </w:rPr>
              <w:t>Image-guided 또는 clinical biopsy (임상적 적응 시)</w:t>
            </w:r>
          </w:p>
        </w:tc>
      </w:tr>
      <w:tr>
        <w:tc>
          <w:tcPr>
            <w:tcW w:type="dxa" w:w="680"/>
            <w:shd w:val="clear" w:color="auto" w:fill="FF6666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6406"/>
            <w:shd w:val="clear" w:color="auto" w:fill="FF6666"/>
          </w:tcPr>
          <w:p>
            <w:r/>
            <w:r>
              <w:rPr>
                <w:sz w:val="18"/>
              </w:rPr>
              <w:t>Pathologically proven 또는 definite radiologic &amp; clinical progression</w:t>
            </w:r>
          </w:p>
        </w:tc>
        <w:tc>
          <w:tcPr>
            <w:tcW w:type="dxa" w:w="2551"/>
            <w:shd w:val="clear" w:color="auto" w:fill="FF6666"/>
          </w:tcPr>
          <w:p>
            <w:r/>
            <w:r>
              <w:rPr>
                <w:sz w:val="18"/>
              </w:rPr>
              <w:t>Clinical management</w:t>
            </w:r>
          </w:p>
        </w:tc>
      </w:tr>
    </w:tbl>
    <w:p/>
    <w:p>
      <w:pPr>
        <w:spacing w:before="160"/>
      </w:pPr>
      <w:r>
        <w:rPr>
          <w:b/>
          <w:i w:val="0"/>
          <w:color w:val="1F3A5F"/>
          <w:sz w:val="23"/>
        </w:rPr>
        <w:t>13-2. Neck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Cat.</w:t>
            </w:r>
          </w:p>
        </w:tc>
        <w:tc>
          <w:tcPr>
            <w:tcW w:type="dxa" w:w="640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MR 소견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관리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6406"/>
            <w:shd w:val="clear" w:color="auto" w:fill="D9D9D9"/>
          </w:tcPr>
          <w:p>
            <w:r/>
            <w:r>
              <w:rPr>
                <w:sz w:val="18"/>
              </w:rPr>
              <w:t>Primary와 동일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sz w:val="18"/>
              </w:rPr>
              <w:t>Addendum</w:t>
            </w:r>
          </w:p>
        </w:tc>
      </w:tr>
      <w:tr>
        <w:tc>
          <w:tcPr>
            <w:tcW w:type="dxa" w:w="680"/>
            <w:shd w:val="clear" w:color="auto" w:fill="A9D18E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6406"/>
            <w:shd w:val="clear" w:color="auto" w:fill="A9D18E"/>
          </w:tcPr>
          <w:p>
            <w:r/>
            <w:r>
              <w:rPr>
                <w:sz w:val="18"/>
              </w:rPr>
              <w:t>Residual nodal tissue†가 hypoenhancing, FDG 없음 (PET 있을 때)</w:t>
            </w:r>
          </w:p>
        </w:tc>
        <w:tc>
          <w:tcPr>
            <w:tcW w:type="dxa" w:w="2551"/>
            <w:shd w:val="clear" w:color="auto" w:fill="A9D18E"/>
          </w:tcPr>
          <w:p>
            <w:r/>
            <w:r>
              <w:rPr>
                <w:sz w:val="18"/>
              </w:rPr>
              <w:t>Routine surveillance</w:t>
            </w:r>
          </w:p>
        </w:tc>
      </w:tr>
      <w:tr>
        <w:tc>
          <w:tcPr>
            <w:tcW w:type="dxa" w:w="680"/>
            <w:shd w:val="clear" w:color="auto" w:fill="FFFF66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6406"/>
            <w:shd w:val="clear" w:color="auto" w:fill="FFFF66"/>
          </w:tcPr>
          <w:p>
            <w:r/>
            <w:r>
              <w:rPr>
                <w:sz w:val="18"/>
              </w:rPr>
              <w:t>Residual tissue의 heterogeneous enhancement 지속 또는 mild/mod FDG / new or enlarging node††, definitive abnormal morphology 없음 / PET(PET/MR)–MRI 불일치: 커지는 node·discrete neck mass + FDG 거의 없음, 또는 MRI correlate 없는 focal uptake‡‡</w:t>
            </w:r>
          </w:p>
        </w:tc>
        <w:tc>
          <w:tcPr>
            <w:tcW w:type="dxa" w:w="2551"/>
            <w:shd w:val="clear" w:color="auto" w:fill="FFFF66"/>
          </w:tcPr>
          <w:p>
            <w:r/>
            <w:r>
              <w:rPr>
                <w:sz w:val="18"/>
              </w:rPr>
              <w:t>Short-interval f/u MRI 또는 PET</w:t>
            </w:r>
          </w:p>
        </w:tc>
      </w:tr>
      <w:tr>
        <w:tc>
          <w:tcPr>
            <w:tcW w:type="dxa" w:w="680"/>
            <w:shd w:val="clear" w:color="auto" w:fill="F4B183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6406"/>
            <w:shd w:val="clear" w:color="auto" w:fill="F4B183"/>
          </w:tcPr>
          <w:p>
            <w:r/>
            <w:r>
              <w:rPr>
                <w:sz w:val="18"/>
              </w:rPr>
              <w:t>Residual tissue + intense FDG 또는 definite enlargement/enhancement 증가 / new or enlarging node + necrosis, cystic change, irregular border, 또는 focal intense FDG</w:t>
            </w:r>
          </w:p>
        </w:tc>
        <w:tc>
          <w:tcPr>
            <w:tcW w:type="dxa" w:w="2551"/>
            <w:shd w:val="clear" w:color="auto" w:fill="F4B183"/>
          </w:tcPr>
          <w:p>
            <w:r/>
            <w:r>
              <w:rPr>
                <w:sz w:val="18"/>
              </w:rPr>
              <w:t>Image-guided 또는 clinical biopsy</w:t>
            </w:r>
          </w:p>
        </w:tc>
      </w:tr>
      <w:tr>
        <w:tc>
          <w:tcPr>
            <w:tcW w:type="dxa" w:w="680"/>
            <w:shd w:val="clear" w:color="auto" w:fill="FF6666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6406"/>
            <w:shd w:val="clear" w:color="auto" w:fill="FF6666"/>
          </w:tcPr>
          <w:p>
            <w:r/>
            <w:r>
              <w:rPr>
                <w:sz w:val="18"/>
              </w:rPr>
              <w:t>Pathologically proven 또는 definite progression</w:t>
            </w:r>
          </w:p>
        </w:tc>
        <w:tc>
          <w:tcPr>
            <w:tcW w:type="dxa" w:w="2551"/>
            <w:shd w:val="clear" w:color="auto" w:fill="FF6666"/>
          </w:tcPr>
          <w:p>
            <w:r/>
            <w:r>
              <w:rPr>
                <w:sz w:val="18"/>
              </w:rPr>
              <w:t>Clinical management</w:t>
            </w:r>
          </w:p>
        </w:tc>
      </w:tr>
    </w:tbl>
    <w:p/>
    <w:p>
      <w:pPr>
        <w:spacing w:before="160"/>
      </w:pPr>
      <w:r>
        <w:rPr>
          <w:b/>
          <w:i w:val="0"/>
          <w:color w:val="1F3A5F"/>
          <w:sz w:val="23"/>
        </w:rPr>
        <w:t>13-3. 공식 각주</w:t>
      </w:r>
    </w:p>
    <w:p>
      <w:pPr>
        <w:pStyle w:val="ListBullet"/>
      </w:pPr>
      <w:r>
        <w:t>* 첫 post-treatment MRI = new baseline. foramina·perineural 소견은 indeterminate → 2·3 의심 소견이 없으면 1, 다음 MRI에서 재평가</w:t>
      </w:r>
    </w:p>
    <w:p>
      <w:pPr>
        <w:pStyle w:val="ListBullet"/>
      </w:pPr>
      <w:r>
        <w:t>† Residual nodal tissue: hypoenhancement·irregular border는 치료 반응 (특히 FDG 없을 때)</w:t>
      </w:r>
    </w:p>
    <w:p>
      <w:pPr>
        <w:pStyle w:val="ListBullet"/>
      </w:pPr>
      <w:r>
        <w:t>‡ Focal mucosal 이상은 initial 검사에서 치료 관련 가능성 상당 → 대부분 2a + 직접 관찰. 나중에 mass-like/nodular해지면 3</w:t>
      </w:r>
    </w:p>
    <w:p>
      <w:pPr>
        <w:pStyle w:val="ListBullet"/>
      </w:pPr>
      <w:r>
        <w:t>§ 신호가 달라도 discrete mass-like soft tissue가 지속적으로 커지면 NI-RADS 3</w:t>
      </w:r>
    </w:p>
    <w:p>
      <w:pPr>
        <w:pStyle w:val="ListBullet"/>
      </w:pPr>
      <w:r>
        <w:t>** 종양은 intermediate T2·enhancement 경향, hyperintense T2·intense enhancement는 reactive/inflammatory change에 더 흔함</w:t>
      </w:r>
    </w:p>
    <w:p>
      <w:pPr>
        <w:pStyle w:val="ListBullet"/>
      </w:pPr>
      <w:r>
        <w:t>†† New or enlarging node: irregular border, new necrosis, new cystic change, new gross ENE는 definitively abnormal. RT 후 크기가 같거나 줄어드는 node의 irregular border·necrosis는 예상 가능한 소견</w:t>
      </w:r>
    </w:p>
    <w:p>
      <w:pPr>
        <w:pStyle w:val="ListBullet"/>
      </w:pPr>
      <w:r>
        <w:t>‡‡ PET–MRI 불일치 규칙은 원발이 FDG-avid였을 때만</w:t>
      </w:r>
    </w:p>
    <w:p>
      <w:pPr>
        <w:pStyle w:val="ListBullet"/>
      </w:pPr>
      <w:r>
        <w:t>P-unknown primary / P-x / N-x 표기, 치료 중 사용 금지</w:t>
      </w:r>
    </w:p>
    <w:p>
      <w:r>
        <w:rPr>
          <w:b w:val="0"/>
          <w:i/>
          <w:color w:val="666666"/>
          <w:sz w:val="17"/>
        </w:rPr>
        <w:t>출처: ACR NI-RADS™ MRI v2025 Assessment Categories (Aug 2025)</w:t>
      </w:r>
    </w:p>
    <w:p>
      <w:pPr>
        <w:spacing w:before="280"/>
      </w:pPr>
      <w:r>
        <w:rPr>
          <w:b/>
          <w:i w:val="0"/>
          <w:color w:val="1F3A5F"/>
          <w:sz w:val="28"/>
        </w:rPr>
        <w:t>14. MRI 알고리즘과 1 vs 2b vs 3 경계</w:t>
      </w:r>
    </w:p>
    <w:p>
      <w:pPr>
        <w:spacing w:before="160"/>
      </w:pPr>
      <w:r>
        <w:rPr>
          <w:b/>
          <w:i w:val="0"/>
          <w:color w:val="1F3A5F"/>
          <w:sz w:val="23"/>
        </w:rPr>
        <w:t>14-1. Primary site 알고리즘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소견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→ Category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Superficial / mucosal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Diffuse linear C+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Focal non-mass-like C+ 또는 diffusion restriction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2a: Direct inspection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Perineural / skull base foramina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Enhancement 불변 또는 감소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RT 후 enhancement 증가, nodularity 없음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2b: Short f/u MRI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Nodular 또는 mass-like enhancement 증가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3: High suspicion 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Deep — ill-defined enhancement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Hyperintense T2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Intermediate T2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2b: Short f/u 또는 PET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Deep — discrete mass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Mild/mod FDG 또는 PET 없음 ²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2b: Short f/u 또는 PET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DWI·T2·C+가 원발 종양과 일치, intense FDG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3: Biopsy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Definite recurrence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4</w:t>
            </w:r>
          </w:p>
        </w:tc>
      </w:tr>
    </w:tbl>
    <w:p/>
    <w:p>
      <w:pPr>
        <w:pStyle w:val="ListBullet"/>
      </w:pPr>
      <w:r>
        <w:t>¹ Perineural 위치는 biopsy가 불가능한 경우가 많음 → 다학제 논의</w:t>
      </w:r>
    </w:p>
    <w:p>
      <w:pPr>
        <w:pStyle w:val="ListBullet"/>
      </w:pPr>
      <w:r>
        <w:t>² 원래 종양과 MRI 특성이 다른 soft tissue는 2b. flap은 원래 종양과 다를 수 있음</w:t>
      </w:r>
    </w:p>
    <w:p>
      <w:r>
        <w:rPr>
          <w:b w:val="0"/>
          <w:i/>
          <w:color w:val="666666"/>
          <w:sz w:val="17"/>
        </w:rPr>
        <w:t>출처: ACR NI-RADS™ MRI v2025 Primary Site Algorithm (Nov 2025)</w:t>
      </w:r>
    </w:p>
    <w:p>
      <w:pPr>
        <w:spacing w:before="160"/>
      </w:pPr>
      <w:r>
        <w:rPr>
          <w:b/>
          <w:i w:val="0"/>
          <w:color w:val="1F3A5F"/>
          <w:sz w:val="23"/>
        </w:rPr>
        <w:t>14-2. Neck 알고리즘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74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분기</w:t>
            </w:r>
          </w:p>
        </w:tc>
        <w:tc>
          <w:tcPr>
            <w:tcW w:type="dxa" w:w="36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소견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→ Category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18"/>
              </w:rPr>
              <w:t>No abnormal nodes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18"/>
              </w:rPr>
              <w:t>Residual / new / enlarging node, new necrosis·ENE features 없음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Hypoenhancing, FDG 없음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Heterogeneous enhancement, mild/mod FDG (PET–MRI 불일치 포함)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2: Short f/u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Intense FDG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3: Biopsy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18"/>
              </w:rPr>
              <w:t>Residual / new / enlarging node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New necrosis 또는 ENE features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3: Biopsy</w:t>
            </w:r>
          </w:p>
        </w:tc>
      </w:tr>
      <w:tr>
        <w:tc>
          <w:tcPr>
            <w:tcW w:type="dxa" w:w="3742"/>
          </w:tcPr>
          <w:p>
            <w:r/>
            <w:r>
              <w:rPr>
                <w:b/>
                <w:sz w:val="18"/>
              </w:rPr>
              <w:t>Definite nodal recurrence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ACR NI-RADS™ MRI v2025 Neck Nodes Algorithm (Nov 2025)</w:t>
      </w:r>
    </w:p>
    <w:p>
      <w:pPr>
        <w:spacing w:before="160"/>
      </w:pPr>
      <w:r>
        <w:rPr>
          <w:b/>
          <w:i w:val="0"/>
          <w:color w:val="1F3A5F"/>
          <w:sz w:val="23"/>
        </w:rPr>
        <w:t>14-3. 헷갈리는 경계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Deep ill-defined enhancement, T2 hyperintense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Edema/inflammation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Deep ill-defined enhancement, T2 intermediate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2b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각주 **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Discrete mass, 신호가 원래 종양과 다름, 크기 안정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2b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각주 §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Discrete mass, 신호가 원래 종양과 다름, 지속 성장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각주 §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Discrete mass, 원래 종양과 신호·조영 일치 (특히 new/enlarging)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3의 정의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Initial scan의 focal mucosal enhancement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각주 ‡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/>
                <w:sz w:val="18"/>
              </w:rPr>
              <w:t>나중에 새로 생긴 nodular 점막 병변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 가능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각주 ‡</w:t>
            </w:r>
          </w:p>
        </w:tc>
      </w:tr>
    </w:tbl>
    <w:p/>
    <w:p>
      <w:pPr>
        <w:spacing w:before="280"/>
      </w:pPr>
      <w:r>
        <w:rPr>
          <w:b/>
          <w:i w:val="0"/>
          <w:color w:val="1F3A5F"/>
          <w:sz w:val="28"/>
        </w:rPr>
        <w:t>15. Perineural / skull base foramina</w:t>
      </w:r>
    </w:p>
    <w:p>
      <w:pPr>
        <w:pStyle w:val="ListBullet"/>
      </w:pPr>
      <w:r>
        <w:t>MRI v2025에서 가장 크게 추가된 부분. FDG PET은 perineural spread에 상대적으로 둔감 → MRI 선호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소견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First baseline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Soft tissue·enhancement 감소, T1 fat plane effacement 감소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First baseline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특별한 의심 소견 없는 indeterminate 소견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 (다음 MRI에서 재평가)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First baseline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Soft tissue가 치료 전과 같은 특성으로 변화 없음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First baseline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RT field 안 new thin smooth enhancement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비교 가능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T1 fat plane effacement·enhancement 불변 또는 감소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모든 시점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RT 후 enhancement 증가, nodularity 없음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2b → short f/u MRI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모든 시점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Soft tissue·enhancement 증가, T1 fat plane·foramina effacement 증가, 주요 신경을 따라 nodular soft tissue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 → biopsy 어려우면 MDT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1FB"/>
          </w:tcPr>
          <w:p>
            <w:r/>
            <w:r>
              <w:rPr>
                <w:b/>
                <w:color w:val="1F3A5F"/>
                <w:sz w:val="20"/>
              </w:rPr>
              <w:t>[해설] 체크 포인트</w:t>
            </w:r>
          </w:p>
          <w:p>
            <w:r>
              <w:rPr>
                <w:sz w:val="18"/>
              </w:rPr>
              <w:t>• Pre-contrast T1WI(fat sat 없음)에서 foramina·fat plane 지방 신호가 사라졌는지를 치료 전·이전 검사와 나란히 비교</w:t>
            </w:r>
          </w:p>
          <w:p>
            <w:r>
              <w:rPr>
                <w:sz w:val="18"/>
              </w:rPr>
              <w:t>• 'Thin smooth'(2b)와 'nodular/mass-like'(3)의 구분이 핵심</w:t>
            </w:r>
          </w:p>
          <w:p>
            <w:r>
              <w:rPr>
                <w:sz w:val="18"/>
              </w:rPr>
              <w:t>• '원발 부위를 지배하는 주요 신경을 따라' → 원발 부위의 신경 경로를 알고 추적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ACR NI-RADS™ MRI v2025 Assessment Categories (Aug 2025); ACR NI-RADS™ MRI v2025 Primary Site Algorithm (Nov 2025); Cancer Imaging 2026 리뷰 (doi:10.1186/s40644-026-00989-y)</w:t>
      </w:r>
    </w:p>
    <w:p>
      <w:pPr>
        <w:spacing w:before="280"/>
      </w:pPr>
      <w:r>
        <w:rPr>
          <w:b/>
          <w:i w:val="0"/>
          <w:color w:val="1F3A5F"/>
          <w:sz w:val="28"/>
        </w:rPr>
        <w:t>16. PET 없이 MRI만 찍었을 때 판독법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1FB"/>
          </w:tcPr>
          <w:p>
            <w:r/>
            <w:r>
              <w:rPr>
                <w:b/>
                <w:color w:val="1F3A5F"/>
                <w:sz w:val="20"/>
              </w:rPr>
              <w:t>결론</w:t>
            </w:r>
          </w:p>
          <w:p>
            <w:r>
              <w:rPr>
                <w:sz w:val="18"/>
              </w:rPr>
              <w:t>• MRI v2025 표는 FDG 항목을 모두 '(PET이 있으면) if PET is available'로 달아 두었음 → PET 없이 MRI만으로 판정하는 것이 기본 전제</w:t>
            </w:r>
          </w:p>
          <w:p>
            <w:r>
              <w:rPr>
                <w:sz w:val="18"/>
              </w:rPr>
              <w:t>• PET 대신 MRI 자체의 정보(T2 신호, DWI, 조영 양상, 원래 종양과의 비교, 크기 변화)로 판단</w:t>
            </w:r>
          </w:p>
          <w:p>
            <w:r>
              <w:rPr>
                <w:sz w:val="18"/>
              </w:rPr>
              <w:t>• 애매한 경우(2b, Neck 2)의 관리 = 'Short-interval f/u MRI 또는 PET' → PET은 문제 해결용으로 추가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소견 (MRI만)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근거·비고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Diffuse thin linear mucosal C+ / submucosal edema / low T1·T2 scar / T2-bright non-mass-like distortion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Primary 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ACR 표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Focal non-mass-like mucosal C+ 또는 focal reduced diffusion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Primary 2a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PET 불필요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Deep ill-defined enhancement + T2 hyperintense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Primary 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알고리즘: T2만으로 판정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Deep ill-defined enhancement + T2 intermediate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Primary 2b → short f/u MRI 또는 PET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알고리즘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원래 종양과 신호가 다른 soft tissue, 크기 안정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Primary 2b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각주 §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원래 종양과 신호가 다르지만 지속 성장하는 discrete mass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Primary 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각주 § — PET 불필요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Discrete mass, 신호·조영이 원래 종양과 일치 (특히 new/enlarging)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Primary 3 (표 기준)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아래 주의 참고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Discrete mass, 원래 종양과 일치하지 않고 PET 없음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Primary 2b → short f/u 또는 PET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알고리즘 'or no PET'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Perineural / foramina 소견 전체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 / 2b / 3 (15장)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PET 필요 없음, 오히려 MRI 선호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이상 node 없음 / residual tissue hypoenhancing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Neck 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표: 'no FDG uptake if PET is available'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Residual tissue heterogeneous enhancement 지속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Neck 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Residual tissue의 definite enlargement 또는 enhancement 증가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Neck 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PET 불필요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New/enlarging node, 형태 이상 없음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Neck 2 → short f/u MRI 또는 PET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New/enlarging node + necrosis, cystic change, irregular border, ENE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Neck 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PET 불필요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  <w:color w:val="1F3A5F"/>
                <w:sz w:val="20"/>
              </w:rPr>
              <w:t>주의 — Deep discrete mass (MRI 단독) [미확인]</w:t>
            </w:r>
          </w:p>
          <w:p>
            <w:r>
              <w:rPr>
                <w:sz w:val="18"/>
              </w:rPr>
              <w:t>• ACR 표 Primary 3: '신호·조영이 원래 종양과 일치하는 discrete nodule/mass'와 'intense focal FDG (PET 있을 때)'가 별도 항목 → 표 기준으로는 MRI만으로 3 가능</w:t>
            </w:r>
          </w:p>
          <w:p>
            <w:r>
              <w:rPr>
                <w:sz w:val="18"/>
              </w:rPr>
              <w:t>• 알고리즘: discrete mass에서 3으로 가는 칸이 'DWI, T2, and C+ match 1° disease, intense FDG uptake'로 한 칸에 묶여 있고, 다른 칸은 'mild/mod FDG uptake or no PET → 2b'</w:t>
            </w:r>
          </w:p>
          <w:p>
            <w:r>
              <w:rPr>
                <w:sz w:val="18"/>
              </w:rPr>
              <w:t>• → PET 없이 원래 종양과 신호가 일치하는 discrete mass를 3으로 볼지 2b(+PET 권고)로 볼지 두 문서 표현이 완전히 일치하지 않음</w:t>
            </w:r>
          </w:p>
          <w:p>
            <w:r>
              <w:rPr>
                <w:sz w:val="18"/>
              </w:rPr>
              <w:t>• [해설] 원래 종양과 일치 + new/enlarging이면 표 기준 3이 자연스러우나, 기관별로 적용 기준을 합의해 두기를 권장</w:t>
            </w:r>
          </w:p>
        </w:tc>
      </w:tr>
    </w:tbl>
    <w:p/>
    <w:p>
      <w:pPr>
        <w:pStyle w:val="ListBullet"/>
      </w:pPr>
      <w:r>
        <w:t>DWI 수치(ADC cutoff)는 ACR 표에 없음. 문헌상 ADC threshold 1.3 × 10⁻³ mm²/s 사용 연구에서 primary·nodal PPV &gt; 80%</w:t>
      </w:r>
    </w:p>
    <w:p>
      <w:pPr>
        <w:pStyle w:val="ListBullet"/>
      </w:pPr>
      <w:r>
        <w:t>Ashour 2021: T2·DWI를 modifying rule로 추가 시 sensitivity 92.3 vs 84.6%, specificity 90.7 vs 81.4%, accuracy 91.3 vs 82.6%</w:t>
      </w:r>
    </w:p>
    <w:p>
      <w:r>
        <w:rPr>
          <w:b w:val="0"/>
          <w:i/>
          <w:color w:val="666666"/>
          <w:sz w:val="17"/>
        </w:rPr>
        <w:t>출처: ACR NI-RADS™ MRI v2025 Assessment Categories (Aug 2025); ACR NI-RADS™ MRI v2025 Primary Site Algorithm (Nov 2025); ACR NI-RADS™ MRI v2025 Neck Nodes Algorithm (Nov 2025); Cancer Imaging 2026 리뷰 (doi:10.1186/s40644-026-00989-y); Ashour 2021 AJNR (doi:10.3174/ajnr.A7058)</w:t>
      </w:r>
    </w:p>
    <w:p>
      <w:pPr>
        <w:spacing w:before="280"/>
      </w:pPr>
      <w:r>
        <w:rPr>
          <w:b/>
          <w:i w:val="0"/>
          <w:color w:val="1F3A5F"/>
          <w:sz w:val="28"/>
        </w:rPr>
        <w:t>17. PET 또는 PET/MR과 함께 볼 때 (불일치 규칙)</w:t>
      </w:r>
    </w:p>
    <w:p>
      <w:pPr>
        <w:pStyle w:val="ListBullet"/>
      </w:pPr>
      <w:r>
        <w:t>Primary 3: intense focal FDG / Primary 2b: discrete mass + mild/mod FDG</w:t>
      </w:r>
    </w:p>
    <w:p>
      <w:pPr>
        <w:pStyle w:val="ListBullet"/>
      </w:pPr>
      <w:r>
        <w:t>Neck: residual tissue의 mild/mod FDG → 2, intense FDG → 3</w:t>
      </w:r>
    </w:p>
    <w:p>
      <w:pPr>
        <w:pStyle w:val="ListBullet"/>
      </w:pPr>
      <w:r>
        <w:t>PET–MRI 불일치 → Neck 2: 커지는 node·discrete neck mass인데 FDG 거의 없음, 또는 MRI correlate 없는 focal uptake</w:t>
      </w:r>
    </w:p>
    <w:p>
      <w:pPr>
        <w:pStyle w:val="ListBullet"/>
      </w:pPr>
      <w:r>
        <w:t>불일치 규칙은 원래 종양이 FDG-avid였을 때만 적용</w:t>
      </w:r>
    </w:p>
    <w:p>
      <w:pPr>
        <w:pStyle w:val="ListBullet"/>
      </w:pPr>
      <w:r>
        <w:t>Perineural 관련 2b의 추적은 PET보다 MRI</w:t>
      </w:r>
    </w:p>
    <w:p>
      <w:r>
        <w:rPr>
          <w:b w:val="0"/>
          <w:i/>
          <w:color w:val="666666"/>
          <w:sz w:val="17"/>
        </w:rPr>
        <w:t>출처: ACR NI-RADS™ MRI v2025 Assessment Categories (Aug 2025); ACR NI-RADS™ MRI v2025 Neck Nodes Algorithm (Nov 2025)</w:t>
      </w:r>
    </w:p>
    <w:p>
      <w:pPr>
        <w:spacing w:before="280"/>
      </w:pPr>
      <w:r>
        <w:rPr>
          <w:b/>
          <w:i w:val="0"/>
          <w:color w:val="1F3A5F"/>
          <w:sz w:val="28"/>
        </w:rPr>
        <w:t>18. PET/CT (2021) vs MRI v2025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PET/CT (CECT ± PET)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MRI v2025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Non-mass-like distortion, mucosal edema, diffuse linear C+/FDG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+ low T1·T2 scar, T2-bright distortion, baseline perineural 감소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2a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Focal mucosal C+ 또는 FDG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+ focal reduced diffusion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2b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Deep ill-defined + mild/mod FDG; PET–CT 불일치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+ 원래 종양과 다른 신호, T2 intermediate, baseline perineural 기준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3 (Primary)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Discrete mass + intense FDG; nodular 점막 병변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+ 원래 종양과 신호 일치, 지속 성장, perineural 진행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Neck 3 형태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New necrosis 또는 gross ENE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Necrosis, cystic change, irregular border, ENE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2b·Neck 2 관리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Short f/u (3개월) 또는 CECT 단독이면 PET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Short f/u MRI 또는 PET (perineural은 MRI)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불일치 규칙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PET–CECT → 2b / N2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PET(PET/MR)–MRI → N2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Perineural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별도 분기 없음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전용 분기 (1 / 2b / 3)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평가 불가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P-x, P-unknown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+ N-x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ACR NI-RADS™ PET/CT Category Descriptors, Imaging Findings, and Management (Jan 2021); ACR NI-RADS™ MRI v2025 Assessment Categories (Aug 2025)</w:t>
      </w:r>
    </w:p>
    <w:p>
      <w:pPr>
        <w:spacing w:before="360"/>
        <w:shd w:val="clear" w:color="auto" w:fill="1F3A5F"/>
      </w:pPr>
      <w:r>
        <w:rPr>
          <w:b/>
          <w:i w:val="0"/>
          <w:color w:val="FFFFFF"/>
          <w:sz w:val="32"/>
        </w:rPr>
        <w:t>PART E. 실전</w:t>
      </w:r>
    </w:p>
    <w:p>
      <w:pPr>
        <w:spacing w:before="280"/>
      </w:pPr>
      <w:r>
        <w:rPr>
          <w:b/>
          <w:i w:val="0"/>
          <w:color w:val="1F3A5F"/>
          <w:sz w:val="28"/>
        </w:rPr>
        <w:t>19. 검사를 여러 개 찍었을 때 점수 부여</w:t>
      </w:r>
    </w:p>
    <w:p>
      <w:pPr>
        <w:pStyle w:val="ListBullet"/>
      </w:pPr>
      <w:r>
        <w:t>원칙: 각 추적 검사(보고서)마다 Primary와 Neck에 점수를 부여. CT/PET은 PET/CT 표, MRI는 MRI v2025 표 사용</w:t>
      </w:r>
    </w:p>
    <w:p>
      <w:pPr>
        <w:pStyle w:val="ListBullet"/>
      </w:pPr>
      <w:r>
        <w:t>CT와 MRI는 각 모달리티에 맞춘 별도의 lexicon과 위험도 체계를 씀 (Vertulli 2025)</w:t>
      </w:r>
    </w:p>
    <w:p>
      <w:pPr>
        <w:pStyle w:val="ListBullet"/>
      </w:pPr>
      <w:r>
        <w:t>MRI는 특정 부위에 맞춰 찍는 경우가 많아 경부 미촬영 시 N-x (ACR 표). 경부를 CT/US로 따로 볼 때 MRI는 원발 부위 고해상도 영상이 적절 (리뷰)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NI-RADS 부여 방식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근거 수준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PET/CECT 한 검사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PET/CT 표로 P·N 각 1개 점수 (FDG 반영)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CECT 단독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PET/CT 표로 P·N 점수 (12장), 애매하면 PET 권고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표·알고리즘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MRI 단독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MRI v2025 표로 P·N 점수 (16장)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PET/MR 한 검사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MRI v2025 표로 P·N 점수 (FDG 반영, 불일치 N2)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MRI(원발 위주) + CT(경부)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MRI 보고서: P 점수 + N-x / CT 보고서: N 점수 (P도 평가 가능하면 부여)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ACR 각주 + 리뷰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MRI와 CT 둘 다 전체 촬영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보고서마다 각자 점수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[해설] 공식 규정 미확인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두 점수가 다를 때 통합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명시 규정 없음 → 다른 검사 결과를 보고서에 언급, 최종 관리는 다학제 팀·기관 프로토콜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[미확인]</w:t>
            </w:r>
          </w:p>
        </w:tc>
      </w:tr>
    </w:tbl>
    <w:p/>
    <w:p>
      <w:pPr>
        <w:spacing w:before="280"/>
      </w:pPr>
      <w:r>
        <w:rPr>
          <w:b/>
          <w:i w:val="0"/>
          <w:color w:val="1F3A5F"/>
          <w:sz w:val="28"/>
        </w:rPr>
        <w:t>20. 흔한 실수와 Pitfall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실수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올바른 적용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치료 중 영상에 NI-RADS 부여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근치적 치료 후에만 사용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ACR 표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Residual node의 irregular border·necrosis를 3으로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치료 반응 (FDG 없으면 1)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각주 †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New node의 irregular border를 가볍게 봄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New/enlarging node의 irregular border·new necrosis·new cystic change → 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각주 ††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Initial scan의 focal mucosal enhancement를 3으로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대부분 2a + 직접 관찰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각주 ‡ / PET/CT *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첫 MRI의 indeterminate perineural 소견을 2b/3으로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의심 소견 없으면 1, 다음 MRI에서 재평가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각주 *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T2 hyperintense deep soft tissue를 2b로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Edema/inflammation → 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MRI 알고리즘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신호가 다르니 계속 커지는 mass도 2b로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지속 성장 discrete mass는 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각주 §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원발이 FDG-avid가 아닌데 불일치 규칙 적용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FDG-avid 원발에서만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각주 ‡‡ / **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Perineural 2b에 PET 권고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Short f/u MRI 선호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MRI 표 Note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경부 미촬영인데 Neck 1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N-x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MRI 표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Flap을 재발로 오인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Flap은 원래 종양과 enhancement·신호가 다를 수 있음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MRI 표 Note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PET가 없으면 NI-RADS를 못 준다고 생각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CECT 단독·MRI 단독 모두 부여 가능, 애매하면 PET 권고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ACR 표·알고리즘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Category 0을 '위험 낮음'으로 이해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0은 위험도가 아니라 '비교 영상 대기'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ACR 표</w:t>
            </w:r>
          </w:p>
        </w:tc>
      </w:tr>
    </w:tbl>
    <w:p/>
    <w:p>
      <w:pPr>
        <w:spacing w:before="280"/>
      </w:pPr>
      <w:r>
        <w:rPr>
          <w:b/>
          <w:i w:val="0"/>
          <w:color w:val="1F3A5F"/>
          <w:sz w:val="28"/>
        </w:rPr>
        <w:t>21. 보고서 작성 예시 [해설: ACR 공식 template 문구 아님, 구조 참고용]</w:t>
      </w:r>
    </w:p>
    <w:p>
      <w:r>
        <w:rPr>
          <w:b w:val="0"/>
          <w:i w:val="0"/>
          <w:sz w:val="18"/>
        </w:rPr>
        <w:t>EXAM: Neck MRI with and without contrast (또는 Neck CECT / PET/CECT) — post-treatment surveillance</w:t>
      </w:r>
    </w:p>
    <w:p>
      <w:r>
        <w:rPr>
          <w:b w:val="0"/>
          <w:i w:val="0"/>
          <w:sz w:val="18"/>
        </w:rPr>
        <w:t>COMPARISON: Pre-treatment 검사 (날짜), prior post-treatment 검사 (날짜)</w:t>
      </w:r>
    </w:p>
    <w:p>
      <w:r>
        <w:rPr>
          <w:b w:val="0"/>
          <w:i w:val="0"/>
          <w:sz w:val="18"/>
        </w:rPr>
        <w:t>CLINICAL: 원발 부위, 병리, 치료 방법, 치료 종료일</w:t>
      </w:r>
    </w:p>
    <w:p>
      <w:r>
        <w:rPr>
          <w:b w:val="0"/>
          <w:i w:val="0"/>
          <w:sz w:val="18"/>
        </w:rPr>
      </w:r>
    </w:p>
    <w:p>
      <w:r>
        <w:rPr>
          <w:b w:val="0"/>
          <w:i w:val="0"/>
          <w:sz w:val="18"/>
        </w:rPr>
        <w:t>PRIMARY SITE: 소견 (위치 / 조영 양상 / T2·DWI(MRI) / FDG(PET) / perineural / 비교).</w:t>
      </w:r>
    </w:p>
    <w:p>
      <w:r>
        <w:rPr>
          <w:b w:val="0"/>
          <w:i w:val="0"/>
          <w:sz w:val="18"/>
        </w:rPr>
        <w:t xml:space="preserve">  → NI-RADS [MRI 또는 CT/PET] Primary [ 1 / 2a / 2b / 3 / 4 / 0 / P-x / P-unknown primary ]</w:t>
      </w:r>
    </w:p>
    <w:p>
      <w:r>
        <w:rPr>
          <w:b w:val="0"/>
          <w:i w:val="0"/>
          <w:sz w:val="18"/>
        </w:rPr>
        <w:t xml:space="preserve">  → Recommendation: [ Routine surveillance / Direct visual inspection / Short-interval f/u (MRI) or PET / Biopsy ]</w:t>
      </w:r>
    </w:p>
    <w:p>
      <w:r>
        <w:rPr>
          <w:b w:val="0"/>
          <w:i w:val="0"/>
          <w:sz w:val="18"/>
        </w:rPr>
      </w:r>
    </w:p>
    <w:p>
      <w:r>
        <w:rPr>
          <w:b w:val="0"/>
          <w:i w:val="0"/>
          <w:sz w:val="18"/>
        </w:rPr>
        <w:t>NECK: 소견 (residual vs new/enlarging, 형태, FDG, 비교).</w:t>
      </w:r>
    </w:p>
    <w:p>
      <w:r>
        <w:rPr>
          <w:b w:val="0"/>
          <w:i w:val="0"/>
          <w:sz w:val="18"/>
        </w:rPr>
        <w:t xml:space="preserve">  → NI-RADS Neck [ 1 / 2 / 3 / 4 / 0 / N-x ]</w:t>
      </w:r>
    </w:p>
    <w:p>
      <w:r>
        <w:rPr>
          <w:b w:val="0"/>
          <w:i w:val="0"/>
          <w:sz w:val="18"/>
        </w:rPr>
        <w:t xml:space="preserve">  → Recommendation: [ ... ]</w:t>
      </w:r>
    </w:p>
    <w:p>
      <w:r>
        <w:rPr>
          <w:b w:val="0"/>
          <w:i w:val="0"/>
          <w:sz w:val="18"/>
        </w:rPr>
      </w:r>
    </w:p>
    <w:p>
      <w:r>
        <w:rPr>
          <w:b w:val="0"/>
          <w:i w:val="0"/>
          <w:sz w:val="18"/>
        </w:rPr>
        <w:t>OTHER FINDINGS: 시야 내 기타 소견</w:t>
      </w:r>
    </w:p>
    <w:p>
      <w:pPr>
        <w:spacing w:before="280"/>
      </w:pPr>
      <w:r>
        <w:rPr>
          <w:b/>
          <w:i w:val="0"/>
          <w:color w:val="1F3A5F"/>
          <w:sz w:val="28"/>
        </w:rPr>
        <w:t>22. 가상 증례 16개 (교육용)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검사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정답</w:t>
            </w:r>
          </w:p>
        </w:tc>
        <w:tc>
          <w:tcPr>
            <w:tcW w:type="dxa" w:w="243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해설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구인두암 CRT 후 첫 MRI. Tongue base diffuse thin linear mucosal enhancement·submucosal edema, mass 없음. 치료 전 level II node 자리에 작은 hypoenhancing tissue, border 불규칙. PET 없음.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P1 / N1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Residual tissue의 hypoenhancement·irregular border = 치료 반응 (†)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같은 환자 첫 MRI인데 tonsillar fossa에 focal non-mass-like mucosal enhancement + focal reduced diffusion.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P2a → 직접 관찰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2a 정의, initial scan (‡)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구강암 절제 + free flap. Flap deep margin에 ill-defined enhancing soft tissue, T2 hyperintense.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Deep ill-defined + hyperintense T2 = edema/inflammation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증례 3과 같은 위치인데 T2 intermediate, enhancement도 intermediate, discrete mass 아님.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P2b → short f/u MRI 또는 PET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1이 아니라 2b (**)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V2 PNS 있던 구개 adenoid cystic carcinoma, RT 후 첫 MRI. Foramen rotundum soft tissue가 치료 전과 같은 신호·조영으로 변화 없음.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P2b → short f/u MRI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Baseline 2b 기준; PET보다 MRI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증례 5의 다음 MRI. V2를 따라 nodular enhancement 증가, pre-contrast T1에서 pterygopalatine fossa 지방 신호 더 소실.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P3 → biopsy 어려우면 MDT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Perineural 3 기준 (알고리즘 각주 1)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비인두암 CRT 후 두 번째 MRI. 새로 커지는 discrete mass, T2 intermediate, DWI restriction, enhancement가 원래 종양과 같음. PET 없음.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P3 → biopsy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원래 종양과 일치 + new/enlarging (표 기준, 16장 주의 참고)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부비동 종양 수술 후 soft tissue, DWI·T2가 원래 종양과 다름, 크기 안정 → 이후 계속 커짐.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처음 P2b / 이후 P3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§: 지속 성장 시 신호와 무관하게 3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추적 중 level III에 새 node, 형태 이상 없음, PET 없음.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N2 → short f/u MRI 또는 PET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New node, 형태 이상 없음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증례 9의 node가 다음 검사에서 cystic change와 irregular border.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N3 → biopsy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††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PET/MR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원발은 FDG-avid였음. 커지는 node인데 FDG 거의 없음.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N2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PET–MRI 불일치 (‡‡)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MRI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외부 치료 전 MRI가 있다지만 아직 전송 안 됨. Skull base만 촬영.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P0 / N-x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0 → addendum; 경부 미촬영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CECT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후두암 RT 후 추적 CECT(PET 없음). 성문부 ill-defined 연부조직, mild enhancement, 비대칭.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P2b → 3개월 f/u 또는 PET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CECT 단독, deep ill-defined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CECT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추적 CECT에서 새로 생긴 level IV node, 괴사·ENE 없음.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N2 → PET 또는 3개월 f/u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Neck 알고리즘 'CECT only'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CECT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증례 14의 node에 새 central necrosis, 주변 근육 침범.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N3 → biopsy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New necrosis + gross ENE → CECT만으로 3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PET/CECT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치료 후 12주 baseline PET/CECT. 원발 부위 focal mucosal enhancement + mild FDG, 치료 전 node 자리 hypoenhancing tissue, FDG 없음.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P2a / N1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Initial scan focal mucosal = 2a; residual tissue FDG 없음 = 1</w:t>
            </w:r>
          </w:p>
        </w:tc>
      </w:tr>
    </w:tbl>
    <w:p/>
    <w:p>
      <w:r>
        <w:rPr>
          <w:b w:val="0"/>
          <w:i/>
          <w:color w:val="666666"/>
          <w:sz w:val="17"/>
        </w:rPr>
        <w:t>출처: 가상 증례. 판정 근거: ACR NI-RADS™ MRI v2025 Assessment Categories (Aug 2025), ACR NI-RADS™ MRI v2025 Primary Site Algorithm (Nov 2025), ACR NI-RADS™ MRI v2025 Neck Nodes Algorithm (Nov 2025), ACR NI-RADS™ PET/CT Category Descriptors, Imaging Findings, and Management (Jan 2021), ACR NI-RADS Primary Site / Neck Nodes Category and Management 알고리즘 (PET/CT)</w:t>
      </w:r>
    </w:p>
    <w:p>
      <w:pPr>
        <w:spacing w:before="280"/>
      </w:pPr>
      <w:r>
        <w:rPr>
          <w:b/>
          <w:i w:val="0"/>
          <w:color w:val="1F3A5F"/>
          <w:sz w:val="28"/>
        </w:rPr>
        <w:t>23. 자가점검 퀴즈 (O/X 20문항)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정답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NI-RADS는 항암치료 도중 촬영한 영상에도 적용한다.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치료 후용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Primary site와 Neck은 각각 따로 category를 매긴다.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ACR 표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Neck에도 2a/2b 구분이 있다.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Primary만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Category 0은 재발 위험이 가장 낮다는 뜻이다.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비교 영상 대기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메타분석에서 NI-RADS 3의 재발률은 primary·neck 모두 약 3/4이다.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74.4% / 73.3%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ACR 표에는 BI-RADS처럼 카테고리별 공식 악성 확률 범위가 적혀 있다.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descriptor만 제시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PET 없이 CECT만으로도 NI-RADS를 부여할 수 있다.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'scoring on CECT alone'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CECT에서 새 node에 new necrosis가 있으면 PET 없이도 Neck 3이다.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Neck 알고리즘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PET 없이 MRI만으로는 NI-RADS를 부여할 수 없다.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FDG 항목은 'if PET is available'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첫 치료 후 MRI에서 의심 소견 없는 perineural 소견은 NI-RADS 1로 둘 수 있다.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각주 *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첫 baseline에서 RT field 안 foramina의 new thin smooth enhancement는 3이다.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2b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12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Deep ill-defined enhancement가 T2 hyperintense이면 1이다.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알고리즘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13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원래 종양과 신호가 다른 discrete mass는 계속 커져도 2b이다.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§: 3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14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Focal reduced diffusion만 있는 점막 병변은 2a가 될 수 있다.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2a 정의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15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Residual nodal tissue의 irregular border는 definitively abnormal이다.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치료 반응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16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New node의 new cystic change는 Neck 3 소견이다.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††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17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PET 불일치 규칙은 원발의 FDG avidity와 무관하게 적용한다.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FDG-avid일 때만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18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Perineural 관련 2b 추적은 PET가 MRI보다 선호된다.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MRI 선호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19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경부가 촬영 범위 밖이면 N-x로 표기한다.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MRI 표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8"/>
              </w:rPr>
              <w:t>20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PET/CECT는 보통 PET와 조영증강 진단용 CT를 한 번에 찍는 통합 검사다.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4장</w:t>
            </w:r>
          </w:p>
        </w:tc>
      </w:tr>
    </w:tbl>
    <w:p/>
    <w:p>
      <w:pPr>
        <w:spacing w:before="280"/>
      </w:pPr>
      <w:r>
        <w:rPr>
          <w:b/>
          <w:i w:val="0"/>
          <w:color w:val="1F3A5F"/>
          <w:sz w:val="28"/>
        </w:rPr>
        <w:t>24. FAQ — 자주 묻는 질문</w:t>
      </w:r>
    </w:p>
    <w:p>
      <w:pPr>
        <w:spacing w:before="160"/>
      </w:pPr>
      <w:r>
        <w:rPr>
          <w:b/>
          <w:i w:val="0"/>
          <w:color w:val="1F3A5F"/>
          <w:sz w:val="23"/>
        </w:rPr>
        <w:t>Q1. 'PET–CECT'는 PET과 조영 Neck CT 두 검사를 말하나요?</w:t>
      </w:r>
    </w:p>
    <w:p>
      <w:pPr>
        <w:pStyle w:val="ListBullet"/>
      </w:pPr>
      <w:r>
        <w:t>PET와 조영증강 CT 두 정보를 함께 본다는 뜻이지만, 보통은 PET/CT 장비에서 CT를 조영증강 진단용으로 찍는 한 번의 통합 검사(PET/CECT)</w:t>
      </w:r>
    </w:p>
    <w:p>
      <w:pPr>
        <w:pStyle w:val="ListBullet"/>
      </w:pPr>
      <w:r>
        <w:t>'PET–CECT 불일치'는 같은 병변의 FDG 소견과 CT 소견이 서로 안 맞는 경우 → Primary 2b / Neck 2 (원발 FDG-avid일 때만)</w:t>
      </w:r>
    </w:p>
    <w:p>
      <w:pPr>
        <w:pStyle w:val="ListBullet"/>
      </w:pPr>
      <w:r>
        <w:t>[해설] 비조영 PET/CT + 별도 조영 CT 조합도 같은 논리로 적용 가능하다고 보나, 이를 명시한 공식 문구는 [미확인]</w:t>
      </w:r>
    </w:p>
    <w:p>
      <w:pPr>
        <w:spacing w:before="160"/>
      </w:pPr>
      <w:r>
        <w:rPr>
          <w:b/>
          <w:i w:val="0"/>
          <w:color w:val="1F3A5F"/>
          <w:sz w:val="23"/>
        </w:rPr>
        <w:t>Q2. MRI와 CECT를 둘 다 찍으면 각각 NI-RADS를 매기나요?</w:t>
      </w:r>
    </w:p>
    <w:p>
      <w:pPr>
        <w:pStyle w:val="ListBullet"/>
      </w:pPr>
      <w:r>
        <w:t>원칙적으로 검사(보고서)마다 각자의 표로 점수 부여</w:t>
      </w:r>
    </w:p>
    <w:p>
      <w:pPr>
        <w:pStyle w:val="ListBullet"/>
      </w:pPr>
      <w:r>
        <w:t>MRI로 원발, CT로 경부를 보는 역할 분담 시: MRI 보고서는 N-x, CT 보고서에서 N 점수</w:t>
      </w:r>
    </w:p>
    <w:p>
      <w:pPr>
        <w:pStyle w:val="ListBullet"/>
      </w:pPr>
      <w:r>
        <w:t>둘 다 전체를 찍었을 때 하나로 합치는 규칙이나 점수가 다를 때 따를 쪽은 [미확인] → 다학제 팀·기관 프로토콜</w:t>
      </w:r>
    </w:p>
    <w:p>
      <w:pPr>
        <w:spacing w:before="160"/>
      </w:pPr>
      <w:r>
        <w:rPr>
          <w:b/>
          <w:i w:val="0"/>
          <w:color w:val="1F3A5F"/>
          <w:sz w:val="23"/>
        </w:rPr>
        <w:t>Q3. PET 없이 조영 CT만 찍으면 NI-RADS를 못 매기나요?</w:t>
      </w:r>
    </w:p>
    <w:p>
      <w:pPr>
        <w:pStyle w:val="ListBullet"/>
      </w:pPr>
      <w:r>
        <w:t>매길 수 있음. ACR 표에 'scoring on CECT alone' 명시</w:t>
      </w:r>
    </w:p>
    <w:p>
      <w:pPr>
        <w:pStyle w:val="ListBullet"/>
      </w:pPr>
      <w:r>
        <w:t>애매한 소견(2b, Neck 2)은 '3개월 단기 추적 또는 PET'</w:t>
      </w:r>
    </w:p>
    <w:p>
      <w:pPr>
        <w:pStyle w:val="ListBullet"/>
      </w:pPr>
      <w:r>
        <w:t>Neck은 new necrosis·gross ENE가 있으면 CECT만으로 3 / deep discrete mass는 표와 알고리즘 표현 차이 주의 (12장)</w:t>
      </w:r>
    </w:p>
    <w:p>
      <w:pPr>
        <w:spacing w:before="160"/>
      </w:pPr>
      <w:r>
        <w:rPr>
          <w:b/>
          <w:i w:val="0"/>
          <w:color w:val="1F3A5F"/>
          <w:sz w:val="23"/>
        </w:rPr>
        <w:t>Q4. PET 없이 MRI만 찍으면요?</w:t>
      </w:r>
    </w:p>
    <w:p>
      <w:pPr>
        <w:pStyle w:val="ListBullet"/>
      </w:pPr>
      <w:r>
        <w:t>MRI v2025는 FDG 항목을 모두 'if PET is available'로 달아 두어 MRI 단독 판정이 기본</w:t>
      </w:r>
    </w:p>
    <w:p>
      <w:pPr>
        <w:pStyle w:val="ListBullet"/>
      </w:pPr>
      <w:r>
        <w:t>T2 신호, DWI, 조영 양상, 원래 종양과의 비교, 크기 변화로 판정. 애매하면 short f/u MRI 또는 PET (16장)</w:t>
      </w:r>
    </w:p>
    <w:p>
      <w:pPr>
        <w:spacing w:before="160"/>
      </w:pPr>
      <w:r>
        <w:rPr>
          <w:b/>
          <w:i w:val="0"/>
          <w:color w:val="1F3A5F"/>
          <w:sz w:val="23"/>
        </w:rPr>
        <w:t>Q5. NI-RADS 각 숫자는 악성도가 어느 정도인가요?</w:t>
      </w:r>
    </w:p>
    <w:p>
      <w:pPr>
        <w:pStyle w:val="ListBullet"/>
      </w:pPr>
      <w:r>
        <w:t>0: 위험도 아님(비교 영상 대기) / 1: 재발 약 4% / 2: primary 약 29%, neck 약 14% / 3: 약 74% / 4: 재발 확정 (메타분석, CT/PET 기반)</w:t>
      </w:r>
    </w:p>
    <w:p>
      <w:pPr>
        <w:pStyle w:val="ListBullet"/>
      </w:pPr>
      <w:r>
        <w:t>ACR 표 자체에는 공식 % 범위가 없고, MRI v2025 수치는 아직 검증 중 (7장)</w:t>
      </w:r>
    </w:p>
    <w:p>
      <w:pPr>
        <w:spacing w:before="360"/>
        <w:shd w:val="clear" w:color="auto" w:fill="1F3A5F"/>
      </w:pPr>
      <w:r>
        <w:rPr>
          <w:b/>
          <w:i w:val="0"/>
          <w:color w:val="FFFFFF"/>
          <w:sz w:val="32"/>
        </w:rPr>
        <w:t>PART F. 근거와 요약</w:t>
      </w:r>
    </w:p>
    <w:p>
      <w:pPr>
        <w:spacing w:before="280"/>
      </w:pPr>
      <w:r>
        <w:rPr>
          <w:b/>
          <w:i w:val="0"/>
          <w:color w:val="1F3A5F"/>
          <w:sz w:val="28"/>
        </w:rPr>
        <w:t>25. 근거 문헌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연구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Baba 2023 AJNR 메타분석 (CT/PET)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7개 연구, 694명, 1233 병변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재발률 Primary 1/2/3 = 4.2/29.0/74.4%; Neck = 3.5/14.3/73.3%. SROC AUC(cutoff 3): primary 0.887, LN 0.983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Krieger 2017 AJNR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318 scans, 618 targets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양성률 1/2/3 = 3.79/17.2/59.4%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Hsu 2019 OHNS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199명, 12주 PET/CECT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Treatment failure 1/2/3 = 4.3/9.1/42.1%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Johansson 2022 Laryngoscope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Surveillance CT NI-RADS 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PPV 71%, 발생률 7%, biopsy 45%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Dagher 2025 AJNR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CECT Neck 2 → US/US-FNA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재발 20%; sens 81.8%, NPV 94.4%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Ashour 2021 AJNR (MRI)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69명, T2·DWI 추가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Sens 92.3 vs 84.6%, spec 90.7 vs 81.4%, acc 91.3 vs 82.6%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Radiol Med 2026 (OPSCC MRI, 5인)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91명, 218 MRI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κ 0.53; 첫 추적 MRI의 node(κ 0.37)·primary enhancement(κ 0.40)가 가장 어려움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Hsu 2021 Radiol Imaging Cancer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PET/CECT 8인 판독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Category κ 0.55–0.60, lexicon κ 0.30–0.31</w:t>
            </w:r>
          </w:p>
        </w:tc>
      </w:tr>
    </w:tbl>
    <w:p/>
    <w:p>
      <w:pPr>
        <w:spacing w:before="280"/>
      </w:pPr>
      <w:r>
        <w:rPr>
          <w:b/>
          <w:i w:val="0"/>
          <w:color w:val="1F3A5F"/>
          <w:sz w:val="28"/>
        </w:rPr>
        <w:t>26. 한 장 요약표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Cat.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의미·재발률*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Primary — CT/PET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Primary — MRI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Neck</w:t>
            </w:r>
          </w:p>
        </w:tc>
        <w:tc>
          <w:tcPr>
            <w:tcW w:type="dxa" w:w="130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관리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비교 영상 대기 (위험도 아님)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Addendum</w:t>
            </w:r>
          </w:p>
        </w:tc>
      </w:tr>
      <w:tr>
        <w:tc>
          <w:tcPr>
            <w:tcW w:type="dxa" w:w="737"/>
            <w:shd w:val="clear" w:color="auto" w:fill="A9D18E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361"/>
            <w:shd w:val="clear" w:color="auto" w:fill="A9D18E"/>
          </w:tcPr>
          <w:p>
            <w:r/>
            <w:r>
              <w:rPr>
                <w:sz w:val="18"/>
              </w:rPr>
              <w:t>No evidence</w:t>
              <w:br/>
              <w:t>~4%</w:t>
            </w:r>
          </w:p>
        </w:tc>
        <w:tc>
          <w:tcPr>
            <w:tcW w:type="dxa" w:w="2154"/>
            <w:shd w:val="clear" w:color="auto" w:fill="A9D18E"/>
          </w:tcPr>
          <w:p>
            <w:r/>
            <w:r>
              <w:rPr>
                <w:sz w:val="18"/>
              </w:rPr>
              <w:t>Non-mass-like distortion, mucosal edema, diffuse linear C+/FDG</w:t>
            </w:r>
          </w:p>
        </w:tc>
        <w:tc>
          <w:tcPr>
            <w:tcW w:type="dxa" w:w="2154"/>
            <w:shd w:val="clear" w:color="auto" w:fill="A9D18E"/>
          </w:tcPr>
          <w:p>
            <w:r/>
            <w:r>
              <w:rPr>
                <w:sz w:val="18"/>
              </w:rPr>
              <w:t>+ low T1·T2 scar, T2-bright distortion, perineural 감소</w:t>
            </w:r>
          </w:p>
        </w:tc>
        <w:tc>
          <w:tcPr>
            <w:tcW w:type="dxa" w:w="1928"/>
            <w:shd w:val="clear" w:color="auto" w:fill="A9D18E"/>
          </w:tcPr>
          <w:p>
            <w:r/>
            <w:r>
              <w:rPr>
                <w:sz w:val="18"/>
              </w:rPr>
              <w:t>이상 node 없음; residual hypoenhancing·FDG 없음</w:t>
            </w:r>
          </w:p>
        </w:tc>
        <w:tc>
          <w:tcPr>
            <w:tcW w:type="dxa" w:w="1304"/>
            <w:shd w:val="clear" w:color="auto" w:fill="A9D18E"/>
          </w:tcPr>
          <w:p>
            <w:r/>
            <w:r>
              <w:rPr>
                <w:sz w:val="18"/>
              </w:rPr>
              <w:t>Routine</w:t>
            </w:r>
          </w:p>
        </w:tc>
      </w:tr>
      <w:tr>
        <w:tc>
          <w:tcPr>
            <w:tcW w:type="dxa" w:w="737"/>
            <w:shd w:val="clear" w:color="auto" w:fill="FFFF99"/>
          </w:tcPr>
          <w:p>
            <w:r/>
            <w:r>
              <w:rPr>
                <w:b/>
                <w:sz w:val="18"/>
              </w:rPr>
              <w:t>2a</w:t>
            </w:r>
          </w:p>
        </w:tc>
        <w:tc>
          <w:tcPr>
            <w:tcW w:type="dxa" w:w="1361"/>
            <w:shd w:val="clear" w:color="auto" w:fill="FFFF99"/>
          </w:tcPr>
          <w:p>
            <w:r/>
            <w:r>
              <w:rPr>
                <w:sz w:val="18"/>
              </w:rPr>
              <w:t>Low suspicion</w:t>
              <w:br/>
              <w:t>(2 전체 ~29%)</w:t>
            </w:r>
          </w:p>
        </w:tc>
        <w:tc>
          <w:tcPr>
            <w:tcW w:type="dxa" w:w="2154"/>
            <w:shd w:val="clear" w:color="auto" w:fill="FFFF99"/>
          </w:tcPr>
          <w:p>
            <w:r/>
            <w:r>
              <w:rPr>
                <w:sz w:val="18"/>
              </w:rPr>
              <w:t>Focal mucosal C+/FDG</w:t>
            </w:r>
          </w:p>
        </w:tc>
        <w:tc>
          <w:tcPr>
            <w:tcW w:type="dxa" w:w="2154"/>
            <w:shd w:val="clear" w:color="auto" w:fill="FFFF99"/>
          </w:tcPr>
          <w:p>
            <w:r/>
            <w:r>
              <w:rPr>
                <w:sz w:val="18"/>
              </w:rPr>
              <w:t>+ focal reduced diffusion</w:t>
            </w:r>
          </w:p>
        </w:tc>
        <w:tc>
          <w:tcPr>
            <w:tcW w:type="dxa" w:w="1928"/>
            <w:shd w:val="clear" w:color="auto" w:fill="FFFF9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04"/>
            <w:shd w:val="clear" w:color="auto" w:fill="FFFF99"/>
          </w:tcPr>
          <w:p>
            <w:r/>
            <w:r>
              <w:rPr>
                <w:sz w:val="18"/>
              </w:rPr>
              <w:t>직접 관찰</w:t>
            </w:r>
          </w:p>
        </w:tc>
      </w:tr>
      <w:tr>
        <w:tc>
          <w:tcPr>
            <w:tcW w:type="dxa" w:w="737"/>
            <w:shd w:val="clear" w:color="auto" w:fill="FFFF66"/>
          </w:tcPr>
          <w:p>
            <w:r/>
            <w:r>
              <w:rPr>
                <w:b/>
                <w:sz w:val="18"/>
              </w:rPr>
              <w:t>2b / N2</w:t>
            </w:r>
          </w:p>
        </w:tc>
        <w:tc>
          <w:tcPr>
            <w:tcW w:type="dxa" w:w="1361"/>
            <w:shd w:val="clear" w:color="auto" w:fill="FFFF66"/>
          </w:tcPr>
          <w:p>
            <w:r/>
            <w:r>
              <w:rPr>
                <w:sz w:val="18"/>
              </w:rPr>
              <w:t>Low suspicion</w:t>
              <w:br/>
              <w:t>P ~29%, N ~14%</w:t>
            </w:r>
          </w:p>
        </w:tc>
        <w:tc>
          <w:tcPr>
            <w:tcW w:type="dxa" w:w="2154"/>
            <w:shd w:val="clear" w:color="auto" w:fill="FFFF66"/>
          </w:tcPr>
          <w:p>
            <w:r/>
            <w:r>
              <w:rPr>
                <w:sz w:val="18"/>
              </w:rPr>
              <w:t>Deep ill-defined + mild/mod FDG 또는 PET 없음; PET–CT 불일치</w:t>
            </w:r>
          </w:p>
        </w:tc>
        <w:tc>
          <w:tcPr>
            <w:tcW w:type="dxa" w:w="2154"/>
            <w:shd w:val="clear" w:color="auto" w:fill="FFFF66"/>
          </w:tcPr>
          <w:p>
            <w:r/>
            <w:r>
              <w:rPr>
                <w:sz w:val="18"/>
              </w:rPr>
              <w:t>Deep non-nodular; 원래 종양과 다른 신호; T2 intermediate; perineural thin smooth</w:t>
            </w:r>
          </w:p>
        </w:tc>
        <w:tc>
          <w:tcPr>
            <w:tcW w:type="dxa" w:w="1928"/>
            <w:shd w:val="clear" w:color="auto" w:fill="FFFF66"/>
          </w:tcPr>
          <w:p>
            <w:r/>
            <w:r>
              <w:rPr>
                <w:sz w:val="18"/>
              </w:rPr>
              <w:t>Residual heterogeneous/mild FDG; new node 형태 이상 없음; PET 불일치</w:t>
            </w:r>
          </w:p>
        </w:tc>
        <w:tc>
          <w:tcPr>
            <w:tcW w:type="dxa" w:w="1304"/>
            <w:shd w:val="clear" w:color="auto" w:fill="FFFF66"/>
          </w:tcPr>
          <w:p>
            <w:r/>
            <w:r>
              <w:rPr>
                <w:sz w:val="18"/>
              </w:rPr>
              <w:t>Short f/u 또는 PET (perineural은 MRI)</w:t>
            </w:r>
          </w:p>
        </w:tc>
      </w:tr>
      <w:tr>
        <w:tc>
          <w:tcPr>
            <w:tcW w:type="dxa" w:w="737"/>
            <w:shd w:val="clear" w:color="auto" w:fill="F4B183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361"/>
            <w:shd w:val="clear" w:color="auto" w:fill="F4B183"/>
          </w:tcPr>
          <w:p>
            <w:r/>
            <w:r>
              <w:rPr>
                <w:sz w:val="18"/>
              </w:rPr>
              <w:t>High suspicion</w:t>
              <w:br/>
              <w:t>~74%</w:t>
            </w:r>
          </w:p>
        </w:tc>
        <w:tc>
          <w:tcPr>
            <w:tcW w:type="dxa" w:w="2154"/>
            <w:shd w:val="clear" w:color="auto" w:fill="F4B183"/>
          </w:tcPr>
          <w:p>
            <w:r/>
            <w:r>
              <w:rPr>
                <w:sz w:val="18"/>
              </w:rPr>
              <w:t>Discrete mass + intense FDG; nodular 점막 병변</w:t>
            </w:r>
          </w:p>
        </w:tc>
        <w:tc>
          <w:tcPr>
            <w:tcW w:type="dxa" w:w="2154"/>
            <w:shd w:val="clear" w:color="auto" w:fill="F4B183"/>
          </w:tcPr>
          <w:p>
            <w:r/>
            <w:r>
              <w:rPr>
                <w:sz w:val="18"/>
              </w:rPr>
              <w:t>원래 종양과 일치하는 mass; 지속 성장; perineural nodular</w:t>
            </w:r>
          </w:p>
        </w:tc>
        <w:tc>
          <w:tcPr>
            <w:tcW w:type="dxa" w:w="1928"/>
            <w:shd w:val="clear" w:color="auto" w:fill="F4B183"/>
          </w:tcPr>
          <w:p>
            <w:r/>
            <w:r>
              <w:rPr>
                <w:sz w:val="18"/>
              </w:rPr>
              <w:t>Residual intense FDG·커짐; new node + necrosis/cystic/irregular/ENE</w:t>
            </w:r>
          </w:p>
        </w:tc>
        <w:tc>
          <w:tcPr>
            <w:tcW w:type="dxa" w:w="1304"/>
            <w:shd w:val="clear" w:color="auto" w:fill="F4B183"/>
          </w:tcPr>
          <w:p>
            <w:r/>
            <w:r>
              <w:rPr>
                <w:sz w:val="18"/>
              </w:rPr>
              <w:t>Biopsy (perineural은 MDT)</w:t>
            </w:r>
          </w:p>
        </w:tc>
      </w:tr>
      <w:tr>
        <w:tc>
          <w:tcPr>
            <w:tcW w:type="dxa" w:w="737"/>
            <w:shd w:val="clear" w:color="auto" w:fill="FF6666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361"/>
            <w:shd w:val="clear" w:color="auto" w:fill="FF6666"/>
          </w:tcPr>
          <w:p>
            <w:r/>
            <w:r>
              <w:rPr>
                <w:sz w:val="18"/>
              </w:rPr>
              <w:t>Definitive</w:t>
            </w:r>
          </w:p>
        </w:tc>
        <w:tc>
          <w:tcPr>
            <w:tcW w:type="dxa" w:w="2154"/>
            <w:shd w:val="clear" w:color="auto" w:fill="FF6666"/>
          </w:tcPr>
          <w:p>
            <w:r/>
            <w:r>
              <w:rPr>
                <w:sz w:val="18"/>
              </w:rPr>
              <w:t>Proven 또는 definite progression</w:t>
            </w:r>
          </w:p>
        </w:tc>
        <w:tc>
          <w:tcPr>
            <w:tcW w:type="dxa" w:w="2154"/>
            <w:shd w:val="clear" w:color="auto" w:fill="FF6666"/>
          </w:tcPr>
          <w:p>
            <w:r/>
            <w:r>
              <w:rPr>
                <w:sz w:val="18"/>
              </w:rPr>
              <w:t>동일</w:t>
            </w:r>
          </w:p>
        </w:tc>
        <w:tc>
          <w:tcPr>
            <w:tcW w:type="dxa" w:w="1928"/>
            <w:shd w:val="clear" w:color="auto" w:fill="FF6666"/>
          </w:tcPr>
          <w:p>
            <w:r/>
            <w:r>
              <w:rPr>
                <w:sz w:val="18"/>
              </w:rPr>
              <w:t>동일</w:t>
            </w:r>
          </w:p>
        </w:tc>
        <w:tc>
          <w:tcPr>
            <w:tcW w:type="dxa" w:w="1304"/>
            <w:shd w:val="clear" w:color="auto" w:fill="FF6666"/>
          </w:tcPr>
          <w:p>
            <w:r/>
            <w:r>
              <w:rPr>
                <w:sz w:val="18"/>
              </w:rPr>
              <w:t>Clinical mx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8"/>
              </w:rPr>
              <w:t>표기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P-x, P-unknown primary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P-x, P-unknown primary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N-x (MRI)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 w:val="0"/>
          <w:i w:val="0"/>
          <w:color w:val="666666"/>
          <w:sz w:val="17"/>
        </w:rPr>
        <w:t>* 재발률: Baba 2023 메타분석 (CT/PET 기반). MRI v2025 카테고리별 재발률은 아직 검증되지 않음.</w:t>
      </w:r>
    </w:p>
    <w:p>
      <w:pPr>
        <w:spacing w:before="280"/>
      </w:pPr>
      <w:r>
        <w:rPr>
          <w:b/>
          <w:i w:val="0"/>
          <w:color w:val="1F3A5F"/>
          <w:sz w:val="28"/>
        </w:rPr>
        <w:t>참고문헌</w:t>
      </w:r>
    </w:p>
    <w:p>
      <w:r>
        <w:rPr>
          <w:b/>
          <w:i w:val="0"/>
          <w:sz w:val="20"/>
        </w:rPr>
        <w:t>ACR 공식 자료 (사용자 제공 PDF)</w:t>
      </w:r>
    </w:p>
    <w:p>
      <w:r>
        <w:rPr>
          <w:b w:val="0"/>
          <w:i w:val="0"/>
          <w:sz w:val="17"/>
        </w:rPr>
        <w:t>• ACR NI-RADS™ PET/CT Category Descriptors, Imaging Findings, and Management (Jan 2021)</w:t>
      </w:r>
    </w:p>
    <w:p>
      <w:r>
        <w:rPr>
          <w:b w:val="0"/>
          <w:i w:val="0"/>
          <w:sz w:val="17"/>
        </w:rPr>
        <w:t>• ACR NI-RADS Primary Site / Neck Nodes Category and Management 알고리즘 (PET/CT)</w:t>
      </w:r>
    </w:p>
    <w:p>
      <w:r>
        <w:rPr>
          <w:b w:val="0"/>
          <w:i w:val="0"/>
          <w:sz w:val="17"/>
        </w:rPr>
        <w:t>• ACR NI-RADS™ MRI v2025 Assessment Categories (Aug 2025)</w:t>
      </w:r>
    </w:p>
    <w:p>
      <w:r>
        <w:rPr>
          <w:b w:val="0"/>
          <w:i w:val="0"/>
          <w:sz w:val="17"/>
        </w:rPr>
        <w:t>• ACR NI-RADS™ MRI v2025 Primary Site Algorithm (Nov 2025)</w:t>
      </w:r>
    </w:p>
    <w:p>
      <w:r>
        <w:rPr>
          <w:b w:val="0"/>
          <w:i w:val="0"/>
          <w:sz w:val="17"/>
        </w:rPr>
        <w:t>• ACR NI-RADS™ MRI v2025 Neck Nodes Algorithm (Nov 2025)</w:t>
      </w:r>
    </w:p>
    <w:p>
      <w:r>
        <w:rPr>
          <w:b/>
          <w:i w:val="0"/>
          <w:sz w:val="20"/>
        </w:rPr>
        <w:t>PubMed 문헌</w:t>
      </w:r>
    </w:p>
    <w:p>
      <w:r>
        <w:rPr>
          <w:b w:val="0"/>
          <w:i w:val="0"/>
          <w:sz w:val="17"/>
        </w:rPr>
        <w:t>1. Bunch PM, Aiken AH, Baugnon KL, Bazylewicz M, et al. ACR NI-RADS for MRI Version 2025. J Am Coll Radiol 2025. doi:10.1016/j.jacr.2025.07.023</w:t>
      </w:r>
    </w:p>
    <w:p>
      <w:r>
        <w:rPr>
          <w:b w:val="0"/>
          <w:i w:val="0"/>
          <w:sz w:val="17"/>
        </w:rPr>
        <w:t>2. Aiken AH, et al. ACR NI-RADS: A White Paper of the ACR NI-RADS Committee. J Am Coll Radiol 2018. doi:10.1016/j.jacr.2018.05.006</w:t>
      </w:r>
    </w:p>
    <w:p>
      <w:r>
        <w:rPr>
          <w:b w:val="0"/>
          <w:i w:val="0"/>
          <w:sz w:val="17"/>
        </w:rPr>
        <w:t>3. Aiken AH, et al. Implementation of a Novel Surveillance Template for Head and Neck Cancer: NI-RADS. J Am Coll Radiol 2016. doi:10.1016/j.jacr.2015.09.032</w:t>
      </w:r>
    </w:p>
    <w:p>
      <w:r>
        <w:rPr>
          <w:b w:val="0"/>
          <w:i w:val="0"/>
          <w:sz w:val="17"/>
        </w:rPr>
        <w:t>4. NI-RADS in posttreatment head and neck cancer surveillance. Cancer Imaging 2026. doi:10.1186/s40644-026-00989-y</w:t>
      </w:r>
    </w:p>
    <w:p>
      <w:r>
        <w:rPr>
          <w:b w:val="0"/>
          <w:i w:val="0"/>
          <w:sz w:val="17"/>
        </w:rPr>
        <w:t>5. Baba A, et al. Performance of NI-RADS: Systematic Review and Meta-analysis. AJNR 2023. doi:10.3174/ajnr.A7992</w:t>
      </w:r>
    </w:p>
    <w:p>
      <w:r>
        <w:rPr>
          <w:b w:val="0"/>
          <w:i w:val="0"/>
          <w:sz w:val="17"/>
        </w:rPr>
        <w:t>6. Krieger et al. Initial Performance of NI-RADS. AJNR 2017. doi:10.3174/ajnr.A5157</w:t>
      </w:r>
    </w:p>
    <w:p>
      <w:r>
        <w:rPr>
          <w:b w:val="0"/>
          <w:i w:val="0"/>
          <w:sz w:val="17"/>
        </w:rPr>
        <w:t>7. Hsu et al. Predictive Value of First Posttreatment Imaging Using Standardized Reporting. Otolaryngol Head Neck Surg 2019. doi:10.1177/0194599819865235</w:t>
      </w:r>
    </w:p>
    <w:p>
      <w:r>
        <w:rPr>
          <w:b w:val="0"/>
          <w:i w:val="0"/>
          <w:sz w:val="17"/>
        </w:rPr>
        <w:t>8. Hsu et al. Interrater Reliability of NI-RADS on Posttreatment PET/CECT. Radiol Imaging Cancer 2021. doi:10.1148/rycan.2021200131</w:t>
      </w:r>
    </w:p>
    <w:p>
      <w:r>
        <w:rPr>
          <w:b w:val="0"/>
          <w:i w:val="0"/>
          <w:sz w:val="17"/>
        </w:rPr>
        <w:t>9. Johansson et al. NI-RADS Category 3 on Surveillance CT. Laryngoscope 2022. doi:10.1002/lary.30025</w:t>
      </w:r>
    </w:p>
    <w:p>
      <w:r>
        <w:rPr>
          <w:b w:val="0"/>
          <w:i w:val="0"/>
          <w:sz w:val="17"/>
        </w:rPr>
        <w:t>10. Dagher R, et al. Diagnostic Performance of Ultrasound in Neck Node NI-RADS Category 2. AJNR 2025. doi:10.3174/ajnr.A8717</w:t>
      </w:r>
    </w:p>
    <w:p>
      <w:r>
        <w:rPr>
          <w:b w:val="0"/>
          <w:i w:val="0"/>
          <w:sz w:val="17"/>
        </w:rPr>
        <w:t>11. Ashour MM, et al. Proposed MR NI-RADS Criteria. AJNR 2021;42:1123–9. doi:10.3174/ajnr.A7058</w:t>
      </w:r>
    </w:p>
    <w:p>
      <w:r>
        <w:rPr>
          <w:b w:val="0"/>
          <w:i w:val="0"/>
          <w:sz w:val="17"/>
        </w:rPr>
        <w:t>12. Abdelaziz TT, et al. Interreader reproducibility of the NI-RADS lexicon. Cancer Imaging 2020;20:61. doi:10.1186/s40644-020-00337-8</w:t>
      </w:r>
    </w:p>
    <w:p>
      <w:r>
        <w:rPr>
          <w:b w:val="0"/>
          <w:i w:val="0"/>
          <w:sz w:val="17"/>
        </w:rPr>
        <w:t>13. Vertulli et al. The Role of NI-RADS in the Management of Head and Neck Cancers. Bioengineering 2025. doi:10.3390/bioengineering12040398</w:t>
      </w:r>
    </w:p>
    <w:p>
      <w:r>
        <w:rPr>
          <w:b w:val="0"/>
          <w:i w:val="0"/>
          <w:sz w:val="17"/>
        </w:rPr>
        <w:t>14. Inter-rater reliability of MRI NI-RADS in OPSCC. Radiol Med 2026. doi:10.1007/s11547-026-02206-z</w:t>
      </w:r>
    </w:p>
    <w:p>
      <w:r>
        <w:rPr>
          <w:b w:val="0"/>
          <w:i w:val="0"/>
          <w:sz w:val="17"/>
        </w:rPr>
        <w:t>15. Diagnostic performance of NI-RADS in HNSCC: a monocentric pilot study. J Cancer Res Clin Oncol 2026. doi:10.1007/s00432-026-06493-x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