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48"/>
        </w:rPr>
        <w:t>NI-RADS MRI v2025</w:t>
      </w:r>
    </w:p>
    <w:p>
      <w:pPr>
        <w:jc w:val="center"/>
      </w:pPr>
      <w:r>
        <w:rPr>
          <w:b/>
          <w:i w:val="0"/>
          <w:color w:val="1F3A5F"/>
          <w:sz w:val="28"/>
        </w:rPr>
        <w:t>전공의를 위한 두경부암 치료 후 MRI 판독 가이드</w:t>
      </w:r>
    </w:p>
    <w:p>
      <w:pPr>
        <w:jc w:val="center"/>
      </w:pPr>
      <w:r>
        <w:rPr>
          <w:b w:val="0"/>
          <w:i w:val="0"/>
          <w:sz w:val="21"/>
        </w:rPr>
        <w:t>공식 chart 해설 · 판독 순서 · pitfall · 가상 증례 · 자가점검 퀴즈</w:t>
      </w:r>
    </w:p>
    <w:p>
      <w:pPr>
        <w:jc w:val="center"/>
      </w:pPr>
      <w:r>
        <w:rPr>
          <w:b w:val="0"/>
          <w:i w:val="0"/>
          <w:color w:val="666666"/>
          <w:sz w:val="17"/>
        </w:rPr>
        <w:t>근거: ACR NI-RADS™ MRI v2025 Assessment Categories (Updated August 2025) / Primary Site·Neck Nodes Algorithm (November 2025) / Bunch PM, et al. JACR 2025, doi:10.1016/j.jacr.2025.07.023</w:t>
      </w:r>
    </w:p>
    <w:p>
      <w:r>
        <w:rPr>
          <w:b w:val="0"/>
          <w:i w:val="0"/>
          <w:color w:val="A03030"/>
          <w:sz w:val="17"/>
        </w:rPr>
        <w:t>※ 이 자료는 사용자가 제공한 ACR 공식 PDF와 PubMed 문헌만을 근거로 작성했습니다. 해석·예시 가운데 ACR 원문에 없는 부분은 '[해설]'로 표시했고, 증례는 모두 교육용 가상 증례입니다. ACR 공식 reporting template 문구는 확보하지 못해 보고서 예시는 구조만 참고용으로 제시합니다.</w:t>
      </w:r>
    </w:p>
    <w:p>
      <w:pPr>
        <w:spacing w:before="280"/>
      </w:pPr>
      <w:r>
        <w:rPr>
          <w:b/>
          <w:i w:val="0"/>
          <w:color w:val="1F3A5F"/>
          <w:sz w:val="28"/>
        </w:rPr>
        <w:t>목차</w:t>
      </w:r>
    </w:p>
    <w:p>
      <w:r>
        <w:rPr>
          <w:b w:val="0"/>
          <w:i w:val="0"/>
          <w:sz w:val="19"/>
        </w:rPr>
        <w:t>1. 학습 목표</w:t>
      </w:r>
    </w:p>
    <w:p>
      <w:r>
        <w:rPr>
          <w:b w:val="0"/>
          <w:i w:val="0"/>
          <w:sz w:val="19"/>
        </w:rPr>
        <w:t>2. NI-RADS를 한 문장으로</w:t>
      </w:r>
    </w:p>
    <w:p>
      <w:r>
        <w:rPr>
          <w:b w:val="0"/>
          <w:i w:val="0"/>
          <w:sz w:val="19"/>
        </w:rPr>
        <w:t>3. 적용 전 확인 사항 (언제 쓰고, 언제 안 쓰나)</w:t>
      </w:r>
    </w:p>
    <w:p>
      <w:r>
        <w:rPr>
          <w:b w:val="0"/>
          <w:i w:val="0"/>
          <w:sz w:val="19"/>
        </w:rPr>
        <w:t>4. MRI 프로토콜</w:t>
      </w:r>
    </w:p>
    <w:p>
      <w:r>
        <w:rPr>
          <w:b w:val="0"/>
          <w:i w:val="0"/>
          <w:sz w:val="19"/>
        </w:rPr>
        <w:t>5. 반드시 알아야 할 핵심 개념 6가지</w:t>
      </w:r>
    </w:p>
    <w:p>
      <w:r>
        <w:rPr>
          <w:b w:val="0"/>
          <w:i w:val="0"/>
          <w:sz w:val="19"/>
        </w:rPr>
        <w:t>6. 판독 순서 (Step-by-step)</w:t>
      </w:r>
    </w:p>
    <w:p>
      <w:r>
        <w:rPr>
          <w:b w:val="0"/>
          <w:i w:val="0"/>
          <w:sz w:val="19"/>
        </w:rPr>
        <w:t>7. Primary site 카테고리 상세 해설</w:t>
      </w:r>
    </w:p>
    <w:p>
      <w:r>
        <w:rPr>
          <w:b w:val="0"/>
          <w:i w:val="0"/>
          <w:sz w:val="19"/>
        </w:rPr>
        <w:t>8. Perineural / skull base foramina 평가</w:t>
      </w:r>
    </w:p>
    <w:p>
      <w:r>
        <w:rPr>
          <w:b w:val="0"/>
          <w:i w:val="0"/>
          <w:sz w:val="19"/>
        </w:rPr>
        <w:t>9. Neck 카테고리 상세 해설</w:t>
      </w:r>
    </w:p>
    <w:p>
      <w:r>
        <w:rPr>
          <w:b w:val="0"/>
          <w:i w:val="0"/>
          <w:sz w:val="19"/>
        </w:rPr>
        <w:t>10. PET(또는 PET/MR)과 함께 볼 때</w:t>
      </w:r>
    </w:p>
    <w:p>
      <w:r>
        <w:rPr>
          <w:b w:val="0"/>
          <w:i w:val="0"/>
          <w:sz w:val="19"/>
        </w:rPr>
        <w:t>11. 흔한 실수와 Pitfall</w:t>
      </w:r>
    </w:p>
    <w:p>
      <w:r>
        <w:rPr>
          <w:b w:val="0"/>
          <w:i w:val="0"/>
          <w:sz w:val="19"/>
        </w:rPr>
        <w:t>12. 보고서 작성 예시</w:t>
      </w:r>
    </w:p>
    <w:p>
      <w:r>
        <w:rPr>
          <w:b w:val="0"/>
          <w:i w:val="0"/>
          <w:sz w:val="19"/>
        </w:rPr>
        <w:t>13. 가상 증례 12개</w:t>
      </w:r>
    </w:p>
    <w:p>
      <w:r>
        <w:rPr>
          <w:b w:val="0"/>
          <w:i w:val="0"/>
          <w:sz w:val="19"/>
        </w:rPr>
        <w:t>14. 자가점검 퀴즈 (O/X 15문항)</w:t>
      </w:r>
    </w:p>
    <w:p>
      <w:r>
        <w:rPr>
          <w:b w:val="0"/>
          <w:i w:val="0"/>
          <w:sz w:val="19"/>
        </w:rPr>
        <w:t>15. 근거 문헌 요약</w:t>
      </w:r>
    </w:p>
    <w:p>
      <w:r>
        <w:rPr>
          <w:b w:val="0"/>
          <w:i w:val="0"/>
          <w:sz w:val="19"/>
        </w:rPr>
        <w:t>16. 최종 요약표 (한 장 정리)</w:t>
      </w:r>
    </w:p>
    <w:p>
      <w:r>
        <w:rPr>
          <w:b w:val="0"/>
          <w:i w:val="0"/>
          <w:sz w:val="19"/>
        </w:rPr>
        <w:t>참고문헌</w:t>
      </w:r>
    </w:p>
    <w:p>
      <w:pPr>
        <w:spacing w:before="280"/>
      </w:pPr>
      <w:r>
        <w:rPr>
          <w:b/>
          <w:i w:val="0"/>
          <w:color w:val="1F3A5F"/>
          <w:sz w:val="28"/>
        </w:rPr>
        <w:t>1. 학습 목표</w:t>
      </w:r>
    </w:p>
    <w:p>
      <w:pPr>
        <w:pStyle w:val="ListBullet"/>
      </w:pPr>
      <w:r>
        <w:t>NI-RADS의 목적, 적용 대상, 적용 시점을 설명할 수 있다</w:t>
      </w:r>
    </w:p>
    <w:p>
      <w:pPr>
        <w:pStyle w:val="ListBullet"/>
      </w:pPr>
      <w:r>
        <w:t>MRI v2025의 Primary(0/1/2a/2b/3/4)와 Neck(0/1/2/3/4) 카테고리 정의와 관리를 말할 수 있다</w:t>
      </w:r>
    </w:p>
    <w:p>
      <w:pPr>
        <w:pStyle w:val="ListBullet"/>
      </w:pPr>
      <w:r>
        <w:t>'First post-treatment baseline'과 '이전 post-treatment 검사와 비교'의 판정 기준 차이를 적용할 수 있다</w:t>
      </w:r>
    </w:p>
    <w:p>
      <w:pPr>
        <w:pStyle w:val="ListBullet"/>
      </w:pPr>
      <w:r>
        <w:t>'Residual nodal tissue'와 'New or enlarging node'를 구분하고 각각의 이상 소견을 안다</w:t>
      </w:r>
    </w:p>
    <w:p>
      <w:pPr>
        <w:pStyle w:val="ListBullet"/>
      </w:pPr>
      <w:r>
        <w:t>Perineural / skull base foramina 소견을 1 / 2b / 3으로 분류할 수 있다</w:t>
      </w:r>
    </w:p>
    <w:p>
      <w:pPr>
        <w:pStyle w:val="ListBullet"/>
      </w:pPr>
      <w:r>
        <w:t>PET–MRI 불일치 규칙과 P-x / N-x / P-unknown 표기를 올바르게 쓴다</w:t>
      </w:r>
    </w:p>
    <w:p>
      <w:pPr>
        <w:spacing w:before="280"/>
      </w:pPr>
      <w:r>
        <w:rPr>
          <w:b/>
          <w:i w:val="0"/>
          <w:color w:val="1F3A5F"/>
          <w:sz w:val="28"/>
        </w:rPr>
        <w:t>2. NI-RADS를 한 문장으로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B"/>
          </w:tcPr>
          <w:p>
            <w:r/>
            <w:r>
              <w:rPr>
                <w:b/>
                <w:color w:val="1F3A5F"/>
                <w:sz w:val="20"/>
              </w:rPr>
              <w:t>핵심</w:t>
            </w:r>
          </w:p>
          <w:p>
            <w:r>
              <w:rPr>
                <w:sz w:val="18"/>
              </w:rPr>
              <w:t>• 두경부암 근치적 치료 후 추적 영상에서 Primary site와 Neck을 각각 0–4로 점수화하고, 점수마다 정해진 다음 단계(관리)를 연결한 체계</w:t>
            </w:r>
          </w:p>
          <w:p>
            <w:r>
              <w:rPr>
                <w:sz w:val="18"/>
              </w:rPr>
              <w:t>• 구성 3요소: ① 표준 lexicon ② 재발 의심도 category ③ category별 연계 관리권고</w:t>
            </w:r>
          </w:p>
          <w:p>
            <w:r>
              <w:rPr>
                <w:sz w:val="18"/>
              </w:rPr>
              <w:t>• 2018년 CT/PET 버전 White Paper → 2025년 MRI 전용 버전 (도입 이후 가장 큰 개정)</w:t>
            </w:r>
          </w:p>
          <w:p>
            <w:r>
              <w:rPr>
                <w:sz w:val="18"/>
              </w:rPr>
              <w:t>• MRI 버전이 특히 유용한 종양: skull base, nasopharynx, salivary gland, sinonasal</w:t>
            </w:r>
          </w:p>
          <w:p>
            <w:r>
              <w:rPr>
                <w:sz w:val="18"/>
              </w:rPr>
              <w:t>• MRI 버전의 새 요소: T2 신호·DWI 활용, perineural / skull base foramina 전용 판정 기준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Aiken 2018 White Paper (PMID 29983244); Bunch 2025 JACR abstract (PMID 40754125); Cancer Imaging 2026 review, doi:10.1186/s40644-026-00989-y (PMC12805746)</w:t>
      </w:r>
    </w:p>
    <w:p>
      <w:pPr>
        <w:spacing w:before="280"/>
      </w:pPr>
      <w:r>
        <w:rPr>
          <w:b/>
          <w:i w:val="0"/>
          <w:color w:val="1F3A5F"/>
          <w:sz w:val="28"/>
        </w:rPr>
        <w:t>3. 적용 전 확인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치료가 끝났나?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NI-RADS는 definitive/curative 치료 후용. 치료 중 영상에는 사용하지 않음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NI-RADS™ MRI v2025 Assessment Categories (Updated August 2025)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면역치료 단독?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면역치료 단독은 definitive therapy가 아니므로 NI-RADS surveillance 범주 밖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Cancer Imaging 2026 review, doi:10.1186/s40644-026-00989-y (PMC12805746)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치료 전 영상이 있나?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재발 종양은 원래 종양과 비슷한 영상 특징을 보이는 경우가 많아 비교가 필수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Cancer Imaging 2026 review, doi:10.1186/s40644-026-00989-y (PMC12805746)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이전 영상이 있는데 지금 볼 수 없나?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→ Category 0, 확보 후 addendum으로 점수 부여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NI-RADS™ MRI v2025 Assessment Categories (Updated August 2025)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첫 치료 후 MRI인가?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첫 post-treatment MRI = 이후 비교의 new baseline. 판정 기준이 다름 (5장)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NI-RADS™ MRI v2025 Assessment Categories (Updated August 2025)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경부가 FOV에 들어왔나?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안 들어왔으면 N-x (예: skull base PNS 평가용 tailored MRI)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NI-RADS™ MRI v2025 Assessment Categories (Updated August 2025)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원발 부위를 평가할 수 있나?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원발 불명 → 'P-unknown primary' / 평가 불가(dental artifact, motion, FOV 밖) → 'P-x'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NI-RADS™ MRI v2025 Assessment Categories (Updated August 2025)</w:t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추적 영상 시점 (참고)</w:t>
      </w:r>
    </w:p>
    <w:p>
      <w:pPr>
        <w:pStyle w:val="ListBullet"/>
      </w:pPr>
      <w:r>
        <w:t>치료 후 6개월 이내 영상 (특히 PET/CT)의 근거가 가장 강함: 12주 PET/CT pooled sensitivity 86.2%, specificity 82.3% (primary)</w:t>
      </w:r>
    </w:p>
    <w:p>
      <w:pPr>
        <w:pStyle w:val="ListBullet"/>
      </w:pPr>
      <w:r>
        <w:t>NI-RADS 권고: 8–12주 PET/CECT와 그 6개월 후 PET/CECT가 모두 음성이면 영상 추적 중단 (연속 2회 음성 PET/CT의 NPV 98%)</w:t>
      </w:r>
    </w:p>
    <w:p>
      <w:pPr>
        <w:pStyle w:val="ListBullet"/>
      </w:pPr>
      <w:r>
        <w:t>HNSCC 무증상 재발의 약 95%는 치료 후 2년 이내 / adenoid cystic carcinoma 등은 late relapse</w:t>
      </w:r>
    </w:p>
    <w:p>
      <w:pPr>
        <w:pStyle w:val="ListBullet"/>
      </w:pPr>
      <w:r>
        <w:t>MRI는 임상적으로 필요할 때 CT 대신 사용 가능</w:t>
      </w:r>
    </w:p>
    <w:p>
      <w:r>
        <w:rPr>
          <w:b w:val="0"/>
          <w:i/>
          <w:color w:val="666666"/>
          <w:sz w:val="17"/>
        </w:rPr>
        <w:t>출처: Cancer Imaging 2026 review, doi:10.1186/s40644-026-00989-y (PMC12805746) 'Surveillance imaging', 'Cessation of imaging surveillance'</w:t>
      </w:r>
    </w:p>
    <w:p>
      <w:pPr>
        <w:spacing w:before="280"/>
      </w:pPr>
      <w:r>
        <w:rPr>
          <w:b/>
          <w:i w:val="0"/>
          <w:color w:val="1F3A5F"/>
          <w:sz w:val="28"/>
        </w:rPr>
        <w:t>4. MRI 프로토콜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권고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판독에서의 역할 [해설]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Non-contrast T1WI (fat sat 없음)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최소 2 plane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Fat plane·skull base foramina effacement 평가 (perineural 판정에 직접 사용)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T2WI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최소 2 plane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T2 hyperintense(부종/염증) vs intermediate(종양 의심) vs low(scar) 구분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Contrast-enhanced T1WI + fat sat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최소 2 plane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Enhancement 양상 (diffuse linear / focal non-mass / nodular·mass-like), perineural enhancement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DWI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추가 권고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Focal reduced diffusion (2a 기준), 원래 종양과의 DWI 비교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Dixon fat suppression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artifact 최소화 목적으로 제안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Primary site high-resolution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경부를 CT/US로 따로 평가할 때 적절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경부 미포함이면 N-x</w:t>
            </w:r>
          </w:p>
        </w:tc>
      </w:tr>
    </w:tbl>
    <w:p/>
    <w:p>
      <w:pPr>
        <w:pStyle w:val="ListBullet"/>
      </w:pPr>
      <w:r>
        <w:t>표준화된 단일 프로토콜은 없음</w:t>
      </w:r>
    </w:p>
    <w:p>
      <w:r>
        <w:rPr>
          <w:b w:val="0"/>
          <w:i/>
          <w:color w:val="666666"/>
          <w:sz w:val="17"/>
        </w:rPr>
        <w:t>출처: Cancer Imaging 2026 review, doi:10.1186/s40644-026-00989-y (PMC12805746) (NI-RADS MRI 2025 권고 요약); ACR NI-RADS™ MRI v2025 Assessment Categories (Updated August 2025)</w:t>
      </w:r>
    </w:p>
    <w:p>
      <w:pPr>
        <w:spacing w:before="280"/>
      </w:pPr>
      <w:r>
        <w:rPr>
          <w:b/>
          <w:i w:val="0"/>
          <w:color w:val="1F3A5F"/>
          <w:sz w:val="28"/>
        </w:rPr>
        <w:t>5. 반드시 알아야 할 핵심 개념 6가지</w:t>
      </w:r>
    </w:p>
    <w:p>
      <w:pPr>
        <w:spacing w:before="160"/>
      </w:pPr>
      <w:r>
        <w:rPr>
          <w:b/>
          <w:i w:val="0"/>
          <w:color w:val="1F3A5F"/>
          <w:sz w:val="23"/>
        </w:rPr>
        <w:t>개념 ① Primary와 Neck은 따로 점수를 매긴다</w:t>
      </w:r>
    </w:p>
    <w:p>
      <w:pPr>
        <w:pStyle w:val="ListBullet"/>
      </w:pPr>
      <w:r>
        <w:t>예: 'NI-RADS MRI Primary 2b / Neck 1'. 관리도 각각 따로 제시</w:t>
      </w:r>
    </w:p>
    <w:p>
      <w:pPr>
        <w:spacing w:before="160"/>
      </w:pPr>
      <w:r>
        <w:rPr>
          <w:b/>
          <w:i w:val="0"/>
          <w:color w:val="1F3A5F"/>
          <w:sz w:val="23"/>
        </w:rPr>
        <w:t>개념 ② First post-treatment baseline vs 이후 추적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First post-treatment baseline</w:t>
            </w:r>
          </w:p>
        </w:tc>
        <w:tc>
          <w:tcPr>
            <w:tcW w:type="dxa" w:w="442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이전 post-treatment 검사와 비교 가능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치료 전 종양이 소실, focal nodular/mass-like soft tissue 없음 / skull base foramina·perineural soft tissue·enhancement 감소, pre-contrast T1 fat plane effacement 감소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New focal nodular/mass-like soft tissue 없음 / T1 fat plane effacement와 foramina·perineural enhancement가 불변 또는 감소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2b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치료 전 대비 종양의 부분 소실 / foramina·perineural soft tissue가 치료 전과 같은 신호·조영으로 변화 없음 / RT field 안 foramina·perineural의 new thin smooth enhancement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(공통 2b 기준 적용)</w:t>
            </w:r>
          </w:p>
        </w:tc>
      </w:tr>
    </w:tbl>
    <w:p/>
    <w:p>
      <w:pPr>
        <w:pStyle w:val="ListBullet"/>
      </w:pPr>
      <w:r>
        <w:t>각주 *: 첫 post-treatment MRI에서 skull base foramina·perineural 소견은 indeterminate → 2·3의 의심 소견이 없으면 치료 관련으로 보고 NI-RADS 1, 다음 MRI에서 재평가</w:t>
      </w:r>
    </w:p>
    <w:p>
      <w:r>
        <w:rPr>
          <w:b w:val="0"/>
          <w:i/>
          <w:color w:val="666666"/>
          <w:sz w:val="17"/>
        </w:rPr>
        <w:t>출처: ACR NI-RADS™ MRI v2025 Assessment Categories (Updated August 2025)</w:t>
      </w:r>
    </w:p>
    <w:p>
      <w:pPr>
        <w:spacing w:before="160"/>
      </w:pPr>
      <w:r>
        <w:rPr>
          <w:b/>
          <w:i w:val="0"/>
          <w:color w:val="1F3A5F"/>
          <w:sz w:val="23"/>
        </w:rPr>
        <w:t>개념 ③ 원래 종양과 '닮았나?'가 핵심 질문</w:t>
      </w:r>
    </w:p>
    <w:p>
      <w:pPr>
        <w:pStyle w:val="ListBullet"/>
      </w:pPr>
      <w:r>
        <w:t>3: 신호·조영이 원래 종양과 일치하는 discrete nodule/mass, 특히 new/enlarging일 때</w:t>
      </w:r>
    </w:p>
    <w:p>
      <w:pPr>
        <w:pStyle w:val="ListBullet"/>
      </w:pPr>
      <w:r>
        <w:t>2b: DWI, enhancement, T1·T2 신호가 원래 종양과 다른 soft tissue (3이 아니라 2b)</w:t>
      </w:r>
    </w:p>
    <w:p>
      <w:pPr>
        <w:pStyle w:val="ListBullet"/>
      </w:pPr>
      <w:r>
        <w:t>예외(§): 신호가 달라도 discrete mass-like soft tissue가 지속적으로 커지거나 자라면 → 3</w:t>
      </w:r>
    </w:p>
    <w:p>
      <w:pPr>
        <w:pStyle w:val="ListBullet"/>
      </w:pPr>
      <w:r>
        <w:t>Flap은 원래 종양과 enhancement·신호가 다른 경우가 많음 → flap의 모양을 알아두어야 함</w:t>
      </w:r>
    </w:p>
    <w:p>
      <w:r>
        <w:rPr>
          <w:b w:val="0"/>
          <w:i/>
          <w:color w:val="666666"/>
          <w:sz w:val="17"/>
        </w:rPr>
        <w:t>출처: ACR NI-RADS™ MRI v2025 Assessment Categories (Updated August 2025) 각주 §, Note</w:t>
      </w:r>
    </w:p>
    <w:p>
      <w:pPr>
        <w:spacing w:before="160"/>
      </w:pPr>
      <w:r>
        <w:rPr>
          <w:b/>
          <w:i w:val="0"/>
          <w:color w:val="1F3A5F"/>
          <w:sz w:val="23"/>
        </w:rPr>
        <w:t>개념 ④ T2 신호 3단계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T2 신호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의미 (ACR 표)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Category 방향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Low T1 &amp; low T2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Scar / fibrosis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T2 hyperintense (non-mass-like distortion)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Edema / inflammation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T2 intermediate + intermediate enhancement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종양 경향 (각주 **)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2b (1이 아님); 원래 종양과 일치하는 discrete mass면 3</w:t>
            </w:r>
          </w:p>
        </w:tc>
      </w:tr>
    </w:tbl>
    <w:p/>
    <w:p>
      <w:pPr>
        <w:pStyle w:val="ListBullet"/>
      </w:pPr>
      <w:r>
        <w:t>각주 **: 종양은 intermediate T2 signal·enhancement 경향, hyperintense T2·intense enhancement는 reactive/inflammatory change에서 더 흔함</w:t>
      </w:r>
    </w:p>
    <w:p>
      <w:r>
        <w:rPr>
          <w:b w:val="0"/>
          <w:i/>
          <w:color w:val="666666"/>
          <w:sz w:val="17"/>
        </w:rPr>
        <w:t>출처: ACR NI-RADS™ MRI v2025 Assessment Categories (Updated August 2025)</w:t>
      </w:r>
    </w:p>
    <w:p>
      <w:pPr>
        <w:spacing w:before="160"/>
      </w:pPr>
      <w:r>
        <w:rPr>
          <w:b/>
          <w:i w:val="0"/>
          <w:color w:val="1F3A5F"/>
          <w:sz w:val="23"/>
        </w:rPr>
        <w:t>개념 ⑤ Residual nodal tissue vs New or enlarging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43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정상 범위로 보는 소견</w:t>
            </w:r>
          </w:p>
        </w:tc>
        <w:tc>
          <w:tcPr>
            <w:tcW w:type="dxa" w:w="277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이상 소견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Residual nodal tissue †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치료 전 영상에 있던 비정상 node 자리의 조직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Hypoenhancement, irregular border (치료 반응, 특히 FDG 없을 때) → 1</w:t>
            </w:r>
          </w:p>
        </w:tc>
        <w:tc>
          <w:tcPr>
            <w:tcW w:type="dxa" w:w="2778"/>
          </w:tcPr>
          <w:p>
            <w:r/>
            <w:r>
              <w:rPr>
                <w:sz w:val="18"/>
              </w:rPr>
              <w:t>Heterogeneous enhancement 지속·mild/mod FDG → 2 / intense FDG 또는 definite 커짐·enhancement 증가 → 3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8"/>
              </w:rPr>
              <w:t>New or enlarging node ††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Surveillance 중 새로 생기거나 커지는 node (치료 전 없었거나 더 작았음)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778"/>
          </w:tcPr>
          <w:p>
            <w:r/>
            <w:r>
              <w:rPr>
                <w:sz w:val="18"/>
              </w:rPr>
              <w:t>Irregular border, new necrosis, new cystic change, new gross ENE(인접 구조 침범) → 3 / 이런 소견이 없으면 → 2</w:t>
            </w:r>
          </w:p>
        </w:tc>
      </w:tr>
    </w:tbl>
    <w:p/>
    <w:p>
      <w:pPr>
        <w:pStyle w:val="ListBullet"/>
      </w:pPr>
      <w:r>
        <w:t>같은 'necrosis·irregular border'라도 RT 후 크기가 같거나 줄어드는 node에서는 예상 가능한 치료 후 소견</w:t>
      </w:r>
    </w:p>
    <w:p>
      <w:r>
        <w:rPr>
          <w:b w:val="0"/>
          <w:i/>
          <w:color w:val="666666"/>
          <w:sz w:val="17"/>
        </w:rPr>
        <w:t>출처: ACR NI-RADS™ MRI v2025 Assessment Categories (Updated August 2025) 각주 †, ††; ACR NI-RADS™ MRI v2025 Neck Nodes Algorithm (November 2025) 각주 1</w:t>
      </w:r>
    </w:p>
    <w:p>
      <w:pPr>
        <w:spacing w:before="160"/>
      </w:pPr>
      <w:r>
        <w:rPr>
          <w:b/>
          <w:i w:val="0"/>
          <w:color w:val="1F3A5F"/>
          <w:sz w:val="23"/>
        </w:rPr>
        <w:t>개념 ⑥ 점막은 대부분 2a</w:t>
      </w:r>
    </w:p>
    <w:p>
      <w:pPr>
        <w:pStyle w:val="ListBullet"/>
      </w:pPr>
      <w:r>
        <w:t>Focal mucosal 이상은 특히 initial 검사에서 치료 관련일 가능성이 상당 → 대부분 2a + 직접 관찰(내시경)</w:t>
      </w:r>
    </w:p>
    <w:p>
      <w:pPr>
        <w:pStyle w:val="ListBullet"/>
      </w:pPr>
      <w:r>
        <w:t>추적 도중 더 mass-like/nodular한 점막 병변이 생기면 → 3 가능</w:t>
      </w:r>
    </w:p>
    <w:p>
      <w:r>
        <w:rPr>
          <w:b w:val="0"/>
          <w:i/>
          <w:color w:val="666666"/>
          <w:sz w:val="17"/>
        </w:rPr>
        <w:t>출처: ACR NI-RADS™ MRI v2025 Assessment Categories (Updated August 2025) 각주 ‡</w:t>
      </w:r>
    </w:p>
    <w:p>
      <w:pPr>
        <w:spacing w:before="280"/>
      </w:pPr>
      <w:r>
        <w:rPr>
          <w:b/>
          <w:i w:val="0"/>
          <w:color w:val="1F3A5F"/>
          <w:sz w:val="28"/>
        </w:rPr>
        <w:t>6. 판독 순서 (Step-by-step) [해설: 공식 chart를 판독 순서로 재구성]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32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결정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적용 대상 확인: 근치적 치료 완료? 치료 중이 아닌가?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치료 중이면 NI-RADS 미적용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비교 영상 확보: 치료 전 영상, 이전 post-treatment 영상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있는데 못 보면 → 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이번 검사가 first post-treatment baseline인지 확인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Baseline 기준 vs 비교 기준 선택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Primary site를 위치로 나눔: Superficial/mucosal · Perineural/skull base foramina · Deep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각 분기로 이동 (7·8장)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Deep 병변은 ill-defined enhancement인지 discrete mass인지 구분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T2·DWI·C+·FDG 적용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Neck: abnormal node가 없는지, residual인지 new/enlarging인지 구분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9장 기준 적용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PET/PET-MR이 있으면 FDG 반영. 불일치는 원래 종양이 FDG-avid였을 때만 적용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Neck 2 등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평가 불가 표기: P-x, N-x, P-unknown primary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Primary / Neck 각각 category + 관리권고 기재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보고서 (12장)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ACR NI-RADS™ MRI v2025 Assessment Categories (Updated August 2025); ACR NI-RADS™ MRI v2025 Primary Site Algorithm (November 2025); ACR NI-RADS™ MRI v2025 Neck Nodes Algorithm (November 2025)</w:t>
      </w:r>
    </w:p>
    <w:p>
      <w:pPr>
        <w:spacing w:before="280"/>
      </w:pPr>
      <w:r>
        <w:rPr>
          <w:b/>
          <w:i w:val="0"/>
          <w:color w:val="1F3A5F"/>
          <w:sz w:val="28"/>
        </w:rPr>
        <w:t>7. Primary site 카테고리 상세 해설</w:t>
      </w:r>
    </w:p>
    <w:p>
      <w:pPr>
        <w:spacing w:before="160"/>
      </w:pPr>
      <w:r>
        <w:rPr>
          <w:b/>
          <w:i w:val="0"/>
          <w:color w:val="1F3A5F"/>
          <w:sz w:val="23"/>
        </w:rPr>
        <w:t>7-1. 공식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MR 소견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6236"/>
            <w:shd w:val="clear" w:color="auto" w:fill="D9D9D9"/>
          </w:tcPr>
          <w:p>
            <w:r/>
            <w:r>
              <w:rPr>
                <w:sz w:val="18"/>
              </w:rPr>
              <w:t>New baseline이면서 비교 영상 없음 AND 이전 영상이 존재하며 곧 확보 가능</w:t>
            </w:r>
          </w:p>
        </w:tc>
        <w:tc>
          <w:tcPr>
            <w:tcW w:type="dxa" w:w="2721"/>
            <w:shd w:val="clear" w:color="auto" w:fill="D9D9D9"/>
          </w:tcPr>
          <w:p>
            <w:r/>
            <w:r>
              <w:rPr>
                <w:sz w:val="18"/>
              </w:rPr>
              <w:t>확보 후 addendum</w:t>
            </w:r>
          </w:p>
        </w:tc>
      </w:tr>
      <w:tr>
        <w:tc>
          <w:tcPr>
            <w:tcW w:type="dxa" w:w="680"/>
            <w:shd w:val="clear" w:color="auto" w:fill="A9D18E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6236"/>
            <w:shd w:val="clear" w:color="auto" w:fill="A9D18E"/>
          </w:tcPr>
          <w:p>
            <w:r/>
            <w:r>
              <w:rPr>
                <w:sz w:val="18"/>
              </w:rPr>
              <w:t>• Expected post-treatment change</w:t>
              <w:br/>
              <w:t>• Diffuse thin linear mucosal enhancement 또는 submucosal edema</w:t>
              <w:br/>
              <w:t>• Low T1·T2 (scar/fibrosis)</w:t>
              <w:br/>
              <w:t>• Non-mass-like distortion + T2 hyperintense(≠intermediate) (edema/inflammation)</w:t>
              <w:br/>
              <w:t>• + 5장 개념 ②의 baseline / 비교 기준</w:t>
            </w:r>
          </w:p>
        </w:tc>
        <w:tc>
          <w:tcPr>
            <w:tcW w:type="dxa" w:w="2721"/>
            <w:shd w:val="clear" w:color="auto" w:fill="A9D18E"/>
          </w:tcPr>
          <w:p>
            <w:r/>
            <w:r>
              <w:rPr>
                <w:sz w:val="18"/>
              </w:rPr>
              <w:t>Routine surveillance</w:t>
            </w:r>
          </w:p>
        </w:tc>
      </w:tr>
      <w:tr>
        <w:tc>
          <w:tcPr>
            <w:tcW w:type="dxa" w:w="680"/>
            <w:shd w:val="clear" w:color="auto" w:fill="FFFF99"/>
          </w:tcPr>
          <w:p>
            <w:r/>
            <w:r>
              <w:rPr>
                <w:b/>
                <w:sz w:val="18"/>
              </w:rPr>
              <w:t>2a</w:t>
            </w:r>
          </w:p>
        </w:tc>
        <w:tc>
          <w:tcPr>
            <w:tcW w:type="dxa" w:w="6236"/>
            <w:shd w:val="clear" w:color="auto" w:fill="FFFF99"/>
          </w:tcPr>
          <w:p>
            <w:r/>
            <w:r>
              <w:rPr>
                <w:sz w:val="18"/>
              </w:rPr>
              <w:t>• Focal non-mass-like mucosal enhancement 또는 focal reduced diffusion</w:t>
            </w:r>
          </w:p>
        </w:tc>
        <w:tc>
          <w:tcPr>
            <w:tcW w:type="dxa" w:w="2721"/>
            <w:shd w:val="clear" w:color="auto" w:fill="FFFF99"/>
          </w:tcPr>
          <w:p>
            <w:r/>
            <w:r>
              <w:rPr>
                <w:sz w:val="18"/>
              </w:rPr>
              <w:t>Direct visual inspection</w:t>
            </w:r>
          </w:p>
        </w:tc>
      </w:tr>
      <w:tr>
        <w:tc>
          <w:tcPr>
            <w:tcW w:type="dxa" w:w="680"/>
            <w:shd w:val="clear" w:color="auto" w:fill="FFFF66"/>
          </w:tcPr>
          <w:p>
            <w:r/>
            <w:r>
              <w:rPr>
                <w:b/>
                <w:sz w:val="18"/>
              </w:rPr>
              <w:t>2b</w:t>
            </w:r>
          </w:p>
        </w:tc>
        <w:tc>
          <w:tcPr>
            <w:tcW w:type="dxa" w:w="6236"/>
            <w:shd w:val="clear" w:color="auto" w:fill="FFFF66"/>
          </w:tcPr>
          <w:p>
            <w:r/>
            <w:r>
              <w:rPr>
                <w:sz w:val="18"/>
              </w:rPr>
              <w:t>• Deep, ill-defined non-nodular soft tissue</w:t>
              <w:br/>
              <w:t>• 원래 종양과 MRI 특성(DWI, enhancement, T1·T2)이 다른 soft tissue</w:t>
              <w:br/>
              <w:t>• T2 intermediate + intermediate enhancement</w:t>
              <w:br/>
              <w:t>• + baseline 기준 (부분 소실, perineural 변화 없음, new thin smooth enhancement)</w:t>
            </w:r>
          </w:p>
        </w:tc>
        <w:tc>
          <w:tcPr>
            <w:tcW w:type="dxa" w:w="2721"/>
            <w:shd w:val="clear" w:color="auto" w:fill="FFFF66"/>
          </w:tcPr>
          <w:p>
            <w:r/>
            <w:r>
              <w:rPr>
                <w:sz w:val="18"/>
              </w:rPr>
              <w:t>Short-interval f/u MRI 또는 PET (perineural 관련이면 MRI 선호)</w:t>
            </w:r>
          </w:p>
        </w:tc>
      </w:tr>
      <w:tr>
        <w:tc>
          <w:tcPr>
            <w:tcW w:type="dxa" w:w="680"/>
            <w:shd w:val="clear" w:color="auto" w:fill="F4B183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6236"/>
            <w:shd w:val="clear" w:color="auto" w:fill="F4B183"/>
          </w:tcPr>
          <w:p>
            <w:r/>
            <w:r>
              <w:rPr>
                <w:sz w:val="18"/>
              </w:rPr>
              <w:t>• Discrete nodule/mass, 특히 new/enlarging AND 원래 종양과 신호·조영 일치</w:t>
              <w:br/>
              <w:t>• Intense focal FDG (PET 있을 때)</w:t>
              <w:br/>
              <w:t>• Foramina·perineural soft tissue/enhancement 증가, T1 fat plane·foramina effacement 증가, 주요 신경을 따라 nodular soft tissue</w:t>
            </w:r>
          </w:p>
        </w:tc>
        <w:tc>
          <w:tcPr>
            <w:tcW w:type="dxa" w:w="2721"/>
            <w:shd w:val="clear" w:color="auto" w:fill="F4B183"/>
          </w:tcPr>
          <w:p>
            <w:r/>
            <w:r>
              <w:rPr>
                <w:sz w:val="18"/>
              </w:rPr>
              <w:t>Image-guided 또는 clinical biopsy (임상적 적응 시)</w:t>
            </w:r>
          </w:p>
        </w:tc>
      </w:tr>
      <w:tr>
        <w:tc>
          <w:tcPr>
            <w:tcW w:type="dxa" w:w="680"/>
            <w:shd w:val="clear" w:color="auto" w:fill="FF6666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6236"/>
            <w:shd w:val="clear" w:color="auto" w:fill="FF6666"/>
          </w:tcPr>
          <w:p>
            <w:r/>
            <w:r>
              <w:rPr>
                <w:sz w:val="18"/>
              </w:rPr>
              <w:t>Pathologically proven 또는 definite radiologic &amp; clinical progression</w:t>
            </w:r>
          </w:p>
        </w:tc>
        <w:tc>
          <w:tcPr>
            <w:tcW w:type="dxa" w:w="2721"/>
            <w:shd w:val="clear" w:color="auto" w:fill="FF6666"/>
          </w:tcPr>
          <w:p>
            <w:r/>
            <w:r>
              <w:rPr>
                <w:sz w:val="18"/>
              </w:rPr>
              <w:t>Clinical management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ACR NI-RADS™ MRI v2025 Assessment Categories (Updated August 2025)</w:t>
      </w:r>
    </w:p>
    <w:p>
      <w:pPr>
        <w:spacing w:before="160"/>
      </w:pPr>
      <w:r>
        <w:rPr>
          <w:b/>
          <w:i w:val="0"/>
          <w:color w:val="1F3A5F"/>
          <w:sz w:val="23"/>
        </w:rPr>
        <w:t>7-2. Primary site 알고리즘 (공식)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소견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→ Category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Superficial / mucosal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Diffuse linear C+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1: Routine surveillance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Focal non-mass-like C+ 또는 diffusion restriction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2a: Direct inspection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Perineural / skull base foramina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Enhancement 불변 또는 감소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1: Routine surveillance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RT 후 enhancement 증가, nodularity 없음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2b: Short f/u MRI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Nodular 또는 mass-like enhancement 증가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3: High suspicion 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Deep — ill-defined enhancement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Hyperintense T2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1: Routine surveillance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Intermediate T2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2b: Short f/u 또는 PET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Deep — discrete mass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Mild/mod FDG 또는 PET 없음 ²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2b: Short f/u 또는 PET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DWI·T2·C+가 원발 종양과 일치, intense FDG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Definite recurrence ³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병리 확인 또는 definitive radiologic progression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4: 치료 (biopsy 유무 무관)</w:t>
            </w:r>
          </w:p>
        </w:tc>
      </w:tr>
    </w:tbl>
    <w:p/>
    <w:p>
      <w:pPr>
        <w:pStyle w:val="ListBullet"/>
      </w:pPr>
      <w:r>
        <w:t>¹ Perineural 위치는 biopsy가 불가능한 경우가 많음 → 다학제 논의로 다음 단계를 정하는 것이 적절한 경우가 많음</w:t>
      </w:r>
    </w:p>
    <w:p>
      <w:pPr>
        <w:pStyle w:val="ListBullet"/>
      </w:pPr>
      <w:r>
        <w:t>² 원래 종양과 MRI 특성이 다른 soft tissue는 2b. flap은 원래 종양과 enhancement·신호가 다를 수 있음</w:t>
      </w:r>
    </w:p>
    <w:p>
      <w:pPr>
        <w:pStyle w:val="ListBullet"/>
      </w:pPr>
      <w:r>
        <w:t>³ Trial 등록이나 치료 지속을 위해 biopsy가 필요할 수 있음</w:t>
      </w:r>
    </w:p>
    <w:p>
      <w:r>
        <w:rPr>
          <w:b w:val="0"/>
          <w:i/>
          <w:color w:val="666666"/>
          <w:sz w:val="17"/>
        </w:rPr>
        <w:t>출처: ACR NI-RADS™ MRI v2025 Primary Site Algorithm (November 2025)</w:t>
      </w:r>
    </w:p>
    <w:p>
      <w:pPr>
        <w:spacing w:before="160"/>
      </w:pPr>
      <w:r>
        <w:rPr>
          <w:b/>
          <w:i w:val="0"/>
          <w:color w:val="1F3A5F"/>
          <w:sz w:val="23"/>
        </w:rPr>
        <w:t>7-3. 헷갈리는 경계 — 1 vs 2b vs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이유 (공식 기준)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Deep ill-defined enhancement, T2 hyperintense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Edema/inflammation 시사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Deep ill-defined enhancement, T2 intermediate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T2 intermediate + intermediate enhancement → 1이 아니라 2b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Discrete mass, 신호가 원래 종양과 다름, 크기 안정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원래 종양과 다른 특성 → 3이 아니라 2b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Discrete mass, 신호가 원래 종양과 다름, 지속적으로 커짐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각주 §: 신호 불일치와 무관하게 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Discrete mass, DWI·T2·C+ 모두 원래 종양과 일치 (특히 new/enlarging)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3의 정의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Initial scan의 focal mucosal enhancement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각주 ‡: 치료 관련 가능성 상당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나중에 새로 생긴 nodular 점막 병변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 가능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각주 ‡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ACR NI-RADS™ MRI v2025 Assessment Categories (Updated August 2025); ACR NI-RADS™ MRI v2025 Primary Site Algorithm (November 2025)</w:t>
      </w:r>
    </w:p>
    <w:p>
      <w:pPr>
        <w:spacing w:before="280"/>
      </w:pPr>
      <w:r>
        <w:rPr>
          <w:b/>
          <w:i w:val="0"/>
          <w:color w:val="1F3A5F"/>
          <w:sz w:val="28"/>
        </w:rPr>
        <w:t>8. Perineural / skull base foramina 평가</w:t>
      </w:r>
    </w:p>
    <w:p>
      <w:pPr>
        <w:pStyle w:val="ListBullet"/>
      </w:pPr>
      <w:r>
        <w:t>MRI v2025에서 가장 크게 추가된 부분. FDG PET은 perineural tumor spread에 상대적으로 둔감 → MRI가 선호됨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소견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First baseline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Soft tissue·enhancement 감소, T1 fat plane effacement 감소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First baseline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특별한 의심 소견 없는 indeterminate 소견 (각주 *)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 (다음 MRI에서 재평가)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First baseline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Soft tissue가 치료 전과 같은 신호·조영으로 변화 없음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First baseline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RT field 안 new thin smooth enhancement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비교 가능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T1 fat plane effacement·enhancement 불변 또는 감소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모든 시점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RT 후 enhancement 증가, nodularity 없음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2b → short f/u MRI (PET보다 MRI)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모든 시점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Soft tissue/enhancement 증가, T1 fat plane·foramina effacement 증가, 주요 신경을 따라 nodular soft tissue·enhancement 증가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 → biopsy 어려우면 MDT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B"/>
          </w:tcPr>
          <w:p>
            <w:r/>
            <w:r>
              <w:rPr>
                <w:b/>
                <w:color w:val="1F3A5F"/>
                <w:sz w:val="20"/>
              </w:rPr>
              <w:t>[해설] 전공의 체크 포인트</w:t>
            </w:r>
          </w:p>
          <w:p>
            <w:r>
              <w:rPr>
                <w:sz w:val="18"/>
              </w:rPr>
              <w:t>• Pre-contrast T1WI (fat sat 없음)에서 foramina·fat plane의 지방 신호가 사라졌는지를 치료 전·이전 검사와 나란히 비교</w:t>
            </w:r>
          </w:p>
          <w:p>
            <w:r>
              <w:rPr>
                <w:sz w:val="18"/>
              </w:rPr>
              <w:t>• 'Thin smooth'(2b)와 'nodular/mass-like'(3)의 구분이 핵심</w:t>
            </w:r>
          </w:p>
          <w:p>
            <w:r>
              <w:rPr>
                <w:sz w:val="18"/>
              </w:rPr>
              <w:t>• 3의 기준 중 '원발 부위를 지배하는 주요 신경을 따라'라는 표현 → 원발 부위를 지배하는 신경 경로를 알고 추적해야 함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ACR NI-RADS™ MRI v2025 Assessment Categories (Updated August 2025) 각주 *; ACR NI-RADS™ MRI v2025 Primary Site Algorithm (November 2025) 각주 1; Cancer Imaging 2026 review, doi:10.1186/s40644-026-00989-y (PMC12805746)</w:t>
      </w:r>
    </w:p>
    <w:p>
      <w:pPr>
        <w:spacing w:before="280"/>
      </w:pPr>
      <w:r>
        <w:rPr>
          <w:b/>
          <w:i w:val="0"/>
          <w:color w:val="1F3A5F"/>
          <w:sz w:val="28"/>
        </w:rPr>
        <w:t>9. Neck 카테고리 상세 해설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MR 소견 — Neck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6236"/>
            <w:shd w:val="clear" w:color="auto" w:fill="D9D9D9"/>
          </w:tcPr>
          <w:p>
            <w:r/>
            <w:r>
              <w:rPr>
                <w:sz w:val="18"/>
              </w:rPr>
              <w:t>Primary와 동일</w:t>
            </w:r>
          </w:p>
        </w:tc>
        <w:tc>
          <w:tcPr>
            <w:tcW w:type="dxa" w:w="2721"/>
            <w:shd w:val="clear" w:color="auto" w:fill="D9D9D9"/>
          </w:tcPr>
          <w:p>
            <w:r/>
            <w:r>
              <w:rPr>
                <w:sz w:val="18"/>
              </w:rPr>
              <w:t>Addendum</w:t>
            </w:r>
          </w:p>
        </w:tc>
      </w:tr>
      <w:tr>
        <w:tc>
          <w:tcPr>
            <w:tcW w:type="dxa" w:w="680"/>
            <w:shd w:val="clear" w:color="auto" w:fill="A9D18E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6236"/>
            <w:shd w:val="clear" w:color="auto" w:fill="A9D18E"/>
          </w:tcPr>
          <w:p>
            <w:r/>
            <w:r>
              <w:rPr>
                <w:sz w:val="18"/>
              </w:rPr>
              <w:t>• Abnormal node 없음</w:t>
              <w:br/>
              <w:t>• Residual nodal tissue가 원래 node 자리에서 hypoenhancing, FDG 없음 (PET 있을 때)</w:t>
            </w:r>
          </w:p>
        </w:tc>
        <w:tc>
          <w:tcPr>
            <w:tcW w:type="dxa" w:w="2721"/>
            <w:shd w:val="clear" w:color="auto" w:fill="A9D18E"/>
          </w:tcPr>
          <w:p>
            <w:r/>
            <w:r>
              <w:rPr>
                <w:sz w:val="18"/>
              </w:rPr>
              <w:t>Routine surveillance</w:t>
            </w:r>
          </w:p>
        </w:tc>
      </w:tr>
      <w:tr>
        <w:tc>
          <w:tcPr>
            <w:tcW w:type="dxa" w:w="680"/>
            <w:shd w:val="clear" w:color="auto" w:fill="FFFF66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6236"/>
            <w:shd w:val="clear" w:color="auto" w:fill="FFFF66"/>
          </w:tcPr>
          <w:p>
            <w:r/>
            <w:r>
              <w:rPr>
                <w:sz w:val="18"/>
              </w:rPr>
              <w:t>• Residual nodal tissue에 heterogeneous enhancement 지속 또는 mild/mod FDG</w:t>
              <w:br/>
              <w:t>• New or enlarging node + definitive abnormal morphology 없음</w:t>
              <w:br/>
              <w:t>• PET(PET/MR)–MRI 불일치: 커지는 node·discrete neck mass인데 FDG 거의 없음, 또는 MRI correlate 없는 focal uptake</w:t>
            </w:r>
          </w:p>
        </w:tc>
        <w:tc>
          <w:tcPr>
            <w:tcW w:type="dxa" w:w="2721"/>
            <w:shd w:val="clear" w:color="auto" w:fill="FFFF66"/>
          </w:tcPr>
          <w:p>
            <w:r/>
            <w:r>
              <w:rPr>
                <w:sz w:val="18"/>
              </w:rPr>
              <w:t>Short-interval f/u MRI 또는 PET</w:t>
            </w:r>
          </w:p>
        </w:tc>
      </w:tr>
      <w:tr>
        <w:tc>
          <w:tcPr>
            <w:tcW w:type="dxa" w:w="680"/>
            <w:shd w:val="clear" w:color="auto" w:fill="F4B183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6236"/>
            <w:shd w:val="clear" w:color="auto" w:fill="F4B183"/>
          </w:tcPr>
          <w:p>
            <w:r/>
            <w:r>
              <w:rPr>
                <w:sz w:val="18"/>
              </w:rPr>
              <w:t>• Residual nodal tissue + intense FDG, 또는 definite enlargement / enhancement 증가</w:t>
              <w:br/>
              <w:t>• New or enlarging node + necrosis, cystic change, irregular border, 또는 focal intense FDG</w:t>
            </w:r>
          </w:p>
        </w:tc>
        <w:tc>
          <w:tcPr>
            <w:tcW w:type="dxa" w:w="2721"/>
            <w:shd w:val="clear" w:color="auto" w:fill="F4B183"/>
          </w:tcPr>
          <w:p>
            <w:r/>
            <w:r>
              <w:rPr>
                <w:sz w:val="18"/>
              </w:rPr>
              <w:t>Image-guided 또는 clinical biopsy</w:t>
            </w:r>
          </w:p>
        </w:tc>
      </w:tr>
      <w:tr>
        <w:tc>
          <w:tcPr>
            <w:tcW w:type="dxa" w:w="680"/>
            <w:shd w:val="clear" w:color="auto" w:fill="FF6666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6236"/>
            <w:shd w:val="clear" w:color="auto" w:fill="FF6666"/>
          </w:tcPr>
          <w:p>
            <w:r/>
            <w:r>
              <w:rPr>
                <w:sz w:val="18"/>
              </w:rPr>
              <w:t>Pathologically proven 또는 definite radiologic &amp; clinical progression</w:t>
            </w:r>
          </w:p>
        </w:tc>
        <w:tc>
          <w:tcPr>
            <w:tcW w:type="dxa" w:w="2721"/>
            <w:shd w:val="clear" w:color="auto" w:fill="FF6666"/>
          </w:tcPr>
          <w:p>
            <w:r/>
            <w:r>
              <w:rPr>
                <w:sz w:val="18"/>
              </w:rPr>
              <w:t>Clinical management</w:t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Neck 알고리즘 (공식)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74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분기</w:t>
            </w:r>
          </w:p>
        </w:tc>
        <w:tc>
          <w:tcPr>
            <w:tcW w:type="dxa" w:w="36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소견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→ Category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  <w:t>No abnormal nodes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  <w:t>Residual / new / enlarging node, new necrosis·ENE features 없음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Hypoenhancing, FDG 없음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Heterogeneous enhancement, mild/mod FDG (PET–MRI 불일치 포함)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2: Short f/u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Intense FDG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  <w:t>Residual / new / enlarging node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New necrosis 또는 ENE features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  <w:t>Definite nodal recurrence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</w:tr>
    </w:tbl>
    <w:p/>
    <w:p>
      <w:pPr>
        <w:pStyle w:val="ListBullet"/>
      </w:pPr>
      <w:r>
        <w:t>치료된 병적 node는 central hypoenhancement / rim enhancement / necrosis를 보일 수 있고, FDG가 없으면 NI-RADS 1</w:t>
      </w:r>
    </w:p>
    <w:p>
      <w:r>
        <w:rPr>
          <w:b w:val="0"/>
          <w:i/>
          <w:color w:val="666666"/>
          <w:sz w:val="17"/>
        </w:rPr>
        <w:t>출처: ACR NI-RADS™ MRI v2025 Assessment Categories (Updated August 2025); ACR NI-RADS™ MRI v2025 Neck Nodes Algorithm (November 2025)</w:t>
      </w:r>
    </w:p>
    <w:p>
      <w:pPr>
        <w:spacing w:before="280"/>
      </w:pPr>
      <w:r>
        <w:rPr>
          <w:b/>
          <w:i w:val="0"/>
          <w:color w:val="1F3A5F"/>
          <w:sz w:val="28"/>
        </w:rPr>
        <w:t>10. PET(또는 PET/MR)과 함께 볼 때</w:t>
      </w:r>
    </w:p>
    <w:p>
      <w:pPr>
        <w:pStyle w:val="ListBullet"/>
      </w:pPr>
      <w:r>
        <w:t>Primary 3: intense focal FDG uptake / Primary 2b: discrete mass + mild/mod FDG 또는 PET 없음</w:t>
      </w:r>
    </w:p>
    <w:p>
      <w:pPr>
        <w:pStyle w:val="ListBullet"/>
      </w:pPr>
      <w:r>
        <w:t>Neck: residual tissue의 mild/mod FDG → 2, intense FDG → 3</w:t>
      </w:r>
    </w:p>
    <w:p>
      <w:pPr>
        <w:pStyle w:val="ListBullet"/>
      </w:pPr>
      <w:r>
        <w:t>PET–MRI 불일치 → Neck 2. 단 원래 종양이 FDG-avid였을 때만 적용 (각주 ‡‡)</w:t>
      </w:r>
    </w:p>
    <w:p>
      <w:pPr>
        <w:pStyle w:val="ListBullet"/>
      </w:pPr>
      <w:r>
        <w:t>Perineural 관련 Primary 2b → f/u는 PET보다 MRI 선호</w:t>
      </w:r>
    </w:p>
    <w:p>
      <w:r>
        <w:rPr>
          <w:b w:val="0"/>
          <w:i/>
          <w:color w:val="666666"/>
          <w:sz w:val="17"/>
        </w:rPr>
        <w:t>출처: ACR NI-RADS™ MRI v2025 Assessment Categories (Updated August 2025); ACR NI-RADS™ MRI v2025 Neck Nodes Algorithm (November 2025)</w:t>
      </w:r>
    </w:p>
    <w:p>
      <w:pPr>
        <w:spacing w:before="160"/>
      </w:pPr>
      <w:r>
        <w:rPr>
          <w:b/>
          <w:i w:val="0"/>
          <w:color w:val="1F3A5F"/>
          <w:sz w:val="23"/>
        </w:rPr>
        <w:t>참고: PET/CT 버전(2021)과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PET/CT (2021)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MRI v2025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Focal mucosal C+ 또는 FDG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+ focal reduced diffusion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2b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Deep ill-defined + mild/mod FDG; PET–CT 불일치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+ 원래 종양과 다른 신호, T2 intermediate, baseline perineural 기준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3 (Primary)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Discrete mass + intense FDG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+ 원래 종양과 신호 일치, perineural 진행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Neck 3 형태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New necrosis 또는 gross ENE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Necrosis, cystic change, irregular border, ENE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2b/Neck 2 관리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Short f/u (3개월) 또는 CECT 단독이면 PET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Short f/u MRI 또는 PET (perineural은 MRI)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평가 불가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P-x, P-unknown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+ N-x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ACR NI-RADS™ PET/CT table (January 2021); ACR NI-RADS™ MRI v2025 Assessment Categories (Updated August 2025)</w:t>
      </w:r>
    </w:p>
    <w:p>
      <w:pPr>
        <w:spacing w:before="280"/>
      </w:pPr>
      <w:r>
        <w:rPr>
          <w:b/>
          <w:i w:val="0"/>
          <w:color w:val="1F3A5F"/>
          <w:sz w:val="28"/>
        </w:rPr>
        <w:t>11. 흔한 실수와 Pitfall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실수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올바른 적용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치료 중 영상에 NI-RADS 부여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근치적 치료 후에만 사용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Residual node의 irregular border·necrosis를 3으로 판정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Residual tissue의 hypoenhancement·irregular border는 치료 반응 (FDG 없으면 1)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New node의 irregular border를 가볍게 봄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New/enlarging node의 irregular border·new necrosis·new cystic change는 definitively abnormal → 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††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첫 치료 후 MRI의 focal mucosal enhancement를 3으로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대부분 2a + 직접 관찰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첫 치료 후 MRI의 perineural indeterminate 소견을 2b/3으로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의심 소견이 없으면 1, 다음 MRI에서 재평가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*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T2 hyperintense deep soft tissue를 2b로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T2 hyperintense = edema/inflammation → 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알고리즘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신호가 다르니 계속 커지는 mass도 2b로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지속 성장하는 discrete mass는 신호와 무관하게 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§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원래 종양이 FDG-avid가 아닌데 PET 불일치 규칙 적용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불일치 규칙은 FDG-avid 원발에서만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‡‡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Perineural 2b에 PET 권고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Short f/u MRI 선호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ACR 표 관리 Note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경부를 촬영하지 않았는데 Neck 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N-x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Flap을 재발로 오인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Flap은 원래 종양과 enhancement·신호가 다를 수 있음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ACR 표 Note</w:t>
            </w:r>
          </w:p>
        </w:tc>
      </w:tr>
    </w:tbl>
    <w:p/>
    <w:p>
      <w:pPr>
        <w:spacing w:before="280"/>
      </w:pPr>
      <w:r>
        <w:rPr>
          <w:b/>
          <w:i w:val="0"/>
          <w:color w:val="1F3A5F"/>
          <w:sz w:val="28"/>
        </w:rPr>
        <w:t>12. 보고서 작성 예시 [해설: ACR 공식 template 문구 아님, 구조 참고용]</w:t>
      </w:r>
    </w:p>
    <w:p>
      <w:r>
        <w:rPr>
          <w:b w:val="0"/>
          <w:i w:val="0"/>
          <w:sz w:val="18"/>
        </w:rPr>
        <w:t>EXAM: Neck MRI with and without contrast (post-treatment surveillance)</w:t>
      </w:r>
    </w:p>
    <w:p>
      <w:r>
        <w:rPr>
          <w:b w:val="0"/>
          <w:i w:val="0"/>
          <w:sz w:val="18"/>
        </w:rPr>
        <w:t>COMPARISON: Pre-treatment MRI (날짜), prior post-treatment MRI (날짜)</w:t>
      </w:r>
    </w:p>
    <w:p>
      <w:r>
        <w:rPr>
          <w:b w:val="0"/>
          <w:i w:val="0"/>
          <w:sz w:val="18"/>
        </w:rPr>
        <w:t>CLINICAL: 원발 부위, 병리, 치료 방법, 치료 종료일</w:t>
      </w:r>
    </w:p>
    <w:p>
      <w:r>
        <w:rPr>
          <w:b w:val="0"/>
          <w:i w:val="0"/>
          <w:sz w:val="18"/>
        </w:rPr>
      </w:r>
    </w:p>
    <w:p>
      <w:r>
        <w:rPr>
          <w:b w:val="0"/>
          <w:i w:val="0"/>
          <w:sz w:val="18"/>
        </w:rPr>
        <w:t>PRIMARY SITE: 소견 기술 (위치 / T1 / T2 / DWI / C+ / perineural / 비교).</w:t>
      </w:r>
    </w:p>
    <w:p>
      <w:r>
        <w:rPr>
          <w:b w:val="0"/>
          <w:i w:val="0"/>
          <w:sz w:val="18"/>
        </w:rPr>
        <w:t xml:space="preserve">  → NI-RADS MRI Primary [ 1 / 2a / 2b / 3 / 4 / 0 / P-x ]</w:t>
      </w:r>
    </w:p>
    <w:p>
      <w:r>
        <w:rPr>
          <w:b w:val="0"/>
          <w:i w:val="0"/>
          <w:sz w:val="18"/>
        </w:rPr>
        <w:t xml:space="preserve">  → Recommendation: [ Routine surveillance / Direct visual inspection / Short-interval f/u MRI or PET / Biopsy ]</w:t>
      </w:r>
    </w:p>
    <w:p>
      <w:r>
        <w:rPr>
          <w:b w:val="0"/>
          <w:i w:val="0"/>
          <w:sz w:val="18"/>
        </w:rPr>
      </w:r>
    </w:p>
    <w:p>
      <w:r>
        <w:rPr>
          <w:b w:val="0"/>
          <w:i w:val="0"/>
          <w:sz w:val="18"/>
        </w:rPr>
        <w:t>NECK: 소견 기술 (residual vs new/enlarging, 형태, 비교).</w:t>
      </w:r>
    </w:p>
    <w:p>
      <w:r>
        <w:rPr>
          <w:b w:val="0"/>
          <w:i w:val="0"/>
          <w:sz w:val="18"/>
        </w:rPr>
        <w:t xml:space="preserve">  → NI-RADS MRI Neck [ 1 / 2 / 3 / 4 / 0 / N-x ]</w:t>
      </w:r>
    </w:p>
    <w:p>
      <w:r>
        <w:rPr>
          <w:b w:val="0"/>
          <w:i w:val="0"/>
          <w:sz w:val="18"/>
        </w:rPr>
        <w:t xml:space="preserve">  → Recommendation: [ ... ]</w:t>
      </w:r>
    </w:p>
    <w:p>
      <w:r>
        <w:rPr>
          <w:b w:val="0"/>
          <w:i w:val="0"/>
          <w:sz w:val="18"/>
        </w:rPr>
      </w:r>
    </w:p>
    <w:p>
      <w:r>
        <w:rPr>
          <w:b w:val="0"/>
          <w:i w:val="0"/>
          <w:sz w:val="18"/>
        </w:rPr>
        <w:t>OTHER FINDINGS: (시야 내 기타 소견)</w:t>
      </w:r>
    </w:p>
    <w:p>
      <w:r>
        <w:rPr>
          <w:b w:val="0"/>
          <w:i/>
          <w:color w:val="666666"/>
          <w:sz w:val="17"/>
        </w:rPr>
        <w:t>출처: 구조: ACR NI-RADS™ MRI v2025 Assessment Categories (Updated August 2025)의 category·관리 항목에 맞춰 구성한 예시</w:t>
      </w:r>
    </w:p>
    <w:p>
      <w:pPr>
        <w:spacing w:before="280"/>
      </w:pPr>
      <w:r>
        <w:rPr>
          <w:b/>
          <w:i w:val="0"/>
          <w:color w:val="1F3A5F"/>
          <w:sz w:val="28"/>
        </w:rPr>
        <w:t>13. 가상 증례 12개 (교육용)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증례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정답</w:t>
            </w:r>
          </w:p>
        </w:tc>
        <w:tc>
          <w:tcPr>
            <w:tcW w:type="dxa" w:w="323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해설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구인두암 CRT 후 첫 MRI. Tongue base에 diffuse thin linear mucosal enhancement와 submucosal edema. mass 없음. 치료 전 level II의 큰 node 자리에 작은 hypoenhancing tissue, border 불규칙. PET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Primary 1 / Neck 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Diffuse thin linear enhancement·submucosal edema = 1. Residual nodal tissue의 hypoenhancement·irregular border는 치료 반응 (각주 †).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증례 1과 같은 환자의 첫 MRI인데, tonsillar fossa에 focal non-mass-like mucosal enhancement와 focal reduced diffusion.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Primary 2a → direct visual inspection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Focal non-mass-like mucosal C+ 또는 focal reduced diffusion = 2a. Initial scan의 점막 이상은 대부분 2a (각주 ‡).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구강암 절제 + free flap 재건 후. Flap deep margin에 ill-defined enhancing soft tissue, T2 hyperintense.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Primary 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Deep ill-defined enhancement + hyperintense T2 → 1 (edema/inflammation). Flap은 원래 종양과 신호가 다를 수 있음.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증례 3과 같은 위치인데 T2 intermediate, enhancement도 intermediate. discrete mass는 아님.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Primary 2b → short f/u MRI 또는 PET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T2 intermediate + intermediate enhancement → 1이 아니라 2b (각주 **).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V2 perineural spread가 있던 구개 adenoid cystic carcinoma, RT 후 첫 MRI. Foramen rotundum soft tissue가 치료 전과 같은 신호·조영으로 변화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Primary 2b → short f/u MRI (PET보다 MRI)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Baseline 기준: foramina·perineural soft tissue가 치료 전과 같은 특성으로 변화 없음 = 2b. PET은 perineural 평가에 덜 유용.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증례 5의 다음 MRI. V2를 따라 nodular enhancement가 늘고, pre-contrast T1에서 pterygopalatine fossa 지방 신호가 더 사라짐.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Primary 3 → biopsy (어려우면 MDT)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Perineural enhancement·nodular soft tissue 증가 + T1 fat plane effacement 증가 = 3. Perineural 위치는 biopsy가 어려워 다학제 논의 (알고리즘 각주 1).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비인두암 CRT 후 두 번째 추적 MRI. Nasopharynx에 새로 커지는 discrete mass, T2 intermediate, DWI restriction, enhancement가 원래 종양과 같음.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Primary 3 → biopsy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New/enlarging discrete mass + 원래 종양과 신호·조영 일치 = 3.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부비동 종양 수술 후. 절제강에 soft tissue, DWI·T2가 원래 종양과 다름. 이전 MRI와 비교해 크기 변화 없음. → 이후 추적에서 계속 커짐.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처음: Primary 2b / 이후: Primary 3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원래 종양과 다른 특성 → 2b. 그러나 discrete mass-like soft tissue가 지속적으로 커지면 신호 불일치와 무관하게 3 (각주 §).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추적 중 level III에 새 node(치료 전 영상에는 없음). necrosis·cystic change·irregular border 없음. PET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Neck 2 → short f/u MRI 또는 PET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New/enlarging node + definitive abnormal morphology 없음 = 2.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10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증례 9의 node가 다음 검사에서 cystic change와 irregular border를 보임.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Neck 3 → biopsy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New/enlarging node의 cystic change·irregular border = 3 (각주 ††).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11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PET/MR 추적. 원래 종양은 FDG-avid였음. 커지는 node인데 FDG uptake는 거의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Neck 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PET–MRI 불일치 = Neck 2. 원래 종양이 FDG-avid가 아니었다면 이 규칙은 적용하지 않음 (각주 ‡‡).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증례 12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외부 병원 치료 전 MRI가 있다고 들었지만 아직 전송되지 않음. 이번이 첫 추적 MRI이고 skull base만 촬영.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Primary 0 / Neck N-x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이전 영상이 존재하며 확보 예정 → 0, 확보 후 addendum. 경부 미촬영 → N-x.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증례는 교육용 가상 증례이며 판정은 ACR NI-RADS™ MRI v2025 Assessment Categories (Updated August 2025), ACR NI-RADS™ MRI v2025 Primary Site Algorithm (November 2025), ACR NI-RADS™ MRI v2025 Neck Nodes Algorithm (November 2025)에 근거</w:t>
      </w:r>
    </w:p>
    <w:p>
      <w:pPr>
        <w:spacing w:before="280"/>
      </w:pPr>
      <w:r>
        <w:rPr>
          <w:b/>
          <w:i w:val="0"/>
          <w:color w:val="1F3A5F"/>
          <w:sz w:val="28"/>
        </w:rPr>
        <w:t>14. 자가점검 퀴즈 (O/X)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정답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NI-RADS는 항암화학요법 도중 촬영한 MRI에도 적용한다.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Definitive/curative 치료 후용, 치료 중 사용 안 함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Primary site와 Neck은 각각 따로 category를 매긴다.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ACR 표 구조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Neck에도 2a/2b 구분이 있다.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Primary만 2a/2b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첫 치료 후 MRI에서 특별한 의심 소견 없는 perineural 소견은 NI-RADS 1로 둘 수 있다.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각주 *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RT field 안 skull base foramina의 new thin smooth enhancement(첫 baseline)는 NI-RADS 3이다.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2b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Deep ill-defined enhancement가 T2 hyperintense이면 NI-RADS 1이다.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Primary 알고리즘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원래 종양과 신호가 다른 discrete mass는 크기가 계속 커져도 2b이다.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각주 §: 지속 성장 시 3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Focal reduced diffusion만 있는 점막 병변은 2a가 될 수 있다.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2a 정의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Residual nodal tissue의 irregular border는 definitively abnormal이다.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Residual tissue에서는 치료 반응; new/enlarging node에서만 abnormal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New node의 new cystic change는 Neck 3 소견이다.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각주 ††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PET–MRI 불일치 규칙은 원발 종양의 FDG avidity와 무관하게 적용한다.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FDG-avid였을 때만 (각주 ‡‡)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Perineural 관련 Primary 2b의 추적은 PET가 MRI보다 선호된다.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MRI 선호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경부가 촬영 범위 밖이면 'N-x'로 표기한다.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Perineural NI-RADS 3은 반드시 biopsy해야 한다.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biopsy가 어려우면 다학제 논의 (알고리즘 각주 1)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이전 영상이 존재하고 곧 확보될 예정이면 Category 0 후 addendum으로 점수를 매긴다.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Category 0 정의</w:t>
            </w:r>
          </w:p>
        </w:tc>
      </w:tr>
    </w:tbl>
    <w:p/>
    <w:p>
      <w:pPr>
        <w:spacing w:before="280"/>
      </w:pPr>
      <w:r>
        <w:rPr>
          <w:b/>
          <w:i w:val="0"/>
          <w:color w:val="1F3A5F"/>
          <w:sz w:val="28"/>
        </w:rPr>
        <w:t>15. 근거 문헌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연구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Baba 2023 AJNR 메타분석 (CT/PET)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7개 연구, 694명, 1233 병변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재발률 Primary 1/2/3 = 4.2/29.0/74.4%; Neck = 3.5/14.3/73.3%. SROC AUC(cutoff 3): primary 0.887, LN 0.983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Ashour 2021 AJNR (MRI)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69명, T2·DWI를 NI-RADS modifying rule로 추가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Sens 92.3 vs 84.6%, Spec 90.7 vs 81.4%, PPV 85.7 vs 73.3%, NPV 95.1 vs 89.8%, Acc 91.3 vs 82.6%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Cancer Imaging 2026 리뷰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MRI 초기 연구 요약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Intermediate T2 + DWI(ADC threshold 1.3×10⁻³ mm²/s): primary·nodal PPV &gt; 80%. ※ ADC 수치는 ACR 공식 표에는 없음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Radiol Med 2026 (OPSCC CE-MRI, 5인)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91명, 218 MRI (2021 ACR descriptor 사용)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NI-RADS κ 0.53 (moderate). 첫 추적 MRI의 node(κ 0.37)·primary enhancement(κ 0.40) 평가가 가장 어려움; 비전문가에서 일치도 더 낮음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Hsu 2021 Radiol Imaging Cancer (PET/CECT)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8명 판독, 80예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Category κ primary 0.55, neck 0.60; lexicon κ 0.30–0.31</w:t>
            </w:r>
          </w:p>
        </w:tc>
      </w:tr>
    </w:tbl>
    <w:p/>
    <w:p>
      <w:pPr>
        <w:pStyle w:val="ListBullet"/>
      </w:pPr>
      <w:r>
        <w:t>MRI v2025 category별 재발률은 아직 검증 중 (MRI 카테고리가 PET/CT와 비슷한 재발률을 보이는지 확인하는 연구 필요)</w:t>
      </w:r>
    </w:p>
    <w:p>
      <w:r>
        <w:rPr>
          <w:b w:val="0"/>
          <w:i/>
          <w:color w:val="666666"/>
          <w:sz w:val="17"/>
        </w:rPr>
        <w:t>출처: Baba doi:10.3174/ajnr.A7992; Ashour doi:10.3174/ajnr.A7058; Cancer Imaging 2026 review, doi:10.1186/s40644-026-00989-y (PMC12805746); Radiol Med doi:10.1007/s11547-026-02206-z; Hsu doi:10.1148/rycan.2021200131</w:t>
      </w:r>
    </w:p>
    <w:p>
      <w:pPr>
        <w:spacing w:before="280"/>
      </w:pPr>
      <w:r>
        <w:rPr>
          <w:b/>
          <w:i w:val="0"/>
          <w:color w:val="1F3A5F"/>
          <w:sz w:val="28"/>
        </w:rPr>
        <w:t>16. 최종 요약표 (한 장 정리)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Primary — 핵심 MRI 소견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Neck — 핵심 소견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비교 영상 존재·확보 예정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동일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Addendum</w:t>
            </w:r>
          </w:p>
        </w:tc>
      </w:tr>
      <w:tr>
        <w:tc>
          <w:tcPr>
            <w:tcW w:type="dxa" w:w="850"/>
            <w:shd w:val="clear" w:color="auto" w:fill="A9D18E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969"/>
            <w:shd w:val="clear" w:color="auto" w:fill="A9D18E"/>
          </w:tcPr>
          <w:p>
            <w:r/>
            <w:r>
              <w:rPr>
                <w:sz w:val="18"/>
              </w:rPr>
              <w:t>Diffuse thin linear C+, submucosal edema, low T1·T2 scar, T2-bright distortion; perineural 감소/불변; 첫 baseline의 indeterminate perineural</w:t>
            </w:r>
          </w:p>
        </w:tc>
        <w:tc>
          <w:tcPr>
            <w:tcW w:type="dxa" w:w="2835"/>
            <w:shd w:val="clear" w:color="auto" w:fill="A9D18E"/>
          </w:tcPr>
          <w:p>
            <w:r/>
            <w:r>
              <w:rPr>
                <w:sz w:val="18"/>
              </w:rPr>
              <w:t>Abnormal node 없음; residual tissue hypoenhancing·FDG 없음</w:t>
            </w:r>
          </w:p>
        </w:tc>
        <w:tc>
          <w:tcPr>
            <w:tcW w:type="dxa" w:w="1984"/>
            <w:shd w:val="clear" w:color="auto" w:fill="A9D18E"/>
          </w:tcPr>
          <w:p>
            <w:r/>
            <w:r>
              <w:rPr>
                <w:sz w:val="18"/>
              </w:rPr>
              <w:t>Routine surveillance</w:t>
            </w:r>
          </w:p>
        </w:tc>
      </w:tr>
      <w:tr>
        <w:tc>
          <w:tcPr>
            <w:tcW w:type="dxa" w:w="850"/>
            <w:shd w:val="clear" w:color="auto" w:fill="FFFF99"/>
          </w:tcPr>
          <w:p>
            <w:r/>
            <w:r>
              <w:rPr>
                <w:b/>
                <w:sz w:val="18"/>
              </w:rPr>
              <w:t>2a</w:t>
            </w:r>
          </w:p>
        </w:tc>
        <w:tc>
          <w:tcPr>
            <w:tcW w:type="dxa" w:w="3969"/>
            <w:shd w:val="clear" w:color="auto" w:fill="FFFF99"/>
          </w:tcPr>
          <w:p>
            <w:r/>
            <w:r>
              <w:rPr>
                <w:sz w:val="18"/>
              </w:rPr>
              <w:t>Focal non-mass-like mucosal C+ 또는 focal reduced diffusion</w:t>
            </w:r>
          </w:p>
        </w:tc>
        <w:tc>
          <w:tcPr>
            <w:tcW w:type="dxa" w:w="2835"/>
            <w:shd w:val="clear" w:color="auto" w:fill="FFFF9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FFF99"/>
          </w:tcPr>
          <w:p>
            <w:r/>
            <w:r>
              <w:rPr>
                <w:sz w:val="18"/>
              </w:rPr>
              <w:t>Direct visual inspection</w:t>
            </w:r>
          </w:p>
        </w:tc>
      </w:tr>
      <w:tr>
        <w:tc>
          <w:tcPr>
            <w:tcW w:type="dxa" w:w="850"/>
            <w:shd w:val="clear" w:color="auto" w:fill="FFFF66"/>
          </w:tcPr>
          <w:p>
            <w:r/>
            <w:r>
              <w:rPr>
                <w:b/>
                <w:sz w:val="18"/>
              </w:rPr>
              <w:t>2b / N2</w:t>
            </w:r>
          </w:p>
        </w:tc>
        <w:tc>
          <w:tcPr>
            <w:tcW w:type="dxa" w:w="3969"/>
            <w:shd w:val="clear" w:color="auto" w:fill="FFFF66"/>
          </w:tcPr>
          <w:p>
            <w:r/>
            <w:r>
              <w:rPr>
                <w:sz w:val="18"/>
              </w:rPr>
              <w:t>Deep ill-defined non-nodular; 원래 종양과 다른 신호; T2 intermediate + intermediate C+; baseline 부분 소실·perineural 변화 없음·new thin smooth enhancement; RT 후 perineural enhancement 증가(nodularity 없음)</w:t>
            </w:r>
          </w:p>
        </w:tc>
        <w:tc>
          <w:tcPr>
            <w:tcW w:type="dxa" w:w="2835"/>
            <w:shd w:val="clear" w:color="auto" w:fill="FFFF66"/>
          </w:tcPr>
          <w:p>
            <w:r/>
            <w:r>
              <w:rPr>
                <w:sz w:val="18"/>
              </w:rPr>
              <w:t>Residual heterogeneous C+ / mild–mod FDG; new/enlarging node 형태 이상 없음; PET–MRI 불일치</w:t>
            </w:r>
          </w:p>
        </w:tc>
        <w:tc>
          <w:tcPr>
            <w:tcW w:type="dxa" w:w="1984"/>
            <w:shd w:val="clear" w:color="auto" w:fill="FFFF66"/>
          </w:tcPr>
          <w:p>
            <w:r/>
            <w:r>
              <w:rPr>
                <w:sz w:val="18"/>
              </w:rPr>
              <w:t>Short f/u MRI 또는 PET (perineural은 MRI)</w:t>
            </w:r>
          </w:p>
        </w:tc>
      </w:tr>
      <w:tr>
        <w:tc>
          <w:tcPr>
            <w:tcW w:type="dxa" w:w="850"/>
            <w:shd w:val="clear" w:color="auto" w:fill="F4B183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969"/>
            <w:shd w:val="clear" w:color="auto" w:fill="F4B183"/>
          </w:tcPr>
          <w:p>
            <w:r/>
            <w:r>
              <w:rPr>
                <w:sz w:val="18"/>
              </w:rPr>
              <w:t>Discrete mass + 원래 종양과 신호 일치 (특히 new/enlarging); 지속 성장 mass; intense FDG; perineural nodular/mass-like 증가</w:t>
            </w:r>
          </w:p>
        </w:tc>
        <w:tc>
          <w:tcPr>
            <w:tcW w:type="dxa" w:w="2835"/>
            <w:shd w:val="clear" w:color="auto" w:fill="F4B183"/>
          </w:tcPr>
          <w:p>
            <w:r/>
            <w:r>
              <w:rPr>
                <w:sz w:val="18"/>
              </w:rPr>
              <w:t>Residual intense FDG·커짐·enhancement 증가; new/enlarging node + necrosis/cystic/irregular/ENE/intense FDG</w:t>
            </w:r>
          </w:p>
        </w:tc>
        <w:tc>
          <w:tcPr>
            <w:tcW w:type="dxa" w:w="1984"/>
            <w:shd w:val="clear" w:color="auto" w:fill="F4B183"/>
          </w:tcPr>
          <w:p>
            <w:r/>
            <w:r>
              <w:rPr>
                <w:sz w:val="18"/>
              </w:rPr>
              <w:t>Biopsy (perineural은 MDT)</w:t>
            </w:r>
          </w:p>
        </w:tc>
      </w:tr>
      <w:tr>
        <w:tc>
          <w:tcPr>
            <w:tcW w:type="dxa" w:w="850"/>
            <w:shd w:val="clear" w:color="auto" w:fill="FF6666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969"/>
            <w:shd w:val="clear" w:color="auto" w:fill="FF6666"/>
          </w:tcPr>
          <w:p>
            <w:r/>
            <w:r>
              <w:rPr>
                <w:sz w:val="18"/>
              </w:rPr>
              <w:t>Proven 또는 definite progression</w:t>
            </w:r>
          </w:p>
        </w:tc>
        <w:tc>
          <w:tcPr>
            <w:tcW w:type="dxa" w:w="2835"/>
            <w:shd w:val="clear" w:color="auto" w:fill="FF6666"/>
          </w:tcPr>
          <w:p>
            <w:r/>
            <w:r>
              <w:rPr>
                <w:sz w:val="18"/>
              </w:rPr>
              <w:t>동일</w:t>
            </w:r>
          </w:p>
        </w:tc>
        <w:tc>
          <w:tcPr>
            <w:tcW w:type="dxa" w:w="1984"/>
            <w:shd w:val="clear" w:color="auto" w:fill="FF6666"/>
          </w:tcPr>
          <w:p>
            <w:r/>
            <w:r>
              <w:rPr>
                <w:sz w:val="18"/>
              </w:rPr>
              <w:t>Clinical management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표기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P-x (평가 불가), P-unknown primary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N-x (경부 미촬영)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ACR NI-RADS™ MRI v2025 Assessment Categories (Updated August 2025); ACR NI-RADS™ MRI v2025 Primary Site Algorithm (November 2025); ACR NI-RADS™ MRI v2025 Neck Nodes Algorithm (November 2025)</w:t>
      </w:r>
    </w:p>
    <w:p>
      <w:pPr>
        <w:spacing w:before="280"/>
      </w:pPr>
      <w:r>
        <w:rPr>
          <w:b/>
          <w:i w:val="0"/>
          <w:color w:val="1F3A5F"/>
          <w:sz w:val="28"/>
        </w:rPr>
        <w:t>참고문헌</w:t>
      </w:r>
    </w:p>
    <w:p>
      <w:r>
        <w:rPr>
          <w:b/>
          <w:i w:val="0"/>
          <w:sz w:val="20"/>
        </w:rPr>
        <w:t>ACR 공식 자료 (사용자 제공 PDF)</w:t>
      </w:r>
    </w:p>
    <w:p>
      <w:r>
        <w:rPr>
          <w:b w:val="0"/>
          <w:i w:val="0"/>
          <w:sz w:val="17"/>
        </w:rPr>
        <w:t>• ACR. ACR NI-RADS™ MRI v2025 Assessment Categories (Updated August 2025).</w:t>
      </w:r>
    </w:p>
    <w:p>
      <w:r>
        <w:rPr>
          <w:b w:val="0"/>
          <w:i w:val="0"/>
          <w:sz w:val="17"/>
        </w:rPr>
        <w:t>• ACR. ACR NI-RADS™ MRI v2025 Primary Site Algorithm (November 2025).</w:t>
      </w:r>
    </w:p>
    <w:p>
      <w:r>
        <w:rPr>
          <w:b w:val="0"/>
          <w:i w:val="0"/>
          <w:sz w:val="17"/>
        </w:rPr>
        <w:t>• ACR. ACR NI-RADS™ MRI v2025 Neck Nodes Algorithm (November 2025).</w:t>
      </w:r>
    </w:p>
    <w:p>
      <w:r>
        <w:rPr>
          <w:b w:val="0"/>
          <w:i w:val="0"/>
          <w:sz w:val="17"/>
        </w:rPr>
        <w:t>• ACR. ACR NI-RADS™ PET/CT table (January 2021) — 비교용.</w:t>
      </w:r>
    </w:p>
    <w:p>
      <w:r>
        <w:rPr>
          <w:b/>
          <w:i w:val="0"/>
          <w:sz w:val="20"/>
        </w:rPr>
        <w:t>PubMed 문헌</w:t>
      </w:r>
    </w:p>
    <w:p>
      <w:r>
        <w:rPr>
          <w:b w:val="0"/>
          <w:i w:val="0"/>
          <w:sz w:val="17"/>
        </w:rPr>
        <w:t>1. Bunch PM, Aiken AH, Baugnon KL, Bazylewicz M, et al. ACR Neck Imaging Reporting and Data System for MRI Version 2025. J Am Coll Radiol 2025. doi:10.1016/j.jacr.2025.07.023. PMID 40754125</w:t>
      </w:r>
    </w:p>
    <w:p>
      <w:r>
        <w:rPr>
          <w:b w:val="0"/>
          <w:i w:val="0"/>
          <w:sz w:val="17"/>
        </w:rPr>
        <w:t>2. Aiken AH, et al. ACR NI-RADS: A White Paper of the ACR NI-RADS Committee. J Am Coll Radiol 2018. doi:10.1016/j.jacr.2018.05.006. PMID 29983244</w:t>
      </w:r>
    </w:p>
    <w:p>
      <w:r>
        <w:rPr>
          <w:b w:val="0"/>
          <w:i w:val="0"/>
          <w:sz w:val="17"/>
        </w:rPr>
        <w:t>3. NI-RADS in posttreatment head and neck cancer surveillance: a framework for standardized imaging with clinical impact. Cancer Imaging 2026. doi:10.1186/s40644-026-00989-y. PMC12805746</w:t>
      </w:r>
    </w:p>
    <w:p>
      <w:r>
        <w:rPr>
          <w:b w:val="0"/>
          <w:i w:val="0"/>
          <w:sz w:val="17"/>
        </w:rPr>
        <w:t>4. Baba A, et al. Performance of NI-RADS for Diagnosis of Recurrence of HNSCC: Systematic Review and Meta-analysis. AJNR 2023. doi:10.3174/ajnr.A7992</w:t>
      </w:r>
    </w:p>
    <w:p>
      <w:r>
        <w:rPr>
          <w:b w:val="0"/>
          <w:i w:val="0"/>
          <w:sz w:val="17"/>
        </w:rPr>
        <w:t>5. Ashour MM, et al. MRI Posttreatment Surveillance for HNSCC: Proposed MR NI-RADS Criteria. AJNR 2021;42:1123–9. doi:10.3174/ajnr.A7058</w:t>
      </w:r>
    </w:p>
    <w:p>
      <w:r>
        <w:rPr>
          <w:b w:val="0"/>
          <w:i w:val="0"/>
          <w:sz w:val="17"/>
        </w:rPr>
        <w:t>6. Inter-rater reliability of MRI NI-RADS in the follow-up of OPSCC. Radiol Med 2026. doi:10.1007/s11547-026-02206-z. PMC13369041</w:t>
      </w:r>
    </w:p>
    <w:p>
      <w:r>
        <w:rPr>
          <w:b w:val="0"/>
          <w:i w:val="0"/>
          <w:sz w:val="17"/>
        </w:rPr>
        <w:t>7. Hsu et al. Interrater Reliability of NI-RADS on Posttreatment PET/CECT in HNSCC. Radiol Imaging Cancer 2021. doi:10.1148/rycan.2021200131</w:t>
      </w:r>
    </w:p>
    <w:p>
      <w:r>
        <w:rPr>
          <w:b w:val="0"/>
          <w:i w:val="0"/>
          <w:sz w:val="17"/>
        </w:rPr>
        <w:t>8. Rath TJ, Wangaryattawanich P. Simplified Surveillance Interpretation in Head and Neck Cancer Using NI-RADS MRI Version 2025. AJR 2026. doi:10.2214/AJR.25.34040 (본문 미확인)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