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DA" w:rsidRPr="0023512E" w:rsidRDefault="0023512E" w:rsidP="0023512E">
      <w:pPr>
        <w:rPr>
          <w:rFonts w:ascii="Times New Roman"/>
          <w:bCs/>
          <w:sz w:val="24"/>
          <w:szCs w:val="21"/>
        </w:rPr>
      </w:pPr>
      <w:r>
        <w:rPr>
          <w:rFonts w:ascii="Times New Roman"/>
          <w:bCs/>
          <w:sz w:val="24"/>
          <w:szCs w:val="21"/>
        </w:rPr>
        <w:t xml:space="preserve">                           </w:t>
      </w:r>
      <w:r w:rsidR="004F5667">
        <w:rPr>
          <w:rFonts w:ascii="Times New Roman"/>
          <w:sz w:val="24"/>
        </w:rPr>
        <w:t xml:space="preserve">        </w:t>
      </w:r>
      <w:r w:rsidR="004F5667" w:rsidRPr="00952705">
        <w:rPr>
          <w:rFonts w:ascii="Times New Roman"/>
          <w:sz w:val="28"/>
        </w:rPr>
        <w:t xml:space="preserve">Vrajeshwari Engineers LLP </w:t>
      </w:r>
      <w:r w:rsidR="004F5667" w:rsidRPr="00952705">
        <w:rPr>
          <w:sz w:val="20"/>
        </w:rPr>
        <w:t xml:space="preserve"> </w:t>
      </w:r>
      <w:r w:rsidR="004F5667" w:rsidRPr="00952705">
        <w:t xml:space="preserve">BALCO </w:t>
      </w:r>
      <w:r w:rsidR="001A024A" w:rsidRPr="00952705">
        <w:t xml:space="preserve"> K</w:t>
      </w:r>
      <w:r w:rsidR="004F5667" w:rsidRPr="00952705">
        <w:t>ORBA</w:t>
      </w:r>
    </w:p>
    <w:p w:rsidR="008F3DDA" w:rsidRDefault="004F5667" w:rsidP="004F5667">
      <w:pPr>
        <w:spacing w:before="125"/>
        <w:ind w:right="2910"/>
        <w:rPr>
          <w:b/>
          <w:w w:val="105"/>
        </w:rPr>
      </w:pPr>
      <w:r>
        <w:rPr>
          <w:b/>
          <w:w w:val="105"/>
        </w:rPr>
        <w:t xml:space="preserve">      </w:t>
      </w:r>
      <w:r w:rsidR="00C172B2">
        <w:rPr>
          <w:b/>
          <w:w w:val="105"/>
        </w:rPr>
        <w:t xml:space="preserve">                            </w:t>
      </w:r>
      <w:r w:rsidR="00952705">
        <w:rPr>
          <w:b/>
          <w:w w:val="105"/>
        </w:rPr>
        <w:t xml:space="preserve">    </w:t>
      </w:r>
      <w:r>
        <w:rPr>
          <w:b/>
          <w:w w:val="105"/>
        </w:rPr>
        <w:t>ICM 1</w:t>
      </w:r>
      <w:r w:rsidR="00C172B2">
        <w:rPr>
          <w:b/>
          <w:w w:val="105"/>
        </w:rPr>
        <w:t xml:space="preserve"> </w:t>
      </w:r>
      <w:r>
        <w:rPr>
          <w:b/>
          <w:w w:val="105"/>
        </w:rPr>
        <w:t>&amp;</w:t>
      </w:r>
      <w:r w:rsidR="00C172B2">
        <w:rPr>
          <w:b/>
          <w:w w:val="105"/>
        </w:rPr>
        <w:t xml:space="preserve"> </w:t>
      </w:r>
      <w:r>
        <w:rPr>
          <w:b/>
          <w:w w:val="105"/>
        </w:rPr>
        <w:t>2</w:t>
      </w:r>
      <w:r w:rsidR="00044660">
        <w:rPr>
          <w:b/>
          <w:w w:val="105"/>
        </w:rPr>
        <w:t xml:space="preserve"> O</w:t>
      </w:r>
      <w:r w:rsidR="00C172B2">
        <w:rPr>
          <w:b/>
          <w:w w:val="105"/>
        </w:rPr>
        <w:t>peration L</w:t>
      </w:r>
      <w:r w:rsidR="00044660">
        <w:rPr>
          <w:b/>
          <w:w w:val="105"/>
        </w:rPr>
        <w:t>og book - (CH</w:t>
      </w:r>
      <w:r w:rsidR="001A024A">
        <w:rPr>
          <w:b/>
          <w:w w:val="105"/>
        </w:rPr>
        <w:t>3)</w:t>
      </w:r>
    </w:p>
    <w:p w:rsidR="004F5667" w:rsidRDefault="004F5667" w:rsidP="004F5667">
      <w:pPr>
        <w:spacing w:before="125"/>
        <w:ind w:right="2910"/>
        <w:rPr>
          <w:b/>
        </w:rPr>
      </w:pPr>
    </w:p>
    <w:p w:rsidR="008F3DDA" w:rsidRDefault="008F3DDA">
      <w:pPr>
        <w:spacing w:before="9" w:after="1"/>
        <w:rPr>
          <w:b/>
          <w:sz w:val="8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49"/>
        <w:gridCol w:w="4799"/>
      </w:tblGrid>
      <w:tr w:rsidR="008F3DDA">
        <w:trPr>
          <w:trHeight w:val="367"/>
        </w:trPr>
        <w:tc>
          <w:tcPr>
            <w:tcW w:w="4449" w:type="dxa"/>
            <w:tcBorders>
              <w:top w:val="nil"/>
              <w:left w:val="nil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</w:tcPr>
          <w:p w:rsidR="008F3DDA" w:rsidRDefault="001A024A">
            <w:pPr>
              <w:pStyle w:val="TableParagraph"/>
              <w:spacing w:before="51"/>
              <w:ind w:left="200"/>
              <w:rPr>
                <w:b/>
              </w:rPr>
            </w:pPr>
            <w:r>
              <w:rPr>
                <w:b/>
                <w:w w:val="105"/>
              </w:rPr>
              <w:t>Date:</w:t>
            </w:r>
          </w:p>
        </w:tc>
      </w:tr>
      <w:tr w:rsidR="008F3DDA">
        <w:trPr>
          <w:trHeight w:val="380"/>
        </w:trPr>
        <w:tc>
          <w:tcPr>
            <w:tcW w:w="444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F3DDA" w:rsidRPr="00F36E22" w:rsidRDefault="00044660" w:rsidP="00044660">
            <w:pPr>
              <w:pStyle w:val="TableParagraph"/>
              <w:spacing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</w:t>
            </w:r>
            <w:r w:rsidR="001A024A" w:rsidRPr="00F36E22">
              <w:rPr>
                <w:b/>
                <w:sz w:val="19"/>
              </w:rPr>
              <w:t xml:space="preserve">Name of </w:t>
            </w:r>
            <w:r w:rsidR="00F36E22" w:rsidRPr="00F36E22">
              <w:rPr>
                <w:rFonts w:ascii="Times New Roman"/>
                <w:b/>
                <w:sz w:val="24"/>
              </w:rPr>
              <w:t>Vrajeshwari</w:t>
            </w:r>
            <w:r w:rsidR="00F36E22" w:rsidRPr="00F36E22">
              <w:rPr>
                <w:b/>
                <w:sz w:val="19"/>
              </w:rPr>
              <w:t xml:space="preserve"> </w:t>
            </w:r>
            <w:r w:rsidR="00C172B2">
              <w:rPr>
                <w:b/>
                <w:sz w:val="19"/>
              </w:rPr>
              <w:t>Shift I</w:t>
            </w:r>
            <w:r w:rsidR="001A024A" w:rsidRPr="00F36E22">
              <w:rPr>
                <w:b/>
                <w:sz w:val="19"/>
              </w:rPr>
              <w:t>ncharge</w:t>
            </w:r>
          </w:p>
        </w:tc>
        <w:tc>
          <w:tcPr>
            <w:tcW w:w="4799" w:type="dxa"/>
            <w:tcBorders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41"/>
              <w:rPr>
                <w:sz w:val="19"/>
              </w:rPr>
            </w:pPr>
            <w:r>
              <w:rPr>
                <w:sz w:val="19"/>
              </w:rPr>
              <w:t>A -</w:t>
            </w:r>
          </w:p>
        </w:tc>
      </w:tr>
      <w:tr w:rsidR="008F3DDA">
        <w:trPr>
          <w:trHeight w:val="380"/>
        </w:trPr>
        <w:tc>
          <w:tcPr>
            <w:tcW w:w="4449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6"/>
              <w:ind w:left="32"/>
              <w:rPr>
                <w:sz w:val="19"/>
              </w:rPr>
            </w:pPr>
            <w:r>
              <w:rPr>
                <w:sz w:val="19"/>
              </w:rPr>
              <w:t>B -</w:t>
            </w:r>
          </w:p>
        </w:tc>
        <w:tc>
          <w:tcPr>
            <w:tcW w:w="4799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1A024A">
            <w:pPr>
              <w:pStyle w:val="TableParagraph"/>
              <w:spacing w:before="76"/>
              <w:ind w:left="41"/>
              <w:rPr>
                <w:sz w:val="19"/>
              </w:rPr>
            </w:pPr>
            <w:r>
              <w:rPr>
                <w:sz w:val="19"/>
              </w:rPr>
              <w:t>C -</w:t>
            </w:r>
          </w:p>
        </w:tc>
      </w:tr>
    </w:tbl>
    <w:p w:rsidR="008F3DDA" w:rsidRDefault="008F3DDA">
      <w:pPr>
        <w:spacing w:before="5"/>
        <w:rPr>
          <w:b/>
          <w:sz w:val="18"/>
        </w:rPr>
      </w:pPr>
    </w:p>
    <w:p w:rsidR="008F3DDA" w:rsidRDefault="008F3DDA">
      <w:pPr>
        <w:rPr>
          <w:b/>
          <w:sz w:val="18"/>
        </w:rPr>
      </w:pPr>
    </w:p>
    <w:p w:rsidR="008F3DDA" w:rsidRDefault="008F3DDA">
      <w:pPr>
        <w:spacing w:before="2" w:after="1"/>
        <w:rPr>
          <w:b/>
          <w:sz w:val="19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920"/>
        <w:gridCol w:w="2880"/>
        <w:gridCol w:w="2880"/>
      </w:tblGrid>
      <w:tr w:rsidR="008F3DDA">
        <w:trPr>
          <w:trHeight w:val="366"/>
        </w:trPr>
        <w:tc>
          <w:tcPr>
            <w:tcW w:w="9250" w:type="dxa"/>
            <w:gridSpan w:val="4"/>
            <w:tcBorders>
              <w:left w:val="single" w:sz="12" w:space="0" w:color="000000"/>
              <w:bottom w:val="single" w:sz="8" w:space="0" w:color="000000"/>
            </w:tcBorders>
          </w:tcPr>
          <w:p w:rsidR="008F3DDA" w:rsidRDefault="003F60EE">
            <w:pPr>
              <w:pStyle w:val="TableParagraph"/>
              <w:spacing w:before="47"/>
              <w:ind w:left="3729" w:right="36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Manpower D</w:t>
            </w:r>
            <w:r w:rsidR="001A024A">
              <w:rPr>
                <w:b/>
                <w:sz w:val="21"/>
              </w:rPr>
              <w:t>etails</w:t>
            </w:r>
          </w:p>
        </w:tc>
      </w:tr>
      <w:tr w:rsidR="008F3DDA">
        <w:trPr>
          <w:trHeight w:val="379"/>
        </w:trPr>
        <w:tc>
          <w:tcPr>
            <w:tcW w:w="349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419" w:right="13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A-Shift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117" w:right="10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B-Shift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116" w:right="10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C-Shift</w:t>
            </w:r>
          </w:p>
        </w:tc>
      </w:tr>
      <w:tr w:rsidR="008F3DDA" w:rsidTr="00044660">
        <w:trPr>
          <w:trHeight w:val="7497"/>
        </w:trPr>
        <w:tc>
          <w:tcPr>
            <w:tcW w:w="349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line="215" w:lineRule="exact"/>
              <w:ind w:left="32"/>
              <w:rPr>
                <w:sz w:val="19"/>
              </w:rPr>
            </w:pPr>
            <w:r>
              <w:rPr>
                <w:sz w:val="19"/>
              </w:rPr>
              <w:t>Mechanical Technician</w:t>
            </w:r>
          </w:p>
          <w:p w:rsidR="008F3DDA" w:rsidRDefault="008F3DDA" w:rsidP="004F5667">
            <w:pPr>
              <w:pStyle w:val="TableParagraph"/>
              <w:rPr>
                <w:b/>
                <w:sz w:val="20"/>
              </w:rPr>
            </w:pPr>
          </w:p>
          <w:p w:rsidR="00F36E22" w:rsidRDefault="00F36E22" w:rsidP="004F5667">
            <w:pPr>
              <w:pStyle w:val="TableParagraph"/>
              <w:rPr>
                <w:b/>
                <w:sz w:val="20"/>
              </w:rPr>
            </w:pPr>
          </w:p>
          <w:p w:rsidR="004F5667" w:rsidRDefault="004F5667" w:rsidP="004F5667">
            <w:pPr>
              <w:pStyle w:val="TableParagraph"/>
              <w:rPr>
                <w:b/>
                <w:sz w:val="20"/>
              </w:rPr>
            </w:pPr>
          </w:p>
          <w:p w:rsidR="004F5667" w:rsidRPr="004F5667" w:rsidRDefault="004F5667" w:rsidP="004F5667">
            <w:pPr>
              <w:pStyle w:val="TableParagraph"/>
              <w:rPr>
                <w:b/>
                <w:sz w:val="20"/>
              </w:rPr>
            </w:pPr>
          </w:p>
          <w:p w:rsidR="008F3DDA" w:rsidRDefault="001A024A">
            <w:pPr>
              <w:pStyle w:val="TableParagraph"/>
              <w:spacing w:before="1"/>
              <w:ind w:left="32"/>
              <w:rPr>
                <w:sz w:val="19"/>
              </w:rPr>
            </w:pPr>
            <w:r>
              <w:rPr>
                <w:sz w:val="19"/>
              </w:rPr>
              <w:t>Electrical Technician</w:t>
            </w:r>
          </w:p>
          <w:p w:rsidR="00F36E22" w:rsidRDefault="00F36E22">
            <w:pPr>
              <w:pStyle w:val="TableParagraph"/>
              <w:spacing w:before="1"/>
              <w:ind w:left="32"/>
              <w:rPr>
                <w:sz w:val="19"/>
              </w:rPr>
            </w:pP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spacing w:before="3"/>
              <w:rPr>
                <w:b/>
              </w:rPr>
            </w:pPr>
          </w:p>
          <w:p w:rsidR="008F3DDA" w:rsidRDefault="001A024A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Operation Team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4.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5.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6.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7.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8.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9.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10.</w:t>
            </w:r>
          </w:p>
          <w:p w:rsidR="004F5667" w:rsidRDefault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044660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11.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line="215" w:lineRule="exact"/>
              <w:ind w:left="40"/>
              <w:rPr>
                <w:sz w:val="19"/>
              </w:rPr>
            </w:pPr>
            <w:r>
              <w:rPr>
                <w:sz w:val="19"/>
              </w:rPr>
              <w:t>Mechanical Technician</w:t>
            </w: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F36E22" w:rsidRDefault="00F36E22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spacing w:before="7"/>
              <w:rPr>
                <w:b/>
              </w:rPr>
            </w:pPr>
          </w:p>
          <w:p w:rsidR="008F3DDA" w:rsidRDefault="001A024A">
            <w:pPr>
              <w:pStyle w:val="TableParagraph"/>
              <w:spacing w:before="1"/>
              <w:ind w:left="40"/>
              <w:rPr>
                <w:sz w:val="19"/>
              </w:rPr>
            </w:pPr>
            <w:r>
              <w:rPr>
                <w:sz w:val="19"/>
              </w:rPr>
              <w:t>Electrical Technician</w:t>
            </w:r>
          </w:p>
          <w:p w:rsidR="00F36E22" w:rsidRDefault="00F36E22">
            <w:pPr>
              <w:pStyle w:val="TableParagraph"/>
              <w:spacing w:before="1"/>
              <w:ind w:left="40"/>
              <w:rPr>
                <w:sz w:val="19"/>
              </w:rPr>
            </w:pP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spacing w:before="3"/>
              <w:rPr>
                <w:b/>
              </w:rPr>
            </w:pPr>
          </w:p>
          <w:p w:rsidR="008F3DDA" w:rsidRDefault="001A024A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Operation Team</w:t>
            </w:r>
          </w:p>
          <w:p w:rsidR="004F5667" w:rsidRDefault="004F5667">
            <w:pPr>
              <w:pStyle w:val="TableParagraph"/>
              <w:ind w:left="40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4.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5.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6.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7.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8.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9.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10.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11.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F36E22" w:rsidRDefault="00F36E22" w:rsidP="00F36E22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rPr>
                <w:sz w:val="19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line="215" w:lineRule="exact"/>
              <w:ind w:left="40"/>
              <w:rPr>
                <w:sz w:val="19"/>
              </w:rPr>
            </w:pPr>
            <w:r>
              <w:rPr>
                <w:sz w:val="19"/>
              </w:rPr>
              <w:t>Mechanical Technician</w:t>
            </w: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F36E22" w:rsidRDefault="00F36E22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spacing w:before="7"/>
              <w:rPr>
                <w:b/>
              </w:rPr>
            </w:pPr>
          </w:p>
          <w:p w:rsidR="008F3DDA" w:rsidRDefault="001A024A">
            <w:pPr>
              <w:pStyle w:val="TableParagraph"/>
              <w:spacing w:before="1"/>
              <w:ind w:left="40"/>
              <w:rPr>
                <w:sz w:val="19"/>
              </w:rPr>
            </w:pPr>
            <w:r>
              <w:rPr>
                <w:sz w:val="19"/>
              </w:rPr>
              <w:t>Electrical Technician</w:t>
            </w:r>
          </w:p>
          <w:p w:rsidR="00F36E22" w:rsidRDefault="00F36E22">
            <w:pPr>
              <w:pStyle w:val="TableParagraph"/>
              <w:spacing w:before="1"/>
              <w:ind w:left="40"/>
              <w:rPr>
                <w:sz w:val="19"/>
              </w:rPr>
            </w:pPr>
          </w:p>
          <w:p w:rsidR="008F3DDA" w:rsidRDefault="008F3DDA">
            <w:pPr>
              <w:pStyle w:val="TableParagraph"/>
              <w:rPr>
                <w:b/>
                <w:sz w:val="20"/>
              </w:rPr>
            </w:pPr>
          </w:p>
          <w:p w:rsidR="008F3DDA" w:rsidRDefault="008F3DDA">
            <w:pPr>
              <w:pStyle w:val="TableParagraph"/>
              <w:spacing w:before="3"/>
              <w:rPr>
                <w:b/>
              </w:rPr>
            </w:pPr>
          </w:p>
          <w:p w:rsidR="008F3DDA" w:rsidRDefault="001A024A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Operation Team</w:t>
            </w:r>
          </w:p>
          <w:p w:rsidR="004F5667" w:rsidRDefault="004F5667">
            <w:pPr>
              <w:pStyle w:val="TableParagraph"/>
              <w:ind w:left="40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4.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5.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6.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7.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8.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9.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10.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  <w:r>
              <w:rPr>
                <w:sz w:val="19"/>
              </w:rPr>
              <w:t>11.</w:t>
            </w:r>
          </w:p>
          <w:p w:rsidR="004F5667" w:rsidRDefault="004F5667" w:rsidP="004F5667">
            <w:pPr>
              <w:pStyle w:val="TableParagraph"/>
              <w:ind w:left="32"/>
              <w:rPr>
                <w:sz w:val="19"/>
              </w:rPr>
            </w:pPr>
          </w:p>
          <w:p w:rsidR="004F5667" w:rsidRDefault="004F5667" w:rsidP="004F5667">
            <w:pPr>
              <w:pStyle w:val="TableParagraph"/>
              <w:ind w:left="40"/>
              <w:rPr>
                <w:sz w:val="19"/>
              </w:rPr>
            </w:pPr>
          </w:p>
        </w:tc>
      </w:tr>
      <w:tr w:rsidR="008F3DDA">
        <w:trPr>
          <w:trHeight w:val="366"/>
        </w:trPr>
        <w:tc>
          <w:tcPr>
            <w:tcW w:w="1570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:rsidR="008F3DDA" w:rsidRDefault="003F60EE">
            <w:pPr>
              <w:pStyle w:val="TableParagraph"/>
              <w:spacing w:before="59"/>
              <w:ind w:left="185"/>
              <w:rPr>
                <w:b/>
                <w:sz w:val="21"/>
              </w:rPr>
            </w:pPr>
            <w:r>
              <w:rPr>
                <w:b/>
                <w:sz w:val="21"/>
              </w:rPr>
              <w:t>Sign Vr</w:t>
            </w:r>
            <w:r w:rsidR="001A024A">
              <w:rPr>
                <w:b/>
                <w:sz w:val="21"/>
              </w:rPr>
              <w:t>.-SI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rFonts w:ascii="Times New Roman"/>
          <w:sz w:val="18"/>
        </w:rPr>
        <w:sectPr w:rsidR="008F3DDA">
          <w:type w:val="continuous"/>
          <w:pgSz w:w="11900" w:h="16840"/>
          <w:pgMar w:top="1600" w:right="1480" w:bottom="280" w:left="880" w:header="720" w:footer="720" w:gutter="0"/>
          <w:cols w:space="720"/>
        </w:sectPr>
      </w:pPr>
    </w:p>
    <w:p w:rsidR="008F3DDA" w:rsidRDefault="008F3DDA">
      <w:pPr>
        <w:spacing w:before="11"/>
        <w:rPr>
          <w:b/>
          <w:sz w:val="23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DDA">
        <w:trPr>
          <w:trHeight w:val="366"/>
        </w:trPr>
        <w:tc>
          <w:tcPr>
            <w:tcW w:w="9253" w:type="dxa"/>
            <w:gridSpan w:val="10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44"/>
              <w:ind w:left="1368" w:right="1316"/>
              <w:jc w:val="center"/>
              <w:rPr>
                <w:b/>
              </w:rPr>
            </w:pPr>
            <w:r>
              <w:rPr>
                <w:b/>
                <w:w w:val="105"/>
              </w:rPr>
              <w:t>ICM 1 - Maintenance/Breakdown/PM Details/Metal Shortage</w:t>
            </w: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74" w:right="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 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286"/>
              <w:rPr>
                <w:b/>
                <w:sz w:val="19"/>
              </w:rPr>
            </w:pPr>
            <w:r>
              <w:rPr>
                <w:b/>
                <w:sz w:val="19"/>
              </w:rPr>
              <w:t>Shift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719" w:right="66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716" w:right="66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573" w:right="150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Reason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66"/>
        </w:trPr>
        <w:tc>
          <w:tcPr>
            <w:tcW w:w="61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72" w:right="3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DDA" w:rsidRDefault="008F3DDA">
      <w:pPr>
        <w:rPr>
          <w:b/>
          <w:sz w:val="20"/>
        </w:rPr>
      </w:pPr>
    </w:p>
    <w:p w:rsidR="008F3DDA" w:rsidRDefault="008F3DDA">
      <w:pPr>
        <w:spacing w:before="6"/>
        <w:rPr>
          <w:b/>
          <w:sz w:val="11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DDA">
        <w:trPr>
          <w:trHeight w:val="366"/>
        </w:trPr>
        <w:tc>
          <w:tcPr>
            <w:tcW w:w="9253" w:type="dxa"/>
            <w:gridSpan w:val="10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44"/>
              <w:ind w:left="1368" w:right="1316"/>
              <w:jc w:val="center"/>
              <w:rPr>
                <w:b/>
              </w:rPr>
            </w:pPr>
            <w:r>
              <w:rPr>
                <w:b/>
                <w:w w:val="105"/>
              </w:rPr>
              <w:t>ICM 2 - Maintenance/Breakdown/PM Details/Metal Shortage</w:t>
            </w: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74" w:right="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 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286"/>
              <w:rPr>
                <w:b/>
                <w:sz w:val="19"/>
              </w:rPr>
            </w:pPr>
            <w:r>
              <w:rPr>
                <w:b/>
                <w:sz w:val="19"/>
              </w:rPr>
              <w:t>Shift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719" w:right="66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716" w:right="66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573" w:right="150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Reason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66"/>
        </w:trPr>
        <w:tc>
          <w:tcPr>
            <w:tcW w:w="61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72" w:right="3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DDA" w:rsidRDefault="008F3DDA">
      <w:pPr>
        <w:rPr>
          <w:b/>
          <w:sz w:val="20"/>
        </w:rPr>
      </w:pPr>
    </w:p>
    <w:p w:rsidR="008F3DDA" w:rsidRDefault="008F3DDA">
      <w:pPr>
        <w:spacing w:before="6"/>
        <w:rPr>
          <w:b/>
          <w:sz w:val="11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"/>
        <w:gridCol w:w="960"/>
        <w:gridCol w:w="1920"/>
        <w:gridCol w:w="1920"/>
        <w:gridCol w:w="1920"/>
        <w:gridCol w:w="1920"/>
      </w:tblGrid>
      <w:tr w:rsidR="008F3DDA">
        <w:trPr>
          <w:trHeight w:val="366"/>
        </w:trPr>
        <w:tc>
          <w:tcPr>
            <w:tcW w:w="9253" w:type="dxa"/>
            <w:gridSpan w:val="6"/>
            <w:tcBorders>
              <w:bottom w:val="single" w:sz="8" w:space="0" w:color="000000"/>
            </w:tcBorders>
          </w:tcPr>
          <w:p w:rsidR="008F3DDA" w:rsidRDefault="003F60EE">
            <w:pPr>
              <w:pStyle w:val="TableParagraph"/>
              <w:spacing w:before="47"/>
              <w:ind w:left="1367" w:right="13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Shift Production D</w:t>
            </w:r>
            <w:r w:rsidR="001A024A">
              <w:rPr>
                <w:b/>
                <w:sz w:val="21"/>
              </w:rPr>
              <w:t>etails (Bundles)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74" w:right="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 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249" w:right="19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Shift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416"/>
              <w:rPr>
                <w:b/>
                <w:sz w:val="19"/>
              </w:rPr>
            </w:pPr>
            <w:r>
              <w:rPr>
                <w:b/>
                <w:sz w:val="19"/>
              </w:rPr>
              <w:t>ICM 1 online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411"/>
              <w:rPr>
                <w:b/>
                <w:sz w:val="19"/>
              </w:rPr>
            </w:pPr>
            <w:r>
              <w:rPr>
                <w:b/>
                <w:sz w:val="19"/>
              </w:rPr>
              <w:t>ICM 1 offline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416"/>
              <w:rPr>
                <w:b/>
                <w:sz w:val="19"/>
              </w:rPr>
            </w:pPr>
            <w:r>
              <w:rPr>
                <w:b/>
                <w:sz w:val="19"/>
              </w:rPr>
              <w:t>ICM 2 online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411"/>
              <w:rPr>
                <w:b/>
                <w:sz w:val="19"/>
              </w:rPr>
            </w:pPr>
            <w:r>
              <w:rPr>
                <w:b/>
                <w:sz w:val="19"/>
              </w:rPr>
              <w:t>ICM 2 offline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5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5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66"/>
        </w:trPr>
        <w:tc>
          <w:tcPr>
            <w:tcW w:w="61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5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53"/>
        </w:trPr>
        <w:tc>
          <w:tcPr>
            <w:tcW w:w="613" w:type="dxa"/>
            <w:tcBorders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8"/>
              <w:ind w:lef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8"/>
              <w:ind w:left="249" w:right="19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1920" w:type="dxa"/>
            <w:tcBorders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DDA" w:rsidRDefault="008F3DDA">
      <w:pPr>
        <w:rPr>
          <w:rFonts w:ascii="Times New Roman"/>
          <w:sz w:val="20"/>
        </w:rPr>
        <w:sectPr w:rsidR="008F3DDA">
          <w:pgSz w:w="11900" w:h="16840"/>
          <w:pgMar w:top="1600" w:right="1480" w:bottom="280" w:left="880" w:header="720" w:footer="720" w:gutter="0"/>
          <w:cols w:space="720"/>
        </w:sectPr>
      </w:pPr>
    </w:p>
    <w:p w:rsidR="008F3DDA" w:rsidRDefault="008F3DDA">
      <w:pPr>
        <w:spacing w:before="7"/>
        <w:rPr>
          <w:b/>
          <w:sz w:val="19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1874"/>
        <w:gridCol w:w="951"/>
        <w:gridCol w:w="1010"/>
        <w:gridCol w:w="1010"/>
        <w:gridCol w:w="1010"/>
        <w:gridCol w:w="1545"/>
        <w:gridCol w:w="1545"/>
        <w:gridCol w:w="1183"/>
        <w:gridCol w:w="1183"/>
        <w:gridCol w:w="1183"/>
        <w:gridCol w:w="1087"/>
        <w:gridCol w:w="1087"/>
      </w:tblGrid>
      <w:tr w:rsidR="008F3DDA" w:rsidTr="004F5667">
        <w:trPr>
          <w:trHeight w:val="387"/>
        </w:trPr>
        <w:tc>
          <w:tcPr>
            <w:tcW w:w="69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8F3DDA" w:rsidRDefault="001A024A">
            <w:pPr>
              <w:pStyle w:val="TableParagraph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S No</w:t>
            </w:r>
          </w:p>
        </w:tc>
        <w:tc>
          <w:tcPr>
            <w:tcW w:w="18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8F3DDA" w:rsidRDefault="001A024A">
            <w:pPr>
              <w:pStyle w:val="TableParagraph"/>
              <w:ind w:left="407"/>
              <w:rPr>
                <w:b/>
                <w:sz w:val="20"/>
              </w:rPr>
            </w:pPr>
            <w:r>
              <w:rPr>
                <w:b/>
                <w:sz w:val="20"/>
              </w:rPr>
              <w:t>Cast Number</w:t>
            </w:r>
          </w:p>
        </w:tc>
        <w:tc>
          <w:tcPr>
            <w:tcW w:w="196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315"/>
              <w:rPr>
                <w:b/>
                <w:sz w:val="20"/>
              </w:rPr>
            </w:pPr>
            <w:r>
              <w:rPr>
                <w:b/>
                <w:sz w:val="20"/>
              </w:rPr>
              <w:t>Cast starting</w:t>
            </w:r>
          </w:p>
        </w:tc>
        <w:tc>
          <w:tcPr>
            <w:tcW w:w="20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Cast ending</w:t>
            </w:r>
          </w:p>
        </w:tc>
        <w:tc>
          <w:tcPr>
            <w:tcW w:w="15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8F3DDA" w:rsidRDefault="001A024A">
            <w:pPr>
              <w:pStyle w:val="TableParagraph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No of online</w:t>
            </w:r>
          </w:p>
        </w:tc>
        <w:tc>
          <w:tcPr>
            <w:tcW w:w="1545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8F3DDA" w:rsidRDefault="001A024A">
            <w:pPr>
              <w:pStyle w:val="TableParagraph"/>
              <w:ind w:left="202"/>
              <w:rPr>
                <w:b/>
                <w:sz w:val="20"/>
              </w:rPr>
            </w:pPr>
            <w:r>
              <w:rPr>
                <w:b/>
                <w:sz w:val="20"/>
              </w:rPr>
              <w:t>No of offline</w:t>
            </w:r>
          </w:p>
        </w:tc>
        <w:tc>
          <w:tcPr>
            <w:tcW w:w="3549" w:type="dxa"/>
            <w:gridSpan w:val="3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965"/>
              <w:rPr>
                <w:b/>
                <w:sz w:val="20"/>
              </w:rPr>
            </w:pPr>
            <w:r>
              <w:rPr>
                <w:b/>
                <w:sz w:val="20"/>
              </w:rPr>
              <w:t>Handover bundle</w:t>
            </w:r>
          </w:p>
        </w:tc>
        <w:tc>
          <w:tcPr>
            <w:tcW w:w="2174" w:type="dxa"/>
            <w:gridSpan w:val="2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Handover pending</w:t>
            </w:r>
          </w:p>
        </w:tc>
      </w:tr>
      <w:tr w:rsidR="008F3DDA" w:rsidTr="004F5667">
        <w:trPr>
          <w:trHeight w:val="532"/>
        </w:trPr>
        <w:tc>
          <w:tcPr>
            <w:tcW w:w="69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469" w:right="4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" w:line="256" w:lineRule="exact"/>
              <w:ind w:left="388" w:right="204" w:hanging="106"/>
              <w:rPr>
                <w:b/>
                <w:sz w:val="20"/>
              </w:rPr>
            </w:pPr>
            <w:r>
              <w:rPr>
                <w:b/>
                <w:sz w:val="20"/>
              </w:rPr>
              <w:t>Shift &amp; Date</w:t>
            </w: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150"/>
              <w:ind w:left="422" w:right="3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399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 w:rsidTr="004F5667">
        <w:trPr>
          <w:trHeight w:val="387"/>
        </w:trPr>
        <w:tc>
          <w:tcPr>
            <w:tcW w:w="694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left="220" w:right="17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rFonts w:ascii="Times New Roman"/>
          <w:sz w:val="18"/>
        </w:rPr>
        <w:sectPr w:rsidR="008F3DDA">
          <w:pgSz w:w="16840" w:h="11900" w:orient="landscape"/>
          <w:pgMar w:top="1100" w:right="960" w:bottom="280" w:left="240" w:header="720" w:footer="720" w:gutter="0"/>
          <w:cols w:space="720"/>
        </w:sect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1011"/>
        <w:gridCol w:w="1815"/>
        <w:gridCol w:w="2021"/>
        <w:gridCol w:w="2556"/>
        <w:gridCol w:w="7270"/>
      </w:tblGrid>
      <w:tr w:rsidR="008F3DDA">
        <w:trPr>
          <w:trHeight w:val="375"/>
        </w:trPr>
        <w:tc>
          <w:tcPr>
            <w:tcW w:w="15367" w:type="dxa"/>
            <w:gridSpan w:val="6"/>
          </w:tcPr>
          <w:p w:rsidR="008F3DDA" w:rsidRDefault="001A024A">
            <w:pPr>
              <w:pStyle w:val="TableParagraph"/>
              <w:spacing w:before="40"/>
              <w:ind w:left="6126" w:right="6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Weight cross check details</w:t>
            </w:r>
          </w:p>
        </w:tc>
      </w:tr>
      <w:tr w:rsidR="008F3DDA">
        <w:trPr>
          <w:trHeight w:val="387"/>
        </w:trPr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 No</w:t>
            </w:r>
          </w:p>
        </w:tc>
        <w:tc>
          <w:tcPr>
            <w:tcW w:w="10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435"/>
              <w:rPr>
                <w:b/>
                <w:sz w:val="20"/>
              </w:rPr>
            </w:pPr>
            <w:r>
              <w:rPr>
                <w:b/>
                <w:sz w:val="20"/>
              </w:rPr>
              <w:t>Bundle no</w:t>
            </w:r>
          </w:p>
        </w:tc>
        <w:tc>
          <w:tcPr>
            <w:tcW w:w="2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365"/>
              <w:rPr>
                <w:b/>
                <w:sz w:val="20"/>
              </w:rPr>
            </w:pPr>
            <w:r>
              <w:rPr>
                <w:b/>
                <w:sz w:val="20"/>
              </w:rPr>
              <w:t>Online wt (kg)</w:t>
            </w:r>
          </w:p>
        </w:tc>
        <w:tc>
          <w:tcPr>
            <w:tcW w:w="25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626"/>
              <w:rPr>
                <w:b/>
                <w:sz w:val="20"/>
              </w:rPr>
            </w:pPr>
            <w:r>
              <w:rPr>
                <w:b/>
                <w:sz w:val="20"/>
              </w:rPr>
              <w:t>Offline wt (kg)</w:t>
            </w:r>
          </w:p>
        </w:tc>
        <w:tc>
          <w:tcPr>
            <w:tcW w:w="7270" w:type="dxa"/>
            <w:tcBorders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3208" w:right="3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DDA">
        <w:trPr>
          <w:trHeight w:val="387"/>
        </w:trPr>
        <w:tc>
          <w:tcPr>
            <w:tcW w:w="694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DDA" w:rsidRDefault="008F3DDA">
      <w:pPr>
        <w:rPr>
          <w:rFonts w:ascii="Times New Roman"/>
          <w:sz w:val="20"/>
        </w:rPr>
        <w:sectPr w:rsidR="008F3DDA">
          <w:pgSz w:w="16840" w:h="11900" w:orient="landscape"/>
          <w:pgMar w:top="1060" w:right="960" w:bottom="280" w:left="240" w:header="720" w:footer="720" w:gutter="0"/>
          <w:cols w:space="720"/>
        </w:sect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7402"/>
        <w:gridCol w:w="2729"/>
        <w:gridCol w:w="2367"/>
        <w:gridCol w:w="2175"/>
      </w:tblGrid>
      <w:tr w:rsidR="008F3DDA">
        <w:trPr>
          <w:trHeight w:val="387"/>
        </w:trPr>
        <w:tc>
          <w:tcPr>
            <w:tcW w:w="1082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4335" w:right="4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ICM Start up Checklist</w:t>
            </w:r>
          </w:p>
        </w:tc>
        <w:tc>
          <w:tcPr>
            <w:tcW w:w="454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63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5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 No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6"/>
              <w:ind w:left="3147" w:right="30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6"/>
              <w:ind w:left="1032" w:right="9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A-Shift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65" w:line="215" w:lineRule="exact"/>
              <w:ind w:left="851" w:right="8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B-Shift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165" w:line="215" w:lineRule="exact"/>
              <w:ind w:left="775"/>
              <w:rPr>
                <w:b/>
                <w:sz w:val="20"/>
              </w:rPr>
            </w:pPr>
            <w:r>
              <w:rPr>
                <w:b/>
                <w:sz w:val="20"/>
              </w:rPr>
              <w:t>C-Shift</w:t>
            </w: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Casting mould preheating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Casting wheel preheating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Pouring mouth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Graphite coating in moulds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S furnace launder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Y furnace launder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A36154" w:rsidP="00A36154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 xml:space="preserve">Sow mould kept empty </w:t>
            </w:r>
            <w:r w:rsidR="001A024A">
              <w:rPr>
                <w:sz w:val="20"/>
              </w:rPr>
              <w:t>and moisture free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Demoulding sequence checking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2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Ingot turner healthiness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Robo healthiness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Rejector boxes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Pump house pump running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Water flow in cooling tunnel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S-Furnace tap hole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Y-Furnace tap hole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Casting mould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Base plate metal cleaning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Stack loader area, Bay to be emptied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00"/>
        </w:trPr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Ingot beneth casting conveyor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387"/>
        </w:trPr>
        <w:tc>
          <w:tcPr>
            <w:tcW w:w="694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3"/>
              <w:ind w:left="47"/>
              <w:rPr>
                <w:sz w:val="20"/>
              </w:rPr>
            </w:pPr>
            <w:r>
              <w:rPr>
                <w:sz w:val="20"/>
              </w:rPr>
              <w:t>Cast wheel up &amp; Down condition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rFonts w:ascii="Times New Roman"/>
          <w:sz w:val="18"/>
        </w:rPr>
        <w:sectPr w:rsidR="008F3DDA">
          <w:pgSz w:w="16840" w:h="11900" w:orient="landscape"/>
          <w:pgMar w:top="1060" w:right="960" w:bottom="280" w:left="240" w:header="720" w:footer="720" w:gutter="0"/>
          <w:cols w:space="720"/>
        </w:sectPr>
      </w:pPr>
    </w:p>
    <w:p w:rsidR="008F3DDA" w:rsidRDefault="008F3DDA">
      <w:pPr>
        <w:spacing w:before="11"/>
        <w:rPr>
          <w:b/>
          <w:sz w:val="23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93"/>
        <w:gridCol w:w="2880"/>
        <w:gridCol w:w="2880"/>
      </w:tblGrid>
      <w:tr w:rsidR="008F3DDA">
        <w:trPr>
          <w:trHeight w:val="366"/>
        </w:trPr>
        <w:tc>
          <w:tcPr>
            <w:tcW w:w="9253" w:type="dxa"/>
            <w:gridSpan w:val="3"/>
            <w:tcBorders>
              <w:bottom w:val="single" w:sz="8" w:space="0" w:color="000000"/>
            </w:tcBorders>
          </w:tcPr>
          <w:p w:rsidR="008F3DDA" w:rsidRDefault="003F60EE">
            <w:pPr>
              <w:pStyle w:val="TableParagraph"/>
              <w:spacing w:before="47"/>
              <w:ind w:left="1368" w:right="13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Offline B</w:t>
            </w:r>
            <w:r w:rsidR="001A024A">
              <w:rPr>
                <w:b/>
                <w:sz w:val="21"/>
              </w:rPr>
              <w:t>undle weighment and handover details</w:t>
            </w:r>
          </w:p>
        </w:tc>
      </w:tr>
      <w:tr w:rsidR="008F3DDA">
        <w:trPr>
          <w:trHeight w:val="379"/>
        </w:trPr>
        <w:tc>
          <w:tcPr>
            <w:tcW w:w="34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419" w:right="137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A-Shift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121" w:right="106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B-Shift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1120" w:right="10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C-Shift</w:t>
            </w:r>
          </w:p>
        </w:tc>
      </w:tr>
      <w:tr w:rsidR="008F3DDA">
        <w:trPr>
          <w:trHeight w:val="5154"/>
        </w:trPr>
        <w:tc>
          <w:tcPr>
            <w:tcW w:w="349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b/>
          <w:sz w:val="20"/>
        </w:rPr>
      </w:pPr>
    </w:p>
    <w:p w:rsidR="008F3DDA" w:rsidRDefault="008F3DDA">
      <w:pPr>
        <w:spacing w:before="6"/>
        <w:rPr>
          <w:b/>
          <w:sz w:val="11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"/>
        <w:gridCol w:w="2879"/>
        <w:gridCol w:w="1919"/>
        <w:gridCol w:w="1919"/>
        <w:gridCol w:w="1919"/>
      </w:tblGrid>
      <w:tr w:rsidR="008F3DDA">
        <w:trPr>
          <w:trHeight w:val="366"/>
        </w:trPr>
        <w:tc>
          <w:tcPr>
            <w:tcW w:w="9249" w:type="dxa"/>
            <w:gridSpan w:val="5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44"/>
              <w:ind w:left="3127" w:right="3071"/>
              <w:jc w:val="center"/>
              <w:rPr>
                <w:b/>
              </w:rPr>
            </w:pPr>
            <w:r>
              <w:rPr>
                <w:b/>
                <w:w w:val="105"/>
              </w:rPr>
              <w:t>Cold and hot well checklist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32"/>
              <w:rPr>
                <w:b/>
                <w:sz w:val="19"/>
              </w:rPr>
            </w:pPr>
            <w:r>
              <w:rPr>
                <w:b/>
                <w:sz w:val="19"/>
              </w:rPr>
              <w:t>S No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936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70"/>
              <w:rPr>
                <w:b/>
                <w:sz w:val="19"/>
              </w:rPr>
            </w:pPr>
            <w:r>
              <w:rPr>
                <w:b/>
                <w:sz w:val="19"/>
              </w:rPr>
              <w:t>A-Shift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66"/>
              <w:rPr>
                <w:b/>
                <w:sz w:val="19"/>
              </w:rPr>
            </w:pPr>
            <w:r>
              <w:rPr>
                <w:b/>
                <w:sz w:val="19"/>
              </w:rPr>
              <w:t>B-Shift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67"/>
              <w:rPr>
                <w:b/>
                <w:sz w:val="19"/>
              </w:rPr>
            </w:pPr>
            <w:r>
              <w:rPr>
                <w:b/>
                <w:sz w:val="19"/>
              </w:rPr>
              <w:t>C-Shift</w:t>
            </w: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9"/>
              <w:ind w:left="45"/>
              <w:rPr>
                <w:sz w:val="19"/>
              </w:rPr>
            </w:pPr>
            <w:r>
              <w:rPr>
                <w:sz w:val="19"/>
              </w:rPr>
              <w:t>Hot well level (Upto drain pipe)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641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1"/>
              <w:rPr>
                <w:b/>
                <w:sz w:val="18"/>
              </w:rPr>
            </w:pPr>
          </w:p>
          <w:p w:rsidR="008F3DDA" w:rsidRDefault="001A024A">
            <w:pPr>
              <w:pStyle w:val="TableParagraph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3" w:line="256" w:lineRule="auto"/>
              <w:ind w:left="45"/>
              <w:rPr>
                <w:sz w:val="19"/>
              </w:rPr>
            </w:pPr>
            <w:r>
              <w:rPr>
                <w:sz w:val="19"/>
              </w:rPr>
              <w:t>Cold well level (Water falls from cold well to hot well)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435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06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96"/>
              <w:ind w:left="45"/>
              <w:rPr>
                <w:sz w:val="19"/>
              </w:rPr>
            </w:pPr>
            <w:r>
              <w:rPr>
                <w:sz w:val="19"/>
              </w:rPr>
              <w:t>AVGF running status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586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8"/>
              <w:rPr>
                <w:b/>
                <w:sz w:val="15"/>
              </w:rPr>
            </w:pPr>
          </w:p>
          <w:p w:rsidR="008F3DDA" w:rsidRDefault="001A024A">
            <w:pPr>
              <w:pStyle w:val="TableParagraph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55" w:line="256" w:lineRule="auto"/>
              <w:ind w:left="45"/>
              <w:rPr>
                <w:sz w:val="19"/>
              </w:rPr>
            </w:pPr>
            <w:r>
              <w:rPr>
                <w:sz w:val="19"/>
              </w:rPr>
              <w:t>No water overflow from AVGF overhead tank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55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167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42" w:line="256" w:lineRule="auto"/>
              <w:ind w:left="45"/>
              <w:rPr>
                <w:sz w:val="19"/>
              </w:rPr>
            </w:pPr>
            <w:r>
              <w:rPr>
                <w:sz w:val="19"/>
              </w:rPr>
              <w:t>No water overflow from AVGF chamber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601"/>
        </w:trPr>
        <w:tc>
          <w:tcPr>
            <w:tcW w:w="61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8F3DDA" w:rsidRDefault="001A024A">
            <w:pPr>
              <w:pStyle w:val="TableParagraph"/>
              <w:spacing w:before="1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9" w:line="256" w:lineRule="auto"/>
              <w:ind w:left="45"/>
              <w:rPr>
                <w:sz w:val="19"/>
              </w:rPr>
            </w:pPr>
            <w:r>
              <w:rPr>
                <w:sz w:val="19"/>
              </w:rPr>
              <w:t>Make-up valve open/closed (Use only processed water)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b/>
          <w:sz w:val="20"/>
        </w:rPr>
      </w:pPr>
    </w:p>
    <w:p w:rsidR="008F3DDA" w:rsidRDefault="008F3DDA">
      <w:pPr>
        <w:spacing w:before="6"/>
        <w:rPr>
          <w:b/>
          <w:sz w:val="11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"/>
        <w:gridCol w:w="2879"/>
        <w:gridCol w:w="1919"/>
        <w:gridCol w:w="1919"/>
        <w:gridCol w:w="1919"/>
      </w:tblGrid>
      <w:tr w:rsidR="008F3DDA">
        <w:trPr>
          <w:trHeight w:val="366"/>
        </w:trPr>
        <w:tc>
          <w:tcPr>
            <w:tcW w:w="9249" w:type="dxa"/>
            <w:gridSpan w:val="5"/>
            <w:tcBorders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44"/>
              <w:ind w:left="3127" w:right="3070"/>
              <w:jc w:val="center"/>
              <w:rPr>
                <w:b/>
              </w:rPr>
            </w:pPr>
            <w:r>
              <w:rPr>
                <w:b/>
                <w:w w:val="105"/>
              </w:rPr>
              <w:t>DPM Status</w:t>
            </w:r>
          </w:p>
        </w:tc>
      </w:tr>
      <w:tr w:rsidR="008F3DDA">
        <w:trPr>
          <w:trHeight w:val="379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81"/>
              <w:ind w:left="32"/>
              <w:rPr>
                <w:b/>
                <w:sz w:val="19"/>
              </w:rPr>
            </w:pPr>
            <w:r>
              <w:rPr>
                <w:b/>
                <w:sz w:val="19"/>
              </w:rPr>
              <w:t>S No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936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70"/>
              <w:rPr>
                <w:b/>
                <w:sz w:val="19"/>
              </w:rPr>
            </w:pPr>
            <w:r>
              <w:rPr>
                <w:b/>
                <w:sz w:val="19"/>
              </w:rPr>
              <w:t>A-Shift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66"/>
              <w:rPr>
                <w:b/>
                <w:sz w:val="19"/>
              </w:rPr>
            </w:pPr>
            <w:r>
              <w:rPr>
                <w:b/>
                <w:sz w:val="19"/>
              </w:rPr>
              <w:t>B-Shift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1A024A">
            <w:pPr>
              <w:pStyle w:val="TableParagraph"/>
              <w:spacing w:before="71"/>
              <w:ind w:left="667"/>
              <w:rPr>
                <w:b/>
                <w:sz w:val="19"/>
              </w:rPr>
            </w:pPr>
            <w:r>
              <w:rPr>
                <w:b/>
                <w:sz w:val="19"/>
              </w:rPr>
              <w:t>C-Shift</w:t>
            </w:r>
          </w:p>
        </w:tc>
      </w:tr>
      <w:tr w:rsidR="008F3DDA">
        <w:trPr>
          <w:trHeight w:val="378"/>
        </w:trPr>
        <w:tc>
          <w:tcPr>
            <w:tcW w:w="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9"/>
              <w:ind w:left="45"/>
              <w:rPr>
                <w:sz w:val="19"/>
              </w:rPr>
            </w:pPr>
            <w:r>
              <w:rPr>
                <w:sz w:val="19"/>
              </w:rPr>
              <w:t>DPM Unit 1 - Ready or not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DDA">
        <w:trPr>
          <w:trHeight w:val="366"/>
        </w:trPr>
        <w:tc>
          <w:tcPr>
            <w:tcW w:w="613" w:type="dxa"/>
            <w:tcBorders>
              <w:top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78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1A024A">
            <w:pPr>
              <w:pStyle w:val="TableParagraph"/>
              <w:spacing w:before="69"/>
              <w:ind w:left="45"/>
              <w:rPr>
                <w:sz w:val="19"/>
              </w:rPr>
            </w:pPr>
            <w:r>
              <w:rPr>
                <w:sz w:val="19"/>
              </w:rPr>
              <w:t>DPM Unit 2 - Ready or not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</w:tcBorders>
          </w:tcPr>
          <w:p w:rsidR="008F3DDA" w:rsidRDefault="008F3D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3DDA" w:rsidRDefault="008F3DDA">
      <w:pPr>
        <w:rPr>
          <w:rFonts w:ascii="Times New Roman"/>
          <w:sz w:val="18"/>
        </w:rPr>
        <w:sectPr w:rsidR="008F3DDA">
          <w:pgSz w:w="11900" w:h="16840"/>
          <w:pgMar w:top="1600" w:right="1480" w:bottom="280" w:left="880" w:header="720" w:footer="720" w:gutter="0"/>
          <w:cols w:space="720"/>
        </w:sectPr>
      </w:pPr>
    </w:p>
    <w:p w:rsidR="008F3DDA" w:rsidRDefault="008F3DDA">
      <w:pPr>
        <w:spacing w:before="8"/>
        <w:rPr>
          <w:b/>
          <w:sz w:val="24"/>
        </w:rPr>
      </w:pPr>
    </w:p>
    <w:p w:rsidR="008F3DDA" w:rsidRDefault="00530150">
      <w:pPr>
        <w:ind w:left="12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2.65pt;height:199.5pt;mso-position-horizontal-relative:char;mso-position-vertical-relative:line" filled="f" strokeweight=".32172mm">
            <v:textbox inset="0,0,0,0">
              <w:txbxContent>
                <w:p w:rsidR="008F3DDA" w:rsidRDefault="001A024A">
                  <w:pPr>
                    <w:pStyle w:val="BodyText"/>
                    <w:ind w:left="29"/>
                  </w:pPr>
                  <w:r>
                    <w:t>A- Shift - Jobs done/Pending jobs/Communication to next shift:</w:t>
                  </w:r>
                </w:p>
              </w:txbxContent>
            </v:textbox>
            <w10:wrap type="none"/>
            <w10:anchorlock/>
          </v:shape>
        </w:pict>
      </w:r>
    </w:p>
    <w:p w:rsidR="008F3DDA" w:rsidRDefault="00530150">
      <w:pPr>
        <w:spacing w:before="2"/>
        <w:rPr>
          <w:b/>
          <w:sz w:val="27"/>
        </w:rPr>
      </w:pPr>
      <w:r w:rsidRPr="00530150">
        <w:pict>
          <v:shape id="_x0000_s1027" type="#_x0000_t202" style="position:absolute;margin-left:50.85pt;margin-top:18.1pt;width:462.65pt;height:210.7pt;z-index:-15727616;mso-wrap-distance-left:0;mso-wrap-distance-right:0;mso-position-horizontal-relative:page" filled="f" strokeweight=".32172mm">
            <v:textbox inset="0,0,0,0">
              <w:txbxContent>
                <w:p w:rsidR="008F3DDA" w:rsidRDefault="001A024A">
                  <w:pPr>
                    <w:pStyle w:val="BodyText"/>
                    <w:ind w:left="29"/>
                  </w:pPr>
                  <w:r>
                    <w:t>B-Shift - Jobs done/Pending jobs/Communication to next shift:</w:t>
                  </w:r>
                </w:p>
              </w:txbxContent>
            </v:textbox>
            <w10:wrap type="topAndBottom" anchorx="page"/>
          </v:shape>
        </w:pict>
      </w:r>
      <w:r w:rsidRPr="00530150">
        <w:pict>
          <v:shape id="_x0000_s1026" type="#_x0000_t202" style="position:absolute;margin-left:50.85pt;margin-top:240.55pt;width:462.65pt;height:199.65pt;z-index:-15727104;mso-wrap-distance-left:0;mso-wrap-distance-right:0;mso-position-horizontal-relative:page" filled="f" strokeweight=".32172mm">
            <v:textbox inset="0,0,0,0">
              <w:txbxContent>
                <w:p w:rsidR="008F3DDA" w:rsidRDefault="001A024A">
                  <w:pPr>
                    <w:pStyle w:val="BodyText"/>
                    <w:ind w:left="29"/>
                  </w:pPr>
                  <w:r>
                    <w:t>C-Shift - Jobs done/Pending jobs/Communication to next shift:</w:t>
                  </w:r>
                </w:p>
              </w:txbxContent>
            </v:textbox>
            <w10:wrap type="topAndBottom" anchorx="page"/>
          </v:shape>
        </w:pict>
      </w:r>
    </w:p>
    <w:p w:rsidR="008F3DDA" w:rsidRDefault="008F3DDA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p w:rsidR="0023512E" w:rsidRDefault="0023512E">
      <w:pPr>
        <w:spacing w:before="8"/>
        <w:rPr>
          <w:b/>
          <w:sz w:val="12"/>
        </w:rPr>
      </w:pPr>
    </w:p>
    <w:tbl>
      <w:tblPr>
        <w:tblStyle w:val="TableGrid"/>
        <w:tblW w:w="0" w:type="auto"/>
        <w:tblLook w:val="04A0"/>
      </w:tblPr>
      <w:tblGrid>
        <w:gridCol w:w="468"/>
        <w:gridCol w:w="5940"/>
        <w:gridCol w:w="630"/>
        <w:gridCol w:w="540"/>
        <w:gridCol w:w="552"/>
        <w:gridCol w:w="1626"/>
      </w:tblGrid>
      <w:tr w:rsidR="00FD0CCF" w:rsidRPr="00FD0CCF" w:rsidTr="00B4462D">
        <w:tc>
          <w:tcPr>
            <w:tcW w:w="468" w:type="dxa"/>
          </w:tcPr>
          <w:p w:rsidR="00FD0CCF" w:rsidRPr="00FC2925" w:rsidRDefault="00FD0CCF">
            <w:pPr>
              <w:spacing w:before="8"/>
            </w:pP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 xml:space="preserve">           ICM-1       </w:t>
            </w:r>
            <w:r w:rsidRPr="00FC2925">
              <w:t xml:space="preserve">Offline generation </w:t>
            </w:r>
            <w:r>
              <w:t>D</w:t>
            </w:r>
            <w:r w:rsidRPr="00FC2925">
              <w:t>etails</w:t>
            </w:r>
          </w:p>
        </w:tc>
        <w:tc>
          <w:tcPr>
            <w:tcW w:w="630" w:type="dxa"/>
          </w:tcPr>
          <w:p w:rsidR="00FD0CCF" w:rsidRPr="00B4462D" w:rsidRDefault="00B4462D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FD0CCF" w:rsidRPr="00B4462D" w:rsidRDefault="00B4462D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B</w:t>
            </w:r>
          </w:p>
        </w:tc>
        <w:tc>
          <w:tcPr>
            <w:tcW w:w="552" w:type="dxa"/>
          </w:tcPr>
          <w:p w:rsidR="00FD0CCF" w:rsidRPr="00B4462D" w:rsidRDefault="00B4462D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C</w:t>
            </w:r>
          </w:p>
        </w:tc>
        <w:tc>
          <w:tcPr>
            <w:tcW w:w="1626" w:type="dxa"/>
          </w:tcPr>
          <w:p w:rsidR="00FD0CCF" w:rsidRPr="00B4462D" w:rsidRDefault="00B4462D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REMARKS</w:t>
            </w: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1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>Robo dropping problem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2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>Layer reject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3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 xml:space="preserve">Missing ingot 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4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>Unmoulding ingot  in Demoulding area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5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 xml:space="preserve">Furnace changeover 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6</w:t>
            </w:r>
          </w:p>
        </w:tc>
        <w:tc>
          <w:tcPr>
            <w:tcW w:w="5940" w:type="dxa"/>
          </w:tcPr>
          <w:p w:rsidR="00FD0CCF" w:rsidRPr="00FC2925" w:rsidRDefault="00FC2925">
            <w:pPr>
              <w:spacing w:before="8"/>
            </w:pPr>
            <w:r>
              <w:t xml:space="preserve">Half boundle </w:t>
            </w: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rPr>
          <w:trHeight w:val="388"/>
        </w:trPr>
        <w:tc>
          <w:tcPr>
            <w:tcW w:w="468" w:type="dxa"/>
          </w:tcPr>
          <w:p w:rsidR="00FD0CCF" w:rsidRPr="00FC2925" w:rsidRDefault="00FC2925">
            <w:pPr>
              <w:spacing w:before="8"/>
            </w:pPr>
            <w:r w:rsidRPr="00FC2925">
              <w:t>7</w:t>
            </w:r>
          </w:p>
        </w:tc>
        <w:tc>
          <w:tcPr>
            <w:tcW w:w="5940" w:type="dxa"/>
          </w:tcPr>
          <w:p w:rsidR="00FD0CCF" w:rsidRPr="00FC2925" w:rsidRDefault="00FD0CCF">
            <w:pPr>
              <w:spacing w:before="8"/>
            </w:pPr>
          </w:p>
        </w:tc>
        <w:tc>
          <w:tcPr>
            <w:tcW w:w="63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D0CCF" w:rsidP="00263585">
            <w:pPr>
              <w:spacing w:before="8"/>
            </w:pPr>
          </w:p>
        </w:tc>
        <w:tc>
          <w:tcPr>
            <w:tcW w:w="5940" w:type="dxa"/>
          </w:tcPr>
          <w:p w:rsidR="00FD0CCF" w:rsidRPr="00FC2925" w:rsidRDefault="00FD0CCF" w:rsidP="00263585">
            <w:pPr>
              <w:spacing w:before="8"/>
            </w:pPr>
          </w:p>
        </w:tc>
        <w:tc>
          <w:tcPr>
            <w:tcW w:w="63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D0CCF" w:rsidP="00263585">
            <w:pPr>
              <w:spacing w:before="8"/>
            </w:pPr>
          </w:p>
        </w:tc>
        <w:tc>
          <w:tcPr>
            <w:tcW w:w="5940" w:type="dxa"/>
          </w:tcPr>
          <w:p w:rsidR="00FD0CCF" w:rsidRPr="00FC2925" w:rsidRDefault="00FC2925" w:rsidP="00FC2925">
            <w:r>
              <w:t xml:space="preserve">Total no of Ingot </w:t>
            </w:r>
          </w:p>
        </w:tc>
        <w:tc>
          <w:tcPr>
            <w:tcW w:w="63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</w:tr>
      <w:tr w:rsidR="00FD0CCF" w:rsidRPr="00FD0CCF" w:rsidTr="00B4462D">
        <w:tc>
          <w:tcPr>
            <w:tcW w:w="468" w:type="dxa"/>
          </w:tcPr>
          <w:p w:rsidR="00FD0CCF" w:rsidRPr="00FC2925" w:rsidRDefault="00FD0CCF" w:rsidP="00263585">
            <w:pPr>
              <w:spacing w:before="8"/>
            </w:pPr>
          </w:p>
        </w:tc>
        <w:tc>
          <w:tcPr>
            <w:tcW w:w="5940" w:type="dxa"/>
          </w:tcPr>
          <w:p w:rsidR="00FD0CCF" w:rsidRPr="00FC2925" w:rsidRDefault="00FC2925" w:rsidP="00263585">
            <w:pPr>
              <w:spacing w:before="8"/>
            </w:pPr>
            <w:r>
              <w:t xml:space="preserve">Total Ingot boundle </w:t>
            </w:r>
          </w:p>
        </w:tc>
        <w:tc>
          <w:tcPr>
            <w:tcW w:w="63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D0CCF" w:rsidRPr="00FD0CCF" w:rsidRDefault="00FD0CCF" w:rsidP="00263585">
            <w:pPr>
              <w:spacing w:before="8"/>
              <w:rPr>
                <w:b/>
                <w:sz w:val="36"/>
              </w:rPr>
            </w:pPr>
          </w:p>
        </w:tc>
      </w:tr>
    </w:tbl>
    <w:p w:rsidR="00FD0CCF" w:rsidRDefault="00FD0CCF">
      <w:pPr>
        <w:spacing w:before="8"/>
        <w:rPr>
          <w:b/>
          <w:sz w:val="36"/>
        </w:rPr>
      </w:pPr>
    </w:p>
    <w:p w:rsidR="00FC2925" w:rsidRDefault="00FC2925">
      <w:pPr>
        <w:spacing w:before="8"/>
        <w:rPr>
          <w:b/>
          <w:sz w:val="36"/>
        </w:rPr>
      </w:pPr>
    </w:p>
    <w:tbl>
      <w:tblPr>
        <w:tblStyle w:val="TableGrid"/>
        <w:tblW w:w="0" w:type="auto"/>
        <w:tblLook w:val="04A0"/>
      </w:tblPr>
      <w:tblGrid>
        <w:gridCol w:w="468"/>
        <w:gridCol w:w="5940"/>
        <w:gridCol w:w="630"/>
        <w:gridCol w:w="540"/>
        <w:gridCol w:w="552"/>
        <w:gridCol w:w="1626"/>
      </w:tblGrid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 xml:space="preserve">          ICM-2        </w:t>
            </w:r>
            <w:r w:rsidRPr="00FC2925">
              <w:t xml:space="preserve">Offline generation </w:t>
            </w:r>
            <w:r>
              <w:t>D</w:t>
            </w:r>
            <w:r w:rsidRPr="00FC2925">
              <w:t>etails</w:t>
            </w:r>
          </w:p>
        </w:tc>
        <w:tc>
          <w:tcPr>
            <w:tcW w:w="630" w:type="dxa"/>
          </w:tcPr>
          <w:p w:rsidR="00FC2925" w:rsidRPr="00B4462D" w:rsidRDefault="00FC2925" w:rsidP="007C414C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FC2925" w:rsidRPr="00B4462D" w:rsidRDefault="00FC2925" w:rsidP="007C414C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B</w:t>
            </w:r>
          </w:p>
        </w:tc>
        <w:tc>
          <w:tcPr>
            <w:tcW w:w="552" w:type="dxa"/>
          </w:tcPr>
          <w:p w:rsidR="00FC2925" w:rsidRPr="00B4462D" w:rsidRDefault="00FC2925" w:rsidP="007C414C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C</w:t>
            </w:r>
          </w:p>
        </w:tc>
        <w:tc>
          <w:tcPr>
            <w:tcW w:w="1626" w:type="dxa"/>
          </w:tcPr>
          <w:p w:rsidR="00FC2925" w:rsidRPr="00B4462D" w:rsidRDefault="00FC2925" w:rsidP="007C414C">
            <w:pPr>
              <w:spacing w:before="8"/>
              <w:rPr>
                <w:sz w:val="24"/>
              </w:rPr>
            </w:pPr>
            <w:r w:rsidRPr="00B4462D">
              <w:rPr>
                <w:sz w:val="24"/>
              </w:rPr>
              <w:t>REMARKS</w:t>
            </w: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1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>Robo dropping problem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2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>Layer reject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3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 xml:space="preserve">Missing ingot 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4</w:t>
            </w:r>
          </w:p>
        </w:tc>
        <w:tc>
          <w:tcPr>
            <w:tcW w:w="5940" w:type="dxa"/>
          </w:tcPr>
          <w:p w:rsidR="00FC2925" w:rsidRPr="00FC2925" w:rsidRDefault="008C7450" w:rsidP="007C414C">
            <w:pPr>
              <w:spacing w:before="8"/>
            </w:pPr>
            <w:r>
              <w:t xml:space="preserve">Unmoulding ingot </w:t>
            </w:r>
            <w:r w:rsidR="00FC2925">
              <w:t>in Demoulding area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5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 xml:space="preserve">Furnace changeover 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6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 xml:space="preserve">Half boundle 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rPr>
          <w:trHeight w:val="388"/>
        </w:trPr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  <w:r w:rsidRPr="00FC2925">
              <w:t>7</w:t>
            </w: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5940" w:type="dxa"/>
          </w:tcPr>
          <w:p w:rsidR="00FC2925" w:rsidRPr="00FC2925" w:rsidRDefault="00FC2925" w:rsidP="007C414C">
            <w:r>
              <w:t xml:space="preserve">Total no of Ingot 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  <w:tr w:rsidR="00FC2925" w:rsidRPr="00FD0CCF" w:rsidTr="007C414C">
        <w:tc>
          <w:tcPr>
            <w:tcW w:w="468" w:type="dxa"/>
          </w:tcPr>
          <w:p w:rsidR="00FC2925" w:rsidRPr="00FC2925" w:rsidRDefault="00FC2925" w:rsidP="007C414C">
            <w:pPr>
              <w:spacing w:before="8"/>
            </w:pPr>
          </w:p>
        </w:tc>
        <w:tc>
          <w:tcPr>
            <w:tcW w:w="5940" w:type="dxa"/>
          </w:tcPr>
          <w:p w:rsidR="00FC2925" w:rsidRPr="00FC2925" w:rsidRDefault="00FC2925" w:rsidP="007C414C">
            <w:pPr>
              <w:spacing w:before="8"/>
            </w:pPr>
            <w:r>
              <w:t xml:space="preserve">Total Ingot boundle </w:t>
            </w:r>
          </w:p>
        </w:tc>
        <w:tc>
          <w:tcPr>
            <w:tcW w:w="63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40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552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  <w:tc>
          <w:tcPr>
            <w:tcW w:w="1626" w:type="dxa"/>
          </w:tcPr>
          <w:p w:rsidR="00FC2925" w:rsidRPr="00FD0CCF" w:rsidRDefault="00FC2925" w:rsidP="007C414C">
            <w:pPr>
              <w:spacing w:before="8"/>
              <w:rPr>
                <w:b/>
                <w:sz w:val="36"/>
              </w:rPr>
            </w:pPr>
          </w:p>
        </w:tc>
      </w:tr>
    </w:tbl>
    <w:p w:rsidR="00FC2925" w:rsidRPr="00FD0CCF" w:rsidRDefault="00FC2925">
      <w:pPr>
        <w:spacing w:before="8"/>
        <w:rPr>
          <w:b/>
          <w:sz w:val="36"/>
        </w:rPr>
      </w:pPr>
    </w:p>
    <w:sectPr w:rsidR="00FC2925" w:rsidRPr="00FD0CCF" w:rsidSect="008F3DDA">
      <w:pgSz w:w="11900" w:h="16840"/>
      <w:pgMar w:top="1600" w:right="148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3066"/>
    <w:multiLevelType w:val="hybridMultilevel"/>
    <w:tmpl w:val="FDC8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F320A"/>
    <w:multiLevelType w:val="hybridMultilevel"/>
    <w:tmpl w:val="E348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C10B5"/>
    <w:multiLevelType w:val="hybridMultilevel"/>
    <w:tmpl w:val="528C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3DDA"/>
    <w:rsid w:val="00044660"/>
    <w:rsid w:val="0015721B"/>
    <w:rsid w:val="001A024A"/>
    <w:rsid w:val="001B2660"/>
    <w:rsid w:val="0023512E"/>
    <w:rsid w:val="00327B54"/>
    <w:rsid w:val="003A3E12"/>
    <w:rsid w:val="003F60EE"/>
    <w:rsid w:val="004D2679"/>
    <w:rsid w:val="004F5667"/>
    <w:rsid w:val="00530150"/>
    <w:rsid w:val="00804BB1"/>
    <w:rsid w:val="008C7450"/>
    <w:rsid w:val="008F3DDA"/>
    <w:rsid w:val="00900997"/>
    <w:rsid w:val="00952705"/>
    <w:rsid w:val="009F0634"/>
    <w:rsid w:val="00A36154"/>
    <w:rsid w:val="00AC36A0"/>
    <w:rsid w:val="00B4462D"/>
    <w:rsid w:val="00BE2D65"/>
    <w:rsid w:val="00C172B2"/>
    <w:rsid w:val="00DC4805"/>
    <w:rsid w:val="00F36E22"/>
    <w:rsid w:val="00FC2925"/>
    <w:rsid w:val="00FD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3DD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3DDA"/>
    <w:pPr>
      <w:spacing w:before="6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8F3DDA"/>
    <w:pPr>
      <w:spacing w:before="98"/>
      <w:ind w:left="2918" w:right="290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8F3DDA"/>
  </w:style>
  <w:style w:type="paragraph" w:customStyle="1" w:styleId="TableParagraph">
    <w:name w:val="Table Paragraph"/>
    <w:basedOn w:val="Normal"/>
    <w:uiPriority w:val="1"/>
    <w:qFormat/>
    <w:rsid w:val="008F3DDA"/>
  </w:style>
  <w:style w:type="table" w:styleId="TableGrid">
    <w:name w:val="Table Grid"/>
    <w:basedOn w:val="TableNormal"/>
    <w:uiPriority w:val="59"/>
    <w:rsid w:val="00235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1546431</cp:lastModifiedBy>
  <cp:revision>35</cp:revision>
  <dcterms:created xsi:type="dcterms:W3CDTF">2021-08-05T07:38:00Z</dcterms:created>
  <dcterms:modified xsi:type="dcterms:W3CDTF">2021-08-10T06:59:00Z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2021-08-05T00:00:00Z</vt:filetime>
  </property>
</Properties>
</file>