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F2" w:rsidRPr="00E83AF2" w:rsidRDefault="00E83AF2" w:rsidP="00E83AF2">
      <w:pPr>
        <w:pStyle w:val="NormalWeb"/>
        <w:shd w:val="clear" w:color="auto" w:fill="F7F7F7"/>
        <w:spacing w:before="0" w:beforeAutospacing="0" w:after="150" w:afterAutospacing="0" w:line="360" w:lineRule="auto"/>
        <w:jc w:val="both"/>
        <w:rPr>
          <w:rFonts w:asciiTheme="minorBidi" w:hAnsiTheme="minorBidi" w:cstheme="minorBidi"/>
          <w:b/>
          <w:bCs/>
          <w:color w:val="FF0000"/>
          <w:sz w:val="44"/>
          <w:szCs w:val="44"/>
          <w:u w:val="single"/>
        </w:rPr>
      </w:pPr>
      <w:proofErr w:type="spellStart"/>
      <w:r w:rsidRPr="00E83AF2">
        <w:rPr>
          <w:rFonts w:asciiTheme="minorBidi" w:hAnsiTheme="minorBidi" w:cstheme="minorBidi"/>
          <w:b/>
          <w:bCs/>
          <w:color w:val="FF0000"/>
          <w:sz w:val="44"/>
          <w:szCs w:val="44"/>
          <w:u w:val="single"/>
        </w:rPr>
        <w:t>My</w:t>
      </w:r>
      <w:proofErr w:type="spellEnd"/>
      <w:r w:rsidRPr="00E83AF2">
        <w:rPr>
          <w:rFonts w:asciiTheme="minorBidi" w:hAnsiTheme="minorBidi" w:cstheme="minorBidi"/>
          <w:b/>
          <w:bCs/>
          <w:color w:val="FF0000"/>
          <w:sz w:val="44"/>
          <w:szCs w:val="44"/>
          <w:u w:val="single"/>
        </w:rPr>
        <w:t xml:space="preserve"> SQL</w:t>
      </w:r>
    </w:p>
    <w:p w:rsidR="00E83AF2" w:rsidRPr="00E83AF2" w:rsidRDefault="00E83AF2" w:rsidP="00E83AF2">
      <w:pPr>
        <w:pStyle w:val="NormalWeb"/>
        <w:shd w:val="clear" w:color="auto" w:fill="F7F7F7"/>
        <w:spacing w:before="0" w:beforeAutospacing="0" w:after="150" w:afterAutospacing="0" w:line="360" w:lineRule="auto"/>
        <w:jc w:val="both"/>
        <w:rPr>
          <w:rFonts w:asciiTheme="minorBidi" w:hAnsiTheme="minorBidi" w:cstheme="minorBidi"/>
          <w:color w:val="222222"/>
          <w:sz w:val="28"/>
          <w:szCs w:val="28"/>
        </w:rPr>
      </w:pPr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 xml:space="preserve">MySQL </w:t>
      </w:r>
      <w:proofErr w:type="spellStart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>is</w:t>
      </w:r>
      <w:proofErr w:type="spellEnd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 xml:space="preserve"> a </w:t>
      </w:r>
      <w:proofErr w:type="spellStart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>relational</w:t>
      </w:r>
      <w:proofErr w:type="spellEnd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>database</w:t>
      </w:r>
      <w:proofErr w:type="spellEnd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 xml:space="preserve"> management system (RDBMS) </w:t>
      </w:r>
      <w:proofErr w:type="spellStart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>developed</w:t>
      </w:r>
      <w:proofErr w:type="spellEnd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 xml:space="preserve"> by Oracle </w:t>
      </w:r>
      <w:proofErr w:type="spellStart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>that</w:t>
      </w:r>
      <w:proofErr w:type="spellEnd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>is</w:t>
      </w:r>
      <w:proofErr w:type="spellEnd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>based</w:t>
      </w:r>
      <w:proofErr w:type="spellEnd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 xml:space="preserve"> on </w:t>
      </w:r>
      <w:proofErr w:type="spellStart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>structured</w:t>
      </w:r>
      <w:proofErr w:type="spellEnd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>query</w:t>
      </w:r>
      <w:proofErr w:type="spellEnd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>language</w:t>
      </w:r>
      <w:proofErr w:type="spellEnd"/>
      <w:r w:rsidRPr="00E83AF2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7F7F7"/>
        </w:rPr>
        <w:t xml:space="preserve"> (SQL).</w:t>
      </w:r>
    </w:p>
    <w:p w:rsidR="00E83AF2" w:rsidRPr="00E83AF2" w:rsidRDefault="00E83AF2" w:rsidP="00E83AF2">
      <w:pPr>
        <w:pStyle w:val="NormalWeb"/>
        <w:shd w:val="clear" w:color="auto" w:fill="F7F7F7"/>
        <w:spacing w:before="0" w:beforeAutospacing="0" w:after="150" w:afterAutospacing="0" w:line="360" w:lineRule="auto"/>
        <w:jc w:val="both"/>
        <w:rPr>
          <w:rFonts w:asciiTheme="minorBidi" w:hAnsiTheme="minorBidi" w:cstheme="minorBidi"/>
          <w:color w:val="222222"/>
          <w:sz w:val="28"/>
          <w:szCs w:val="28"/>
        </w:rPr>
      </w:pPr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MySQL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is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one of the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most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recognizable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technologies in the modern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big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data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ecosystem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.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Often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called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the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most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popular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database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and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currently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enjoying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widespread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, effective use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regardless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of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industry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,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it’s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clear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that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anyone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involved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with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enterprise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data or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general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IT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should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at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least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aim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for a basic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familiarity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of MySQL.</w:t>
      </w:r>
    </w:p>
    <w:p w:rsidR="00E83AF2" w:rsidRPr="00E83AF2" w:rsidRDefault="00E83AF2" w:rsidP="00E83AF2">
      <w:pPr>
        <w:pStyle w:val="NormalWeb"/>
        <w:shd w:val="clear" w:color="auto" w:fill="F7F7F7"/>
        <w:spacing w:before="0" w:beforeAutospacing="0" w:after="150" w:afterAutospacing="0" w:line="360" w:lineRule="auto"/>
        <w:jc w:val="both"/>
        <w:rPr>
          <w:rFonts w:asciiTheme="minorBidi" w:hAnsiTheme="minorBidi" w:cstheme="minorBidi"/>
          <w:color w:val="222222"/>
          <w:sz w:val="28"/>
          <w:szCs w:val="28"/>
        </w:rPr>
      </w:pP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With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MySQL,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even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those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new to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relational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systems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can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immediately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build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fast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,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powerful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, and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secure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data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storage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systems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.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MySQL’s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programmatic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syntax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and interfaces are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also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perfect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gateways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into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the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wide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world of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other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popular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query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languages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and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</w:rPr>
        <w:t>structured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</w:rPr>
        <w:t xml:space="preserve"> data stores.</w:t>
      </w:r>
    </w:p>
    <w:p w:rsidR="00E83AF2" w:rsidRPr="00E83AF2" w:rsidRDefault="00E83AF2" w:rsidP="00E83AF2">
      <w:pPr>
        <w:pStyle w:val="NormalWeb"/>
        <w:shd w:val="clear" w:color="auto" w:fill="F7F7F7"/>
        <w:spacing w:before="0" w:beforeAutospacing="0" w:after="150" w:afterAutospacing="0" w:line="360" w:lineRule="auto"/>
        <w:jc w:val="both"/>
        <w:rPr>
          <w:rFonts w:asciiTheme="minorBidi" w:hAnsiTheme="minorBidi" w:cstheme="minorBidi"/>
          <w:color w:val="222222"/>
          <w:sz w:val="28"/>
          <w:szCs w:val="28"/>
        </w:rPr>
      </w:pPr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MySQL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is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integral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to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many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of the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most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popular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software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stacks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for building and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maintaining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everything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from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customer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-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facing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web applications to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powerful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, </w:t>
      </w:r>
      <w:hyperlink r:id="rId4" w:history="1">
        <w:r w:rsidRPr="00E83AF2">
          <w:rPr>
            <w:rStyle w:val="Lienhypertexte"/>
            <w:rFonts w:asciiTheme="minorBidi" w:hAnsiTheme="minorBidi" w:cstheme="minorBidi"/>
            <w:color w:val="0093C9"/>
            <w:sz w:val="28"/>
            <w:szCs w:val="28"/>
            <w:shd w:val="clear" w:color="auto" w:fill="F7F7F7"/>
          </w:rPr>
          <w:t>data-</w:t>
        </w:r>
        <w:proofErr w:type="spellStart"/>
        <w:r w:rsidRPr="00E83AF2">
          <w:rPr>
            <w:rStyle w:val="Lienhypertexte"/>
            <w:rFonts w:asciiTheme="minorBidi" w:hAnsiTheme="minorBidi" w:cstheme="minorBidi"/>
            <w:color w:val="0093C9"/>
            <w:sz w:val="28"/>
            <w:szCs w:val="28"/>
            <w:shd w:val="clear" w:color="auto" w:fill="F7F7F7"/>
          </w:rPr>
          <w:t>driven</w:t>
        </w:r>
        <w:proofErr w:type="spellEnd"/>
        <w:r w:rsidRPr="00E83AF2">
          <w:rPr>
            <w:rStyle w:val="Lienhypertexte"/>
            <w:rFonts w:asciiTheme="minorBidi" w:hAnsiTheme="minorBidi" w:cstheme="minorBidi"/>
            <w:color w:val="0093C9"/>
            <w:sz w:val="28"/>
            <w:szCs w:val="28"/>
            <w:shd w:val="clear" w:color="auto" w:fill="F7F7F7"/>
          </w:rPr>
          <w:t xml:space="preserve"> B2B services</w:t>
        </w:r>
      </w:hyperlink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.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Its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open-source nature,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stability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, and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rich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feature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set,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paired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with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ongoing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development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and support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from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Oracle, have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meant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that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internet-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critical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organizations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such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 as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Facebook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,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Flickr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,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Twitter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,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Wikipedia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 xml:space="preserve">, and </w:t>
      </w:r>
      <w:proofErr w:type="spellStart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YouTube</w:t>
      </w:r>
      <w:proofErr w:type="spellEnd"/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 </w:t>
      </w:r>
      <w:hyperlink r:id="rId5" w:tgtFrame="_blank" w:tooltip="Visit https://www.mysql.com/customers/industry/ (click to open in a new window)" w:history="1">
        <w:r w:rsidRPr="00E83AF2">
          <w:rPr>
            <w:rStyle w:val="Lienhypertexte"/>
            <w:rFonts w:asciiTheme="minorBidi" w:hAnsiTheme="minorBidi" w:cstheme="minorBidi"/>
            <w:color w:val="0093C9"/>
            <w:sz w:val="28"/>
            <w:szCs w:val="28"/>
            <w:shd w:val="clear" w:color="auto" w:fill="F7F7F7"/>
          </w:rPr>
          <w:t xml:space="preserve">all </w:t>
        </w:r>
        <w:proofErr w:type="spellStart"/>
        <w:r w:rsidRPr="00E83AF2">
          <w:rPr>
            <w:rStyle w:val="Lienhypertexte"/>
            <w:rFonts w:asciiTheme="minorBidi" w:hAnsiTheme="minorBidi" w:cstheme="minorBidi"/>
            <w:color w:val="0093C9"/>
            <w:sz w:val="28"/>
            <w:szCs w:val="28"/>
            <w:shd w:val="clear" w:color="auto" w:fill="F7F7F7"/>
          </w:rPr>
          <w:t>employ</w:t>
        </w:r>
        <w:proofErr w:type="spellEnd"/>
        <w:r w:rsidRPr="00E83AF2">
          <w:rPr>
            <w:rStyle w:val="Lienhypertexte"/>
            <w:rFonts w:asciiTheme="minorBidi" w:hAnsiTheme="minorBidi" w:cstheme="minorBidi"/>
            <w:color w:val="0093C9"/>
            <w:sz w:val="28"/>
            <w:szCs w:val="28"/>
            <w:shd w:val="clear" w:color="auto" w:fill="F7F7F7"/>
          </w:rPr>
          <w:t xml:space="preserve"> MySQL </w:t>
        </w:r>
        <w:proofErr w:type="spellStart"/>
        <w:r w:rsidRPr="00E83AF2">
          <w:rPr>
            <w:rStyle w:val="Lienhypertexte"/>
            <w:rFonts w:asciiTheme="minorBidi" w:hAnsiTheme="minorBidi" w:cstheme="minorBidi"/>
            <w:color w:val="0093C9"/>
            <w:sz w:val="28"/>
            <w:szCs w:val="28"/>
            <w:shd w:val="clear" w:color="auto" w:fill="F7F7F7"/>
          </w:rPr>
          <w:t>backends</w:t>
        </w:r>
        <w:proofErr w:type="spellEnd"/>
      </w:hyperlink>
      <w:r w:rsidRPr="00E83AF2">
        <w:rPr>
          <w:rFonts w:asciiTheme="minorBidi" w:hAnsiTheme="minorBidi" w:cstheme="minorBidi"/>
          <w:color w:val="222222"/>
          <w:sz w:val="28"/>
          <w:szCs w:val="28"/>
          <w:shd w:val="clear" w:color="auto" w:fill="F7F7F7"/>
        </w:rPr>
        <w:t>.</w:t>
      </w:r>
    </w:p>
    <w:p w:rsidR="00FE6355" w:rsidRPr="00E83AF2" w:rsidRDefault="00E83AF2" w:rsidP="00E83AF2">
      <w:pPr>
        <w:spacing w:line="360" w:lineRule="auto"/>
        <w:jc w:val="both"/>
        <w:rPr>
          <w:rFonts w:asciiTheme="minorBidi" w:hAnsiTheme="minorBidi"/>
          <w:b/>
          <w:bCs/>
          <w:color w:val="FF0000"/>
          <w:sz w:val="44"/>
          <w:szCs w:val="44"/>
          <w:u w:val="single"/>
          <w:shd w:val="clear" w:color="auto" w:fill="FFFFFF"/>
        </w:rPr>
      </w:pPr>
      <w:proofErr w:type="spellStart"/>
      <w:r w:rsidRPr="00E83AF2">
        <w:rPr>
          <w:rFonts w:asciiTheme="minorBidi" w:hAnsiTheme="minorBidi"/>
          <w:b/>
          <w:bCs/>
          <w:color w:val="FF0000"/>
          <w:sz w:val="44"/>
          <w:szCs w:val="44"/>
          <w:u w:val="single"/>
          <w:shd w:val="clear" w:color="auto" w:fill="FFFFFF"/>
        </w:rPr>
        <w:t>PostgreSQL</w:t>
      </w:r>
      <w:proofErr w:type="spellEnd"/>
    </w:p>
    <w:p w:rsidR="00E83AF2" w:rsidRPr="00E83AF2" w:rsidRDefault="00E83AF2" w:rsidP="00E83AF2">
      <w:pPr>
        <w:shd w:val="clear" w:color="auto" w:fill="FFFFFF"/>
        <w:spacing w:after="100" w:afterAutospacing="1" w:line="360" w:lineRule="auto"/>
        <w:jc w:val="both"/>
        <w:rPr>
          <w:rFonts w:asciiTheme="minorBidi" w:eastAsia="Times New Roman" w:hAnsiTheme="minorBidi"/>
          <w:color w:val="0D0A0B"/>
          <w:sz w:val="28"/>
          <w:szCs w:val="28"/>
          <w:lang w:eastAsia="fr-FR"/>
        </w:rPr>
      </w:pP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PostgreSQL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is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a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powerful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, open source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object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-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relational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database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system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that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uses and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extends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the SQL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language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combined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with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many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features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that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safely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store and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scale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the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most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complicated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data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workloads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. The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origins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of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PostgreSQL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date back to 1986 as part of </w:t>
      </w:r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lastRenderedPageBreak/>
        <w:t>the </w:t>
      </w:r>
      <w:hyperlink r:id="rId6" w:history="1">
        <w:r w:rsidRPr="00E83AF2">
          <w:rPr>
            <w:rFonts w:asciiTheme="minorBidi" w:eastAsia="Times New Roman" w:hAnsiTheme="minorBidi"/>
            <w:b/>
            <w:bCs/>
            <w:color w:val="840032"/>
            <w:sz w:val="28"/>
            <w:szCs w:val="28"/>
            <w:lang w:eastAsia="fr-FR"/>
          </w:rPr>
          <w:t>POSTGRES</w:t>
        </w:r>
      </w:hyperlink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 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project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at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the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University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of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California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at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Berkeley and has more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than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30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years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of active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development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on the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core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platform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.</w:t>
      </w:r>
    </w:p>
    <w:p w:rsidR="00E83AF2" w:rsidRPr="00E83AF2" w:rsidRDefault="00E83AF2" w:rsidP="00E83AF2">
      <w:pPr>
        <w:shd w:val="clear" w:color="auto" w:fill="FFFFFF"/>
        <w:spacing w:after="100" w:afterAutospacing="1" w:line="360" w:lineRule="auto"/>
        <w:jc w:val="both"/>
        <w:rPr>
          <w:rFonts w:asciiTheme="minorBidi" w:eastAsia="Times New Roman" w:hAnsiTheme="minorBidi"/>
          <w:color w:val="0D0A0B"/>
          <w:sz w:val="28"/>
          <w:szCs w:val="28"/>
          <w:lang w:eastAsia="fr-FR"/>
        </w:rPr>
      </w:pP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PostgreSQL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has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earned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a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strong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reputation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for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its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proven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architecture,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reliability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, data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integrity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,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robust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feature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set,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extensibility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, and the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dedication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of the open source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community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behind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the software to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consistently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deliver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performant and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innovative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solutions.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PostgreSQL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runs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on </w:t>
      </w:r>
      <w:hyperlink r:id="rId7" w:history="1">
        <w:r w:rsidRPr="00E83AF2">
          <w:rPr>
            <w:rFonts w:asciiTheme="minorBidi" w:eastAsia="Times New Roman" w:hAnsiTheme="minorBidi"/>
            <w:b/>
            <w:bCs/>
            <w:color w:val="840032"/>
            <w:sz w:val="28"/>
            <w:szCs w:val="28"/>
            <w:lang w:eastAsia="fr-FR"/>
          </w:rPr>
          <w:t xml:space="preserve">all major operating </w:t>
        </w:r>
        <w:proofErr w:type="spellStart"/>
        <w:r w:rsidRPr="00E83AF2">
          <w:rPr>
            <w:rFonts w:asciiTheme="minorBidi" w:eastAsia="Times New Roman" w:hAnsiTheme="minorBidi"/>
            <w:b/>
            <w:bCs/>
            <w:color w:val="840032"/>
            <w:sz w:val="28"/>
            <w:szCs w:val="28"/>
            <w:lang w:eastAsia="fr-FR"/>
          </w:rPr>
          <w:t>systems</w:t>
        </w:r>
        <w:proofErr w:type="spellEnd"/>
      </w:hyperlink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, has been </w:t>
      </w:r>
      <w:hyperlink r:id="rId8" w:tgtFrame="_blank" w:history="1">
        <w:r w:rsidRPr="00E83AF2">
          <w:rPr>
            <w:rFonts w:asciiTheme="minorBidi" w:eastAsia="Times New Roman" w:hAnsiTheme="minorBidi"/>
            <w:b/>
            <w:bCs/>
            <w:color w:val="840032"/>
            <w:sz w:val="28"/>
            <w:szCs w:val="28"/>
            <w:lang w:eastAsia="fr-FR"/>
          </w:rPr>
          <w:t>ACID</w:t>
        </w:r>
      </w:hyperlink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-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compliant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since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2001, and has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powerful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add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-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ons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such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as the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popular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 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fldChar w:fldCharType="begin"/>
      </w:r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instrText xml:space="preserve"> HYPERLINK "https://postgis.net/" \t "_blank" </w:instrText>
      </w:r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fldChar w:fldCharType="separate"/>
      </w:r>
      <w:r w:rsidRPr="00E83AF2">
        <w:rPr>
          <w:rFonts w:asciiTheme="minorBidi" w:eastAsia="Times New Roman" w:hAnsiTheme="minorBidi"/>
          <w:b/>
          <w:bCs/>
          <w:color w:val="840032"/>
          <w:sz w:val="28"/>
          <w:szCs w:val="28"/>
          <w:lang w:eastAsia="fr-FR"/>
        </w:rPr>
        <w:t>PostGIS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fldChar w:fldCharType="end"/>
      </w:r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 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geospatial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database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extender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. It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is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no surprise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that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PostgreSQL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has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become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the open source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relational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database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of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choice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for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many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people and organisations.</w:t>
      </w:r>
    </w:p>
    <w:p w:rsidR="00E83AF2" w:rsidRPr="00E83AF2" w:rsidRDefault="00E83AF2" w:rsidP="00E83AF2">
      <w:pPr>
        <w:shd w:val="clear" w:color="auto" w:fill="FFFFFF"/>
        <w:spacing w:after="100" w:afterAutospacing="1" w:line="360" w:lineRule="auto"/>
        <w:jc w:val="both"/>
        <w:rPr>
          <w:rFonts w:asciiTheme="minorBidi" w:eastAsia="Times New Roman" w:hAnsiTheme="minorBidi"/>
          <w:color w:val="0D0A0B"/>
          <w:sz w:val="28"/>
          <w:szCs w:val="28"/>
          <w:lang w:eastAsia="fr-FR"/>
        </w:rPr>
      </w:pPr>
      <w:hyperlink r:id="rId9" w:history="1">
        <w:proofErr w:type="spellStart"/>
        <w:r w:rsidRPr="00E83AF2">
          <w:rPr>
            <w:rFonts w:asciiTheme="minorBidi" w:eastAsia="Times New Roman" w:hAnsiTheme="minorBidi"/>
            <w:b/>
            <w:bCs/>
            <w:color w:val="840032"/>
            <w:sz w:val="28"/>
            <w:szCs w:val="28"/>
            <w:lang w:eastAsia="fr-FR"/>
          </w:rPr>
          <w:t>Getting</w:t>
        </w:r>
        <w:proofErr w:type="spellEnd"/>
        <w:r w:rsidRPr="00E83AF2">
          <w:rPr>
            <w:rFonts w:asciiTheme="minorBidi" w:eastAsia="Times New Roman" w:hAnsiTheme="minorBidi"/>
            <w:b/>
            <w:bCs/>
            <w:color w:val="840032"/>
            <w:sz w:val="28"/>
            <w:szCs w:val="28"/>
            <w:lang w:eastAsia="fr-FR"/>
          </w:rPr>
          <w:t xml:space="preserve"> </w:t>
        </w:r>
        <w:proofErr w:type="spellStart"/>
        <w:r w:rsidRPr="00E83AF2">
          <w:rPr>
            <w:rFonts w:asciiTheme="minorBidi" w:eastAsia="Times New Roman" w:hAnsiTheme="minorBidi"/>
            <w:b/>
            <w:bCs/>
            <w:color w:val="840032"/>
            <w:sz w:val="28"/>
            <w:szCs w:val="28"/>
            <w:lang w:eastAsia="fr-FR"/>
          </w:rPr>
          <w:t>started</w:t>
        </w:r>
        <w:proofErr w:type="spellEnd"/>
      </w:hyperlink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 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with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using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PostgreSQL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has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never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been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easier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-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pick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a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project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you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want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to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build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, and let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PostgreSQL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safely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and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robustly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store </w:t>
      </w:r>
      <w:proofErr w:type="spellStart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>your</w:t>
      </w:r>
      <w:proofErr w:type="spellEnd"/>
      <w:r w:rsidRPr="00E83AF2">
        <w:rPr>
          <w:rFonts w:asciiTheme="minorBidi" w:eastAsia="Times New Roman" w:hAnsiTheme="minorBidi"/>
          <w:color w:val="0D0A0B"/>
          <w:sz w:val="28"/>
          <w:szCs w:val="28"/>
          <w:lang w:eastAsia="fr-FR"/>
        </w:rPr>
        <w:t xml:space="preserve"> data.</w:t>
      </w:r>
    </w:p>
    <w:p w:rsidR="00E83AF2" w:rsidRPr="00F42C15" w:rsidRDefault="00E83AF2" w:rsidP="00E83AF2">
      <w:pPr>
        <w:spacing w:line="360" w:lineRule="auto"/>
        <w:jc w:val="both"/>
        <w:rPr>
          <w:rFonts w:asciiTheme="minorBidi" w:hAnsiTheme="minorBidi"/>
          <w:b/>
          <w:bCs/>
          <w:color w:val="FF0000"/>
          <w:sz w:val="44"/>
          <w:szCs w:val="44"/>
          <w:u w:val="single"/>
          <w:shd w:val="clear" w:color="auto" w:fill="FFFFFF"/>
        </w:rPr>
      </w:pPr>
      <w:r w:rsidRPr="00F42C15">
        <w:rPr>
          <w:rFonts w:asciiTheme="minorBidi" w:hAnsiTheme="minorBidi"/>
          <w:b/>
          <w:bCs/>
          <w:color w:val="FF0000"/>
          <w:sz w:val="44"/>
          <w:szCs w:val="44"/>
          <w:u w:val="single"/>
          <w:shd w:val="clear" w:color="auto" w:fill="FFFFFF"/>
        </w:rPr>
        <w:t>Microsoft SQL Server</w:t>
      </w:r>
    </w:p>
    <w:p w:rsidR="00E83AF2" w:rsidRDefault="00E83AF2" w:rsidP="00E83AF2">
      <w:pPr>
        <w:spacing w:line="360" w:lineRule="auto"/>
        <w:jc w:val="both"/>
        <w:rPr>
          <w:rFonts w:asciiTheme="minorBidi" w:hAnsiTheme="minorBidi"/>
          <w:color w:val="202122"/>
          <w:sz w:val="28"/>
          <w:szCs w:val="28"/>
          <w:shd w:val="clear" w:color="auto" w:fill="FFFFFF"/>
        </w:rPr>
      </w:pPr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is</w:t>
      </w:r>
      <w:proofErr w:type="spellEnd"/>
      <w:proofErr w:type="gram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a </w:t>
      </w:r>
      <w:proofErr w:type="spellStart"/>
      <w:r w:rsidRPr="00E83AF2">
        <w:rPr>
          <w:rFonts w:asciiTheme="minorBidi" w:hAnsiTheme="minorBidi"/>
          <w:sz w:val="28"/>
          <w:szCs w:val="28"/>
        </w:rPr>
        <w:fldChar w:fldCharType="begin"/>
      </w:r>
      <w:r w:rsidRPr="00E83AF2">
        <w:rPr>
          <w:rFonts w:asciiTheme="minorBidi" w:hAnsiTheme="minorBidi"/>
          <w:sz w:val="28"/>
          <w:szCs w:val="28"/>
        </w:rPr>
        <w:instrText xml:space="preserve"> HYPERLINK "https://en.wikipedia.org/wiki/Relational_database_management_system" \o "Relational database management system" </w:instrText>
      </w:r>
      <w:r w:rsidRPr="00E83AF2">
        <w:rPr>
          <w:rFonts w:asciiTheme="minorBidi" w:hAnsiTheme="minorBidi"/>
          <w:sz w:val="28"/>
          <w:szCs w:val="28"/>
        </w:rPr>
        <w:fldChar w:fldCharType="separate"/>
      </w:r>
      <w:r w:rsidRPr="00E83AF2">
        <w:rPr>
          <w:rStyle w:val="Lienhypertexte"/>
          <w:rFonts w:asciiTheme="minorBidi" w:hAnsiTheme="minorBidi"/>
          <w:color w:val="0645AD"/>
          <w:sz w:val="28"/>
          <w:szCs w:val="28"/>
          <w:shd w:val="clear" w:color="auto" w:fill="FFFFFF"/>
        </w:rPr>
        <w:t>relational</w:t>
      </w:r>
      <w:proofErr w:type="spellEnd"/>
      <w:r w:rsidRPr="00E83AF2">
        <w:rPr>
          <w:rStyle w:val="Lienhypertexte"/>
          <w:rFonts w:asciiTheme="minorBidi" w:hAnsiTheme="minorBidi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Style w:val="Lienhypertexte"/>
          <w:rFonts w:asciiTheme="minorBidi" w:hAnsiTheme="minorBidi"/>
          <w:color w:val="0645AD"/>
          <w:sz w:val="28"/>
          <w:szCs w:val="28"/>
          <w:shd w:val="clear" w:color="auto" w:fill="FFFFFF"/>
        </w:rPr>
        <w:t>database</w:t>
      </w:r>
      <w:proofErr w:type="spellEnd"/>
      <w:r w:rsidRPr="00E83AF2">
        <w:rPr>
          <w:rStyle w:val="Lienhypertexte"/>
          <w:rFonts w:asciiTheme="minorBidi" w:hAnsiTheme="minorBidi"/>
          <w:color w:val="0645AD"/>
          <w:sz w:val="28"/>
          <w:szCs w:val="28"/>
          <w:shd w:val="clear" w:color="auto" w:fill="FFFFFF"/>
        </w:rPr>
        <w:t xml:space="preserve"> management system</w:t>
      </w:r>
      <w:r w:rsidRPr="00E83AF2">
        <w:rPr>
          <w:rFonts w:asciiTheme="minorBidi" w:hAnsiTheme="minorBidi"/>
          <w:sz w:val="28"/>
          <w:szCs w:val="28"/>
        </w:rPr>
        <w:fldChar w:fldCharType="end"/>
      </w:r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developed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by </w:t>
      </w:r>
      <w:hyperlink r:id="rId10" w:tooltip="Microsoft" w:history="1">
        <w:r w:rsidRPr="00E83AF2">
          <w:rPr>
            <w:rStyle w:val="Lienhypertexte"/>
            <w:rFonts w:asciiTheme="minorBidi" w:hAnsiTheme="minorBidi"/>
            <w:color w:val="0645AD"/>
            <w:sz w:val="28"/>
            <w:szCs w:val="28"/>
            <w:shd w:val="clear" w:color="auto" w:fill="FFFFFF"/>
          </w:rPr>
          <w:t>Microsoft</w:t>
        </w:r>
      </w:hyperlink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. As a </w:t>
      </w:r>
      <w:proofErr w:type="spellStart"/>
      <w:r w:rsidRPr="00E83AF2">
        <w:rPr>
          <w:rFonts w:asciiTheme="minorBidi" w:hAnsiTheme="minorBidi"/>
          <w:sz w:val="28"/>
          <w:szCs w:val="28"/>
        </w:rPr>
        <w:fldChar w:fldCharType="begin"/>
      </w:r>
      <w:r w:rsidRPr="00E83AF2">
        <w:rPr>
          <w:rFonts w:asciiTheme="minorBidi" w:hAnsiTheme="minorBidi"/>
          <w:sz w:val="28"/>
          <w:szCs w:val="28"/>
        </w:rPr>
        <w:instrText xml:space="preserve"> HYPERLINK "https://en.wikipedia.org/wiki/Database_server" \o "Database server" </w:instrText>
      </w:r>
      <w:r w:rsidRPr="00E83AF2">
        <w:rPr>
          <w:rFonts w:asciiTheme="minorBidi" w:hAnsiTheme="minorBidi"/>
          <w:sz w:val="28"/>
          <w:szCs w:val="28"/>
        </w:rPr>
        <w:fldChar w:fldCharType="separate"/>
      </w:r>
      <w:r w:rsidRPr="00E83AF2">
        <w:rPr>
          <w:rStyle w:val="Lienhypertexte"/>
          <w:rFonts w:asciiTheme="minorBidi" w:hAnsiTheme="minorBidi"/>
          <w:color w:val="0645AD"/>
          <w:sz w:val="28"/>
          <w:szCs w:val="28"/>
          <w:shd w:val="clear" w:color="auto" w:fill="FFFFFF"/>
        </w:rPr>
        <w:t>database</w:t>
      </w:r>
      <w:proofErr w:type="spellEnd"/>
      <w:r w:rsidRPr="00E83AF2">
        <w:rPr>
          <w:rStyle w:val="Lienhypertexte"/>
          <w:rFonts w:asciiTheme="minorBidi" w:hAnsiTheme="minorBidi"/>
          <w:color w:val="0645AD"/>
          <w:sz w:val="28"/>
          <w:szCs w:val="28"/>
          <w:shd w:val="clear" w:color="auto" w:fill="FFFFFF"/>
        </w:rPr>
        <w:t xml:space="preserve"> server</w:t>
      </w:r>
      <w:r w:rsidRPr="00E83AF2">
        <w:rPr>
          <w:rFonts w:asciiTheme="minorBidi" w:hAnsiTheme="minorBidi"/>
          <w:sz w:val="28"/>
          <w:szCs w:val="28"/>
        </w:rPr>
        <w:fldChar w:fldCharType="end"/>
      </w:r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it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is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a </w:t>
      </w:r>
      <w:hyperlink r:id="rId11" w:tooltip="Software product" w:history="1">
        <w:r w:rsidRPr="00E83AF2">
          <w:rPr>
            <w:rStyle w:val="Lienhypertexte"/>
            <w:rFonts w:asciiTheme="minorBidi" w:hAnsiTheme="minorBidi"/>
            <w:color w:val="0645AD"/>
            <w:sz w:val="28"/>
            <w:szCs w:val="28"/>
            <w:shd w:val="clear" w:color="auto" w:fill="FFFFFF"/>
          </w:rPr>
          <w:t xml:space="preserve">software </w:t>
        </w:r>
        <w:proofErr w:type="spellStart"/>
        <w:r w:rsidRPr="00E83AF2">
          <w:rPr>
            <w:rStyle w:val="Lienhypertexte"/>
            <w:rFonts w:asciiTheme="minorBidi" w:hAnsiTheme="minorBidi"/>
            <w:color w:val="0645AD"/>
            <w:sz w:val="28"/>
            <w:szCs w:val="28"/>
            <w:shd w:val="clear" w:color="auto" w:fill="FFFFFF"/>
          </w:rPr>
          <w:t>product</w:t>
        </w:r>
        <w:proofErr w:type="spellEnd"/>
      </w:hyperlink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with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the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primary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function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of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storing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and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retrieving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data as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requested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by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other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 </w:t>
      </w:r>
      <w:hyperlink r:id="rId12" w:tooltip="Software application" w:history="1">
        <w:r w:rsidRPr="00E83AF2">
          <w:rPr>
            <w:rStyle w:val="Lienhypertexte"/>
            <w:rFonts w:asciiTheme="minorBidi" w:hAnsiTheme="minorBidi"/>
            <w:color w:val="0645AD"/>
            <w:sz w:val="28"/>
            <w:szCs w:val="28"/>
            <w:shd w:val="clear" w:color="auto" w:fill="FFFFFF"/>
          </w:rPr>
          <w:t>software applications</w:t>
        </w:r>
      </w:hyperlink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—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which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may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run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either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on the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same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computer or on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another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computer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across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a network (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including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the Internet). Microsoft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markets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at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least a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dozen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different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editions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of Microsoft SQL Server,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aimed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at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different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audiences and for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workloads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ranging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from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small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single-machine applications to large Internet-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facing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applications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with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many</w:t>
      </w:r>
      <w:proofErr w:type="spellEnd"/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 </w:t>
      </w:r>
      <w:hyperlink r:id="rId13" w:tooltip="Concurrent user" w:history="1">
        <w:r w:rsidRPr="00E83AF2">
          <w:rPr>
            <w:rStyle w:val="Lienhypertexte"/>
            <w:rFonts w:asciiTheme="minorBidi" w:hAnsiTheme="minorBidi"/>
            <w:color w:val="0645AD"/>
            <w:sz w:val="28"/>
            <w:szCs w:val="28"/>
            <w:shd w:val="clear" w:color="auto" w:fill="FFFFFF"/>
          </w:rPr>
          <w:t xml:space="preserve">concurrent </w:t>
        </w:r>
        <w:proofErr w:type="spellStart"/>
        <w:r w:rsidRPr="00E83AF2">
          <w:rPr>
            <w:rStyle w:val="Lienhypertexte"/>
            <w:rFonts w:asciiTheme="minorBidi" w:hAnsiTheme="minorBidi"/>
            <w:color w:val="0645AD"/>
            <w:sz w:val="28"/>
            <w:szCs w:val="28"/>
            <w:shd w:val="clear" w:color="auto" w:fill="FFFFFF"/>
          </w:rPr>
          <w:t>users</w:t>
        </w:r>
        <w:proofErr w:type="spellEnd"/>
      </w:hyperlink>
      <w:r w:rsidRPr="00E83AF2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.</w:t>
      </w:r>
    </w:p>
    <w:p w:rsidR="00F42C15" w:rsidRPr="00F42C15" w:rsidRDefault="00F42C15" w:rsidP="00F42C15">
      <w:pPr>
        <w:pStyle w:val="Titre1"/>
        <w:spacing w:before="240" w:after="240" w:line="264" w:lineRule="atLeast"/>
        <w:jc w:val="center"/>
        <w:rPr>
          <w:rFonts w:ascii="Verdana" w:hAnsi="Verdana"/>
          <w:color w:val="FF0000"/>
          <w:sz w:val="36"/>
          <w:szCs w:val="36"/>
        </w:rPr>
      </w:pPr>
      <w:r w:rsidRPr="00F42C15">
        <w:rPr>
          <w:rFonts w:ascii="Verdana" w:hAnsi="Verdana"/>
          <w:color w:val="FF0000"/>
          <w:sz w:val="36"/>
          <w:szCs w:val="36"/>
        </w:rPr>
        <w:lastRenderedPageBreak/>
        <w:t xml:space="preserve">System </w:t>
      </w:r>
      <w:proofErr w:type="spellStart"/>
      <w:r w:rsidRPr="00F42C15">
        <w:rPr>
          <w:rFonts w:ascii="Verdana" w:hAnsi="Verdana"/>
          <w:color w:val="FF0000"/>
          <w:sz w:val="36"/>
          <w:szCs w:val="36"/>
        </w:rPr>
        <w:t>Properties</w:t>
      </w:r>
      <w:proofErr w:type="spellEnd"/>
      <w:r w:rsidRPr="00F42C15">
        <w:rPr>
          <w:rFonts w:ascii="Verdana" w:hAnsi="Verdana"/>
          <w:color w:val="FF0000"/>
          <w:sz w:val="36"/>
          <w:szCs w:val="36"/>
        </w:rPr>
        <w:t xml:space="preserve"> </w:t>
      </w:r>
      <w:proofErr w:type="spellStart"/>
      <w:r w:rsidRPr="00F42C15">
        <w:rPr>
          <w:rFonts w:ascii="Verdana" w:hAnsi="Verdana"/>
          <w:color w:val="FF0000"/>
          <w:sz w:val="36"/>
          <w:szCs w:val="36"/>
        </w:rPr>
        <w:t>Comparison</w:t>
      </w:r>
      <w:proofErr w:type="spellEnd"/>
      <w:r w:rsidRPr="00F42C15">
        <w:rPr>
          <w:rFonts w:ascii="Verdana" w:hAnsi="Verdana"/>
          <w:color w:val="FF0000"/>
          <w:sz w:val="36"/>
          <w:szCs w:val="36"/>
        </w:rPr>
        <w:t xml:space="preserve"> Microsoft SQL Server vs. MySQL vs. </w:t>
      </w:r>
      <w:proofErr w:type="spellStart"/>
      <w:r w:rsidRPr="00F42C15">
        <w:rPr>
          <w:rFonts w:ascii="Verdana" w:hAnsi="Verdana"/>
          <w:color w:val="FF0000"/>
          <w:sz w:val="36"/>
          <w:szCs w:val="36"/>
        </w:rPr>
        <w:t>PostgreSQL</w:t>
      </w:r>
      <w:proofErr w:type="spellEnd"/>
    </w:p>
    <w:tbl>
      <w:tblPr>
        <w:tblW w:w="0" w:type="auto"/>
        <w:jc w:val="center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4"/>
        <w:gridCol w:w="1940"/>
        <w:gridCol w:w="1738"/>
        <w:gridCol w:w="1952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</w:tblGrid>
      <w:tr w:rsidR="00F42C15" w:rsidRPr="00F42C15" w:rsidTr="00F42C15">
        <w:trPr>
          <w:jc w:val="center"/>
        </w:trPr>
        <w:tc>
          <w:tcPr>
            <w:tcW w:w="0" w:type="auto"/>
            <w:gridSpan w:val="6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BFBFB"/>
            <w:tcMar>
              <w:top w:w="240" w:type="dxa"/>
              <w:left w:w="120" w:type="dxa"/>
              <w:bottom w:w="240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  <w:lang w:eastAsia="fr-FR"/>
              </w:rPr>
              <w:t xml:space="preserve">Editorial information </w:t>
            </w:r>
            <w:proofErr w:type="spellStart"/>
            <w:r w:rsidRPr="00F42C15"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  <w:lang w:eastAsia="fr-FR"/>
              </w:rPr>
              <w:t>provided</w:t>
            </w:r>
            <w:proofErr w:type="spellEnd"/>
            <w:r w:rsidRPr="00F42C15"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  <w:lang w:eastAsia="fr-FR"/>
              </w:rPr>
              <w:t xml:space="preserve"> by DB-</w:t>
            </w:r>
            <w:proofErr w:type="spellStart"/>
            <w:r w:rsidRPr="00F42C15"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  <w:lang w:eastAsia="fr-FR"/>
              </w:rPr>
              <w:t>Engines</w:t>
            </w:r>
            <w:proofErr w:type="spellEnd"/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Microsoft SQL Server  </w:t>
            </w:r>
            <w:hyperlink r:id="rId14" w:history="1">
              <w:r w:rsidRPr="00F42C15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lang w:eastAsia="fr-FR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MySQL  </w:t>
            </w:r>
            <w:hyperlink r:id="rId15" w:history="1">
              <w:r w:rsidRPr="00F42C15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lang w:eastAsia="fr-FR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PostgreSQL</w:t>
            </w:r>
            <w:proofErr w:type="spellEnd"/>
            <w:r w:rsidRPr="00F42C15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  </w:t>
            </w:r>
            <w:hyperlink r:id="rId16" w:history="1">
              <w:r w:rsidRPr="00F42C15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lang w:eastAsia="fr-FR"/>
                </w:rPr>
                <w:t>X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Microsofts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flagship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relational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DBMS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Widely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used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open source </w:t>
            </w:r>
            <w:hyperlink r:id="rId17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RDBMS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Widely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used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open source </w:t>
            </w:r>
            <w:hyperlink r:id="rId18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RDBMS</w:t>
              </w:r>
            </w:hyperlink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Image 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Primary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database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model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0" w:history="1">
              <w:proofErr w:type="spellStart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Relational</w:t>
              </w:r>
              <w:proofErr w:type="spellEnd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 xml:space="preserve">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1" w:history="1">
              <w:proofErr w:type="spellStart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Relational</w:t>
              </w:r>
              <w:proofErr w:type="spellEnd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 xml:space="preserve"> DBMS</w:t>
              </w:r>
            </w:hyperlink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Image 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2" w:history="1">
              <w:proofErr w:type="spellStart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Relational</w:t>
              </w:r>
              <w:proofErr w:type="spellEnd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 xml:space="preserve"> DBMS</w:t>
              </w:r>
            </w:hyperlink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Image 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Secondary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database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models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3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Document store</w:t>
              </w:r>
            </w:hyperlink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hyperlink r:id="rId24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Graph DBMS</w:t>
              </w:r>
            </w:hyperlink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hyperlink r:id="rId25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Spatial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6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Document store</w:t>
              </w:r>
            </w:hyperlink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hyperlink r:id="rId27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Spatial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8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Document store</w:t>
              </w:r>
            </w:hyperlink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hyperlink r:id="rId29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Spatial DBMS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233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41"/>
              <w:gridCol w:w="990"/>
            </w:tblGrid>
            <w:tr w:rsidR="00F42C15" w:rsidRPr="00F42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hyperlink r:id="rId30" w:history="1">
                    <w:r w:rsidRPr="00F42C1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>DB-</w:t>
                    </w:r>
                    <w:proofErr w:type="spellStart"/>
                    <w:r w:rsidRPr="00F42C1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>Engines</w:t>
                    </w:r>
                    <w:proofErr w:type="spellEnd"/>
                    <w:r w:rsidRPr="00F42C1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 xml:space="preserve"> </w:t>
                    </w:r>
                    <w:proofErr w:type="spellStart"/>
                    <w:r w:rsidRPr="00F42C1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>Ranking</w:t>
                    </w:r>
                    <w:proofErr w:type="spellEnd"/>
                  </w:hyperlink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" name="Image 4" descr="inf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nf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600075" cy="381000"/>
                        <wp:effectExtent l="19050" t="0" r="9525" b="0"/>
                        <wp:docPr id="5" name="Image 5" descr="ranking trend">
                          <a:hlinkClick xmlns:a="http://schemas.openxmlformats.org/drawingml/2006/main" r:id="rId3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ranking trend">
                                  <a:hlinkClick r:id="rId3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42C15" w:rsidRPr="00F42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hyperlink r:id="rId33" w:history="1">
                    <w:r w:rsidRPr="00F42C1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 xml:space="preserve">Trend </w:t>
                    </w:r>
                    <w:proofErr w:type="spellStart"/>
                    <w:r w:rsidRPr="00F42C1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>Chart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87"/>
              <w:gridCol w:w="410"/>
              <w:gridCol w:w="783"/>
            </w:tblGrid>
            <w:tr w:rsidR="00F42C15" w:rsidRPr="00F42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970.85</w:t>
                  </w:r>
                </w:p>
              </w:tc>
            </w:tr>
            <w:tr w:rsidR="00F42C15" w:rsidRPr="00F42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"https://db-engines.com/en/ranking" </w:instrText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F42C1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Overall</w:t>
                  </w:r>
                  <w:proofErr w:type="spellEnd"/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  <w:tr w:rsidR="00F42C15" w:rsidRPr="00F42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"https://db-engines.com/en/ranking/relational+dbms" </w:instrText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F42C1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Relational</w:t>
                  </w:r>
                  <w:proofErr w:type="spellEnd"/>
                  <w:r w:rsidRPr="00F42C1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 xml:space="preserve"> DBMS</w:t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</w:tbl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29"/>
              <w:gridCol w:w="384"/>
              <w:gridCol w:w="665"/>
            </w:tblGrid>
            <w:tr w:rsidR="00F42C15" w:rsidRPr="00F42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1212.52</w:t>
                  </w:r>
                </w:p>
              </w:tc>
            </w:tr>
            <w:tr w:rsidR="00F42C15" w:rsidRPr="00F42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"https://db-engines.com/en/ranking" </w:instrText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F42C1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Overall</w:t>
                  </w:r>
                  <w:proofErr w:type="spellEnd"/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  <w:tr w:rsidR="00F42C15" w:rsidRPr="00F42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"https://db-engines.com/en/ranking/relational+dbms" </w:instrText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F42C1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Relational</w:t>
                  </w:r>
                  <w:proofErr w:type="spellEnd"/>
                  <w:r w:rsidRPr="00F42C1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 xml:space="preserve"> DBMS</w:t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</w:tbl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91"/>
              <w:gridCol w:w="411"/>
              <w:gridCol w:w="790"/>
            </w:tblGrid>
            <w:tr w:rsidR="00F42C15" w:rsidRPr="00F42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577.50</w:t>
                  </w:r>
                </w:p>
              </w:tc>
            </w:tr>
            <w:tr w:rsidR="00F42C15" w:rsidRPr="00F42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"https://db-engines.com/en/ranking" </w:instrText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F42C1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Overall</w:t>
                  </w:r>
                  <w:proofErr w:type="spellEnd"/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  <w:tr w:rsidR="00F42C15" w:rsidRPr="00F42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42C15" w:rsidRPr="00F42C15" w:rsidRDefault="00F42C15" w:rsidP="00F42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"https://db-engines.com/en/ranking/relational+dbms" </w:instrText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F42C1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Relational</w:t>
                  </w:r>
                  <w:proofErr w:type="spellEnd"/>
                  <w:r w:rsidRPr="00F42C1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 xml:space="preserve"> DBMS</w:t>
                  </w:r>
                  <w:r w:rsidRPr="00F42C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</w:tbl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Website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34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www.microsoft.com/</w:t>
              </w:r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softHyphen/>
                <w:t>en-us/</w:t>
              </w:r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softHyphen/>
                <w:t>sql-server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35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www.mysql.com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36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www.postgresql.org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Technical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documentation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37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docs.microsoft.com/</w:t>
              </w:r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softHyphen/>
                <w:t>en-US/</w:t>
              </w:r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softHyphen/>
              </w:r>
              <w:proofErr w:type="spellStart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sql</w:t>
              </w:r>
              <w:proofErr w:type="spellEnd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/</w:t>
              </w:r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softHyphen/>
              </w:r>
              <w:proofErr w:type="spellStart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sql</w:t>
              </w:r>
              <w:proofErr w:type="spellEnd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-server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38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dev.mysql.com/</w:t>
              </w:r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softHyphen/>
                <w:t>doc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39" w:history="1"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www.postgresql.org/</w:t>
              </w:r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softHyphen/>
                <w:t>docs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Developer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Oracle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6" name="Image 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PostgreSQL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Global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Development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Group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7" name="Image 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Initial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1989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1995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1989 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Image 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lastRenderedPageBreak/>
              <w:t>Current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SQL Server 2019,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November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2019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8.0.26, July 2021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13.4, August 2021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License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9" name="Image 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commercial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10" name="Image 1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Open Source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11" name="Image 1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Open Source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12" name="Image 1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Cloud-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based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only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13" name="Image 1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DBaaS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offerings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F42C15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fr-FR"/>
              </w:rPr>
              <w:t>(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fr-FR"/>
              </w:rPr>
              <w:t>sponsored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fr-FR"/>
              </w:rPr>
              <w:t xml:space="preserve"> links)</w:t>
            </w: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Image 1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40" w:history="1">
              <w:proofErr w:type="spellStart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ScaleGrid</w:t>
              </w:r>
              <w:proofErr w:type="spellEnd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 xml:space="preserve"> for MySQL</w:t>
              </w:r>
            </w:hyperlink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: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Fully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managed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MySQL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hosting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AWS, Azure and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DigitalOcean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high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availability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and SSH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the #1 multi-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cloud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DBaaS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41" w:history="1">
              <w:proofErr w:type="spellStart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ScaleGrid</w:t>
              </w:r>
              <w:proofErr w:type="spellEnd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 xml:space="preserve"> for </w:t>
              </w:r>
              <w:proofErr w:type="spellStart"/>
              <w:r w:rsidRPr="00F42C15">
                <w:rPr>
                  <w:rFonts w:ascii="Tahoma" w:eastAsia="Times New Roman" w:hAnsi="Tahoma" w:cs="Tahoma"/>
                  <w:color w:val="0000FF"/>
                  <w:sz w:val="26"/>
                  <w:lang w:eastAsia="fr-FR"/>
                </w:rPr>
                <w:t>PostgreSQL</w:t>
              </w:r>
              <w:proofErr w:type="spellEnd"/>
            </w:hyperlink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: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Fully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managed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PostgreSQL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hosting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AWS, Azure and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DigitalOcean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high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availability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and SSH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the #1 multi-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cloud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DBaaS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Implementation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C++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 and C++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Server operating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Linux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Windows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FreeBSD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Linux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OS X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Solaris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Windows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FreeBSD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HP-UX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Linux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NetBSD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OpenBSD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OS X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Solaris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Unix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Windows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Data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scheme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Typing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15" name="Image 1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XML </w:t>
            </w: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lastRenderedPageBreak/>
              <w:t>support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16" name="Image 1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17" name="Image 1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lastRenderedPageBreak/>
              <w:t>Secondary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indexes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SQL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18" name="Image 1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19" name="Image 1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0" name="Image 2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APIs and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other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methods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ADO.NET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JDBC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ODBC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OLE DB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Tabular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Data Stream (TDS)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ADO.NET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JDBC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ODBC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Proprietary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native API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ADO.NET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JDBC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 xml:space="preserve">native C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library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ODBC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 xml:space="preserve">streaming API for large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objects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Supported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programming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C#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C++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Delphi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Go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JavaScript (Node.js</w:t>
            </w:r>
            <w:proofErr w:type="gram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)</w:t>
            </w:r>
            <w:proofErr w:type="gram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PHP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Python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R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Ruby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Visual Basic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Ada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C#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C++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D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Delphi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Eiffel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Erlang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Haskell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JavaScript (Node.js</w:t>
            </w:r>
            <w:proofErr w:type="gram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)</w:t>
            </w:r>
            <w:proofErr w:type="gram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Objective-C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OCaml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Perl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PHP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Python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Ruby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Scheme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Tcl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.Net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C++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Delphi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1" name="Image 2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JavaScript (Node.js</w:t>
            </w:r>
            <w:proofErr w:type="gram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)</w:t>
            </w:r>
            <w:proofErr w:type="gram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Perl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PHP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Python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Tcl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Server-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side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scripts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2" name="Image 2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Transact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SQL, .NET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languages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, R, Python and (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SQL Server 2019) Java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3" name="Image 2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user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defined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functions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4" name="Image 2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Partitionin</w:t>
            </w: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lastRenderedPageBreak/>
              <w:t>g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methods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5" name="Image 2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 xml:space="preserve">tables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can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be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>distributed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across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several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files (horizontal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partitioning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);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sharding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through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federation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 xml:space="preserve">horizontal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>partitioning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,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sharding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MySQL Cluster or MySQL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Fabric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>partitioning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 xml:space="preserve">by range,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list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and (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since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PostgreSQL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11) by hash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lastRenderedPageBreak/>
              <w:t>Replication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methods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6" name="Image 2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, but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depending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the SQL-Server Edition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Multi-source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replication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Source-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Source-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replication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7" name="Image 2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MapReduce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8" name="Image 2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Consistency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concepts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9" name="Image 2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Immediate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Consistency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Immediate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Consistency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Immediate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Consistency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Foreign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keys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30" name="Image 3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31" name="Image 3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Transaction concepts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32" name="Image 3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ACID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33" name="Image 3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ACID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Concurrency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34" name="Image 3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35" name="Image 3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Durability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36" name="Image 3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In-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memory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capabilities</w:t>
            </w:r>
            <w:proofErr w:type="spellEnd"/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37" name="Image 3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42C15" w:rsidRPr="00F42C15" w:rsidTr="00F42C15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User concepts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38" name="Image 3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fine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grained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rights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according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to SQL-standard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Users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fine-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grained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authorization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concept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39" name="Image 3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fine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grained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rights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according</w:t>
            </w:r>
            <w:proofErr w:type="spellEnd"/>
            <w:r w:rsidRPr="00F42C1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to SQL-standard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42C15" w:rsidRPr="00F42C15" w:rsidRDefault="00F42C15" w:rsidP="00F4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F42C15" w:rsidRPr="00E83AF2" w:rsidRDefault="00F42C15" w:rsidP="00E83AF2">
      <w:pPr>
        <w:spacing w:line="360" w:lineRule="auto"/>
        <w:jc w:val="both"/>
        <w:rPr>
          <w:rFonts w:asciiTheme="minorBidi" w:hAnsiTheme="minorBidi"/>
          <w:sz w:val="28"/>
          <w:szCs w:val="28"/>
        </w:rPr>
      </w:pPr>
    </w:p>
    <w:sectPr w:rsidR="00F42C15" w:rsidRPr="00E83AF2" w:rsidSect="00FE6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3AF2"/>
    <w:rsid w:val="00E83AF2"/>
    <w:rsid w:val="00F42C15"/>
    <w:rsid w:val="00FE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355"/>
  </w:style>
  <w:style w:type="paragraph" w:styleId="Titre1">
    <w:name w:val="heading 1"/>
    <w:basedOn w:val="Normal"/>
    <w:next w:val="Normal"/>
    <w:link w:val="Titre1Car"/>
    <w:uiPriority w:val="9"/>
    <w:qFormat/>
    <w:rsid w:val="00F42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E83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83AF2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83AF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exclude">
    <w:name w:val="exclude"/>
    <w:basedOn w:val="Policepardfaut"/>
    <w:rsid w:val="00F42C15"/>
  </w:style>
  <w:style w:type="character" w:styleId="Lienhypertextesuivivisit">
    <w:name w:val="FollowedHyperlink"/>
    <w:basedOn w:val="Policepardfaut"/>
    <w:uiPriority w:val="99"/>
    <w:semiHidden/>
    <w:unhideWhenUsed/>
    <w:rsid w:val="00F42C15"/>
    <w:rPr>
      <w:color w:val="800080"/>
      <w:u w:val="single"/>
    </w:rPr>
  </w:style>
  <w:style w:type="character" w:customStyle="1" w:styleId="info">
    <w:name w:val="info"/>
    <w:basedOn w:val="Policepardfaut"/>
    <w:rsid w:val="00F42C15"/>
  </w:style>
  <w:style w:type="paragraph" w:styleId="Textedebulles">
    <w:name w:val="Balloon Text"/>
    <w:basedOn w:val="Normal"/>
    <w:link w:val="TextedebullesCar"/>
    <w:uiPriority w:val="99"/>
    <w:semiHidden/>
    <w:unhideWhenUsed/>
    <w:rsid w:val="00F4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C1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2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ID" TargetMode="External"/><Relationship Id="rId13" Type="http://schemas.openxmlformats.org/officeDocument/2006/relationships/hyperlink" Target="https://en.wikipedia.org/wiki/Concurrent_user" TargetMode="External"/><Relationship Id="rId18" Type="http://schemas.openxmlformats.org/officeDocument/2006/relationships/hyperlink" Target="https://db-engines.com/en/article/RDBMS" TargetMode="External"/><Relationship Id="rId26" Type="http://schemas.openxmlformats.org/officeDocument/2006/relationships/hyperlink" Target="https://db-engines.com/en/article/Document+Stores" TargetMode="External"/><Relationship Id="rId39" Type="http://schemas.openxmlformats.org/officeDocument/2006/relationships/hyperlink" Target="https://www.postgresql.org/doc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b-engines.com/en/article/RDBMS" TargetMode="External"/><Relationship Id="rId34" Type="http://schemas.openxmlformats.org/officeDocument/2006/relationships/hyperlink" Target="https://www.microsoft.com/en-us/sql-server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hyperlink" Target="https://en.wikipedia.org/wiki/Software_application" TargetMode="External"/><Relationship Id="rId17" Type="http://schemas.openxmlformats.org/officeDocument/2006/relationships/hyperlink" Target="https://db-engines.com/en/article/RDBMS" TargetMode="External"/><Relationship Id="rId25" Type="http://schemas.openxmlformats.org/officeDocument/2006/relationships/hyperlink" Target="https://db-engines.com/en/article/Spatial+DBMS" TargetMode="External"/><Relationship Id="rId33" Type="http://schemas.openxmlformats.org/officeDocument/2006/relationships/hyperlink" Target="https://db-engines.com/en/ranking_trend/system/Microsoft+SQL+Server%3BMySQL%3BPostgreSQL" TargetMode="External"/><Relationship Id="rId38" Type="http://schemas.openxmlformats.org/officeDocument/2006/relationships/hyperlink" Target="https://dev.mysql.com/do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b-engines.com/en/system/Microsoft+SQL+Server%3BMySQL" TargetMode="External"/><Relationship Id="rId20" Type="http://schemas.openxmlformats.org/officeDocument/2006/relationships/hyperlink" Target="https://db-engines.com/en/article/RDBMS" TargetMode="External"/><Relationship Id="rId29" Type="http://schemas.openxmlformats.org/officeDocument/2006/relationships/hyperlink" Target="https://db-engines.com/en/article/Spatial+DBMS" TargetMode="External"/><Relationship Id="rId41" Type="http://schemas.openxmlformats.org/officeDocument/2006/relationships/hyperlink" Target="https://t.sidekickopen79.com/s1t/c/5/f18dQhb0SdYj8bGch0W2n0x6l2B9nMJW7t69v68pTbB4W63Bc1d16gGCMf3DJp1901?te=W3R5hFj4cm2zwW4cHbrv3K4dNZW3GGZrk1LCtCBW4fHrkG4cP21jf3R5h1204&amp;si=370885007&amp;pi=a68632e2-e84c-4cff-8541-4a0fd2702ab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ostgresql.org/docs/current/history.html" TargetMode="External"/><Relationship Id="rId11" Type="http://schemas.openxmlformats.org/officeDocument/2006/relationships/hyperlink" Target="https://en.wikipedia.org/wiki/Software_product" TargetMode="External"/><Relationship Id="rId24" Type="http://schemas.openxmlformats.org/officeDocument/2006/relationships/hyperlink" Target="https://db-engines.com/en/article/Graph+DBMS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docs.microsoft.com/en-US/sql/sql-server/" TargetMode="External"/><Relationship Id="rId40" Type="http://schemas.openxmlformats.org/officeDocument/2006/relationships/hyperlink" Target="https://t.sidekickopen79.com/s1t/c/5/f18dQhb0SdYj8bGch0W2n0x6l2B9nMJW7t69v68pTbB4W63Bc1d16gGCMf3DJp1901?te=W3R5hFj4cm2zwW4cHbrv3K4dNZW3GGZrk1LBf35F47PNcYS6TW1&amp;si=370885007&amp;pi=a68632e2-e84c-4cff-8541-4a0fd2702aba" TargetMode="External"/><Relationship Id="rId5" Type="http://schemas.openxmlformats.org/officeDocument/2006/relationships/hyperlink" Target="https://www.mysql.com/customers/industry/" TargetMode="External"/><Relationship Id="rId15" Type="http://schemas.openxmlformats.org/officeDocument/2006/relationships/hyperlink" Target="https://db-engines.com/en/system/Microsoft+SQL+Server%3BPostgreSQL" TargetMode="External"/><Relationship Id="rId23" Type="http://schemas.openxmlformats.org/officeDocument/2006/relationships/hyperlink" Target="https://db-engines.com/en/article/Document+Stores" TargetMode="External"/><Relationship Id="rId28" Type="http://schemas.openxmlformats.org/officeDocument/2006/relationships/hyperlink" Target="https://db-engines.com/en/article/Document+Stores" TargetMode="External"/><Relationship Id="rId36" Type="http://schemas.openxmlformats.org/officeDocument/2006/relationships/hyperlink" Target="https://www.postgresql.org/" TargetMode="External"/><Relationship Id="rId10" Type="http://schemas.openxmlformats.org/officeDocument/2006/relationships/hyperlink" Target="https://en.wikipedia.org/wiki/Microsoft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db-engines.com/en/ranking_trend/system/Microsoft+SQL+Server%3BMySQL%3BPostgreSQL" TargetMode="External"/><Relationship Id="rId4" Type="http://schemas.openxmlformats.org/officeDocument/2006/relationships/hyperlink" Target="https://www.talend.com/resources/business-intelligence-data-analytics/" TargetMode="External"/><Relationship Id="rId9" Type="http://schemas.openxmlformats.org/officeDocument/2006/relationships/hyperlink" Target="https://www.postgresql.org/docs/current/tutorial.html" TargetMode="External"/><Relationship Id="rId14" Type="http://schemas.openxmlformats.org/officeDocument/2006/relationships/hyperlink" Target="https://db-engines.com/en/system/MySQL%3BPostgreSQL" TargetMode="External"/><Relationship Id="rId22" Type="http://schemas.openxmlformats.org/officeDocument/2006/relationships/hyperlink" Target="https://db-engines.com/en/article/RDBMS" TargetMode="External"/><Relationship Id="rId27" Type="http://schemas.openxmlformats.org/officeDocument/2006/relationships/hyperlink" Target="https://db-engines.com/en/article/Spatial+DBMS" TargetMode="External"/><Relationship Id="rId30" Type="http://schemas.openxmlformats.org/officeDocument/2006/relationships/hyperlink" Target="https://db-engines.com/en/ranking" TargetMode="External"/><Relationship Id="rId35" Type="http://schemas.openxmlformats.org/officeDocument/2006/relationships/hyperlink" Target="https://www.mysql.com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1756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2021-09-27T00:29:00Z</dcterms:created>
  <dcterms:modified xsi:type="dcterms:W3CDTF">2021-09-27T00:44:00Z</dcterms:modified>
</cp:coreProperties>
</file>