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EC5D" w14:textId="0F26948A" w:rsidR="00A66255" w:rsidRDefault="00A66255" w:rsidP="000623C0">
      <w:pPr>
        <w:bidi/>
        <w:spacing w:line="276" w:lineRule="auto"/>
        <w:jc w:val="both"/>
        <w:rPr>
          <w:rFonts w:cstheme="minorHAnsi"/>
          <w:rtl/>
          <w:lang w:val="en-US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263"/>
        <w:gridCol w:w="8222"/>
      </w:tblGrid>
      <w:tr w:rsidR="00A66255" w14:paraId="50FF8967" w14:textId="77777777" w:rsidTr="00B718E6">
        <w:trPr>
          <w:trHeight w:val="595"/>
        </w:trPr>
        <w:tc>
          <w:tcPr>
            <w:tcW w:w="2263" w:type="dxa"/>
            <w:vAlign w:val="center"/>
          </w:tcPr>
          <w:p w14:paraId="1D35F96C" w14:textId="77FE979F" w:rsidR="00A66255" w:rsidRPr="00A66255" w:rsidRDefault="00A66255" w:rsidP="00A66255">
            <w:pPr>
              <w:spacing w:before="20" w:after="20" w:line="276" w:lineRule="auto"/>
              <w:jc w:val="center"/>
              <w:rPr>
                <w:rFonts w:cstheme="minorHAnsi"/>
                <w:b/>
                <w:bCs/>
                <w:lang w:val="en-US"/>
              </w:rPr>
            </w:pPr>
            <w:r w:rsidRPr="00A66255">
              <w:rPr>
                <w:rFonts w:cstheme="minorHAnsi"/>
                <w:b/>
                <w:bCs/>
                <w:lang w:val="en-US"/>
              </w:rPr>
              <w:t>Concept</w:t>
            </w:r>
          </w:p>
        </w:tc>
        <w:tc>
          <w:tcPr>
            <w:tcW w:w="8222" w:type="dxa"/>
            <w:vAlign w:val="center"/>
          </w:tcPr>
          <w:p w14:paraId="3AAE6FB0" w14:textId="502AB639" w:rsidR="00A66255" w:rsidRPr="00A66255" w:rsidRDefault="00A66255" w:rsidP="00A66255">
            <w:pPr>
              <w:spacing w:before="20" w:after="20" w:line="276" w:lineRule="auto"/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Definition</w:t>
            </w:r>
          </w:p>
        </w:tc>
      </w:tr>
      <w:tr w:rsidR="00A66255" w14:paraId="58C15A5C" w14:textId="77777777" w:rsidTr="00414988">
        <w:trPr>
          <w:trHeight w:val="751"/>
        </w:trPr>
        <w:tc>
          <w:tcPr>
            <w:tcW w:w="2263" w:type="dxa"/>
            <w:shd w:val="clear" w:color="auto" w:fill="C5E0B3" w:themeFill="accent6" w:themeFillTint="66"/>
            <w:vAlign w:val="center"/>
          </w:tcPr>
          <w:p w14:paraId="764725C8" w14:textId="0A205FCA" w:rsidR="00A66255" w:rsidRPr="00A66255" w:rsidRDefault="00A66255" w:rsidP="00A66255">
            <w:pPr>
              <w:spacing w:before="20" w:after="20" w:line="276" w:lineRule="auto"/>
              <w:rPr>
                <w:rFonts w:cstheme="minorHAnsi"/>
                <w:color w:val="000000" w:themeColor="text1"/>
                <w:lang w:val="en-US"/>
              </w:rPr>
            </w:pPr>
            <w:r w:rsidRPr="00A66255">
              <w:rPr>
                <w:rFonts w:cstheme="minorHAnsi"/>
                <w:b/>
                <w:bCs/>
                <w:color w:val="000000" w:themeColor="text1"/>
                <w:lang w:val="en-US"/>
              </w:rPr>
              <w:t>Authentication</w:t>
            </w:r>
          </w:p>
        </w:tc>
        <w:tc>
          <w:tcPr>
            <w:tcW w:w="8222" w:type="dxa"/>
            <w:vAlign w:val="center"/>
          </w:tcPr>
          <w:p w14:paraId="2281630B" w14:textId="5E080352" w:rsidR="00A66255" w:rsidRDefault="00A66255" w:rsidP="00414988">
            <w:pPr>
              <w:spacing w:before="20" w:after="20" w:line="276" w:lineRule="auto"/>
              <w:jc w:val="both"/>
              <w:rPr>
                <w:rFonts w:cstheme="minorHAnsi"/>
                <w:lang w:val="en-US"/>
              </w:rPr>
            </w:pPr>
            <w:r w:rsidRPr="00D46338">
              <w:rPr>
                <w:rFonts w:cstheme="minorHAnsi"/>
                <w:lang w:val="en-US"/>
              </w:rPr>
              <w:t>process of verifying the identity of a user, device, or system attempting to access a resource</w:t>
            </w:r>
          </w:p>
        </w:tc>
      </w:tr>
      <w:tr w:rsidR="00A66255" w14:paraId="4BE6B0BA" w14:textId="77777777" w:rsidTr="00414988">
        <w:trPr>
          <w:trHeight w:val="890"/>
        </w:trPr>
        <w:tc>
          <w:tcPr>
            <w:tcW w:w="2263" w:type="dxa"/>
            <w:shd w:val="clear" w:color="auto" w:fill="C5E0B3" w:themeFill="accent6" w:themeFillTint="66"/>
            <w:vAlign w:val="center"/>
          </w:tcPr>
          <w:p w14:paraId="0CB47290" w14:textId="0ABE3424" w:rsidR="00A66255" w:rsidRPr="00A66255" w:rsidRDefault="00A66255" w:rsidP="00A66255">
            <w:pPr>
              <w:spacing w:before="20" w:after="20" w:line="276" w:lineRule="auto"/>
              <w:rPr>
                <w:rFonts w:cstheme="minorHAnsi"/>
                <w:color w:val="000000" w:themeColor="text1"/>
                <w:lang w:val="en-US"/>
              </w:rPr>
            </w:pPr>
            <w:r w:rsidRPr="00A66255">
              <w:rPr>
                <w:rFonts w:cstheme="minorHAnsi"/>
                <w:b/>
                <w:bCs/>
                <w:color w:val="000000" w:themeColor="text1"/>
                <w:lang w:val="en-US"/>
              </w:rPr>
              <w:t>Authorization</w:t>
            </w:r>
          </w:p>
        </w:tc>
        <w:tc>
          <w:tcPr>
            <w:tcW w:w="8222" w:type="dxa"/>
            <w:vAlign w:val="center"/>
          </w:tcPr>
          <w:p w14:paraId="019BAA73" w14:textId="1FCD3306" w:rsidR="00A66255" w:rsidRDefault="00A66255" w:rsidP="00414988">
            <w:pPr>
              <w:spacing w:before="20" w:after="20" w:line="276" w:lineRule="auto"/>
              <w:jc w:val="both"/>
              <w:rPr>
                <w:rFonts w:cstheme="minorHAnsi"/>
                <w:lang w:val="en-US"/>
              </w:rPr>
            </w:pPr>
            <w:r w:rsidRPr="00D46338">
              <w:rPr>
                <w:rFonts w:cstheme="minorHAnsi"/>
                <w:lang w:val="en-US"/>
              </w:rPr>
              <w:t>process of determining what level of access a user or system has to a resource or service once they have been authenticated.</w:t>
            </w:r>
          </w:p>
        </w:tc>
      </w:tr>
      <w:tr w:rsidR="00A66255" w14:paraId="1B5E14BE" w14:textId="77777777" w:rsidTr="00414988">
        <w:trPr>
          <w:trHeight w:val="857"/>
        </w:trPr>
        <w:tc>
          <w:tcPr>
            <w:tcW w:w="2263" w:type="dxa"/>
            <w:shd w:val="clear" w:color="auto" w:fill="C5E0B3" w:themeFill="accent6" w:themeFillTint="66"/>
            <w:vAlign w:val="center"/>
          </w:tcPr>
          <w:p w14:paraId="6C16BD30" w14:textId="5FCE4546" w:rsidR="00A66255" w:rsidRPr="00A66255" w:rsidRDefault="00A66255" w:rsidP="00A66255">
            <w:pPr>
              <w:spacing w:before="20" w:after="20" w:line="276" w:lineRule="auto"/>
              <w:rPr>
                <w:rFonts w:cstheme="minorHAnsi"/>
                <w:color w:val="000000" w:themeColor="text1"/>
                <w:lang w:val="en-US"/>
              </w:rPr>
            </w:pPr>
            <w:r w:rsidRPr="00A66255">
              <w:rPr>
                <w:rFonts w:cstheme="minorHAnsi"/>
                <w:b/>
                <w:bCs/>
                <w:color w:val="000000" w:themeColor="text1"/>
                <w:lang w:val="en-US"/>
              </w:rPr>
              <w:t>Accounting</w:t>
            </w:r>
          </w:p>
        </w:tc>
        <w:tc>
          <w:tcPr>
            <w:tcW w:w="8222" w:type="dxa"/>
            <w:vAlign w:val="center"/>
          </w:tcPr>
          <w:p w14:paraId="3F64DC24" w14:textId="32E43D52" w:rsidR="00A66255" w:rsidRDefault="00A66255" w:rsidP="00414988">
            <w:pPr>
              <w:spacing w:before="20" w:after="20" w:line="276" w:lineRule="auto"/>
              <w:jc w:val="both"/>
              <w:rPr>
                <w:rFonts w:cstheme="minorHAnsi"/>
                <w:lang w:val="en-US"/>
              </w:rPr>
            </w:pPr>
            <w:r w:rsidRPr="00D46338">
              <w:rPr>
                <w:rFonts w:cstheme="minorHAnsi"/>
                <w:lang w:val="en-US"/>
              </w:rPr>
              <w:t>process of tracking and logging user and system activity to ensure that all actions are recorded and auditable.</w:t>
            </w:r>
          </w:p>
        </w:tc>
      </w:tr>
      <w:tr w:rsidR="00A66255" w14:paraId="03FFEE2D" w14:textId="77777777" w:rsidTr="00414988">
        <w:trPr>
          <w:trHeight w:val="853"/>
        </w:trPr>
        <w:tc>
          <w:tcPr>
            <w:tcW w:w="2263" w:type="dxa"/>
            <w:shd w:val="clear" w:color="auto" w:fill="BDD6EE" w:themeFill="accent5" w:themeFillTint="66"/>
            <w:vAlign w:val="center"/>
          </w:tcPr>
          <w:p w14:paraId="034E7154" w14:textId="0A4CE645" w:rsidR="00A66255" w:rsidRPr="00A66255" w:rsidRDefault="00A66255" w:rsidP="00A66255">
            <w:pPr>
              <w:spacing w:before="20" w:after="20" w:line="276" w:lineRule="auto"/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A66255">
              <w:rPr>
                <w:rFonts w:cstheme="minorHAnsi"/>
                <w:b/>
                <w:bCs/>
                <w:color w:val="000000" w:themeColor="text1"/>
                <w:lang w:val="en-US"/>
              </w:rPr>
              <w:t>Least Privilege</w:t>
            </w:r>
          </w:p>
        </w:tc>
        <w:tc>
          <w:tcPr>
            <w:tcW w:w="8222" w:type="dxa"/>
            <w:vAlign w:val="center"/>
          </w:tcPr>
          <w:p w14:paraId="735E4EBF" w14:textId="54CEEAB4" w:rsidR="00A66255" w:rsidRPr="00A66255" w:rsidRDefault="00A66255" w:rsidP="00414988">
            <w:pPr>
              <w:spacing w:before="20" w:after="20" w:line="276" w:lineRule="auto"/>
              <w:jc w:val="both"/>
              <w:rPr>
                <w:rFonts w:cstheme="minorHAnsi"/>
              </w:rPr>
            </w:pPr>
            <w:r w:rsidRPr="00A66255">
              <w:rPr>
                <w:rFonts w:cstheme="minorHAnsi"/>
              </w:rPr>
              <w:t>limiting user and system permissions to the minimum level necessary to perform their job functions.</w:t>
            </w:r>
          </w:p>
        </w:tc>
      </w:tr>
      <w:tr w:rsidR="00A66255" w14:paraId="47B461CD" w14:textId="77777777" w:rsidTr="00414988">
        <w:trPr>
          <w:trHeight w:val="835"/>
        </w:trPr>
        <w:tc>
          <w:tcPr>
            <w:tcW w:w="2263" w:type="dxa"/>
            <w:shd w:val="clear" w:color="auto" w:fill="BDD6EE" w:themeFill="accent5" w:themeFillTint="66"/>
            <w:vAlign w:val="center"/>
          </w:tcPr>
          <w:p w14:paraId="0C60F769" w14:textId="285E6D41" w:rsidR="00A66255" w:rsidRPr="00A66255" w:rsidRDefault="00A66255" w:rsidP="00A66255">
            <w:pPr>
              <w:spacing w:before="20" w:after="20" w:line="276" w:lineRule="auto"/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A66255">
              <w:rPr>
                <w:rFonts w:cstheme="minorHAnsi"/>
                <w:b/>
                <w:bCs/>
                <w:color w:val="000000" w:themeColor="text1"/>
                <w:lang w:val="en-US"/>
              </w:rPr>
              <w:t>Need to Know</w:t>
            </w:r>
          </w:p>
        </w:tc>
        <w:tc>
          <w:tcPr>
            <w:tcW w:w="8222" w:type="dxa"/>
            <w:vAlign w:val="center"/>
          </w:tcPr>
          <w:p w14:paraId="7F00406C" w14:textId="30E2F926" w:rsidR="00A66255" w:rsidRPr="00A66255" w:rsidRDefault="00A66255" w:rsidP="00414988">
            <w:pPr>
              <w:spacing w:before="20" w:after="20" w:line="276" w:lineRule="auto"/>
              <w:jc w:val="both"/>
              <w:rPr>
                <w:rFonts w:cstheme="minorHAnsi"/>
              </w:rPr>
            </w:pPr>
            <w:r w:rsidRPr="00A66255">
              <w:rPr>
                <w:rFonts w:cstheme="minorHAnsi"/>
              </w:rPr>
              <w:t>limiting access to sensitive information to only those individuals who require it to perform their job functions.</w:t>
            </w:r>
          </w:p>
        </w:tc>
      </w:tr>
      <w:tr w:rsidR="00A66255" w14:paraId="63184DC6" w14:textId="77777777" w:rsidTr="00414988">
        <w:trPr>
          <w:trHeight w:val="1101"/>
        </w:trPr>
        <w:tc>
          <w:tcPr>
            <w:tcW w:w="2263" w:type="dxa"/>
            <w:shd w:val="clear" w:color="auto" w:fill="BDD6EE" w:themeFill="accent5" w:themeFillTint="66"/>
            <w:vAlign w:val="center"/>
          </w:tcPr>
          <w:p w14:paraId="6E18C4F8" w14:textId="205F33E5" w:rsidR="00A66255" w:rsidRPr="00A66255" w:rsidRDefault="00A66255" w:rsidP="00A66255">
            <w:pPr>
              <w:spacing w:before="20" w:after="20" w:line="276" w:lineRule="auto"/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A66255">
              <w:rPr>
                <w:rFonts w:cstheme="minorHAnsi"/>
                <w:b/>
                <w:bCs/>
                <w:color w:val="000000" w:themeColor="text1"/>
                <w:lang w:val="en-US"/>
              </w:rPr>
              <w:t>Segregation of Duties</w:t>
            </w:r>
          </w:p>
        </w:tc>
        <w:tc>
          <w:tcPr>
            <w:tcW w:w="8222" w:type="dxa"/>
            <w:vAlign w:val="center"/>
          </w:tcPr>
          <w:p w14:paraId="47495395" w14:textId="7C6524F1" w:rsidR="00A66255" w:rsidRDefault="00A66255" w:rsidP="00414988">
            <w:pPr>
              <w:spacing w:before="20" w:after="20" w:line="276" w:lineRule="auto"/>
              <w:jc w:val="both"/>
              <w:rPr>
                <w:rFonts w:cstheme="minorHAnsi"/>
                <w:lang w:val="en-US"/>
              </w:rPr>
            </w:pPr>
            <w:r w:rsidRPr="00A66255">
              <w:rPr>
                <w:rFonts w:cstheme="minorHAnsi"/>
                <w:lang w:val="en-US"/>
              </w:rPr>
              <w:t>principle of dividing job functions and responsibilities among multiple individuals to prevent any single person from having too much control over a process or system.</w:t>
            </w:r>
          </w:p>
        </w:tc>
      </w:tr>
      <w:tr w:rsidR="00A66255" w14:paraId="33D290FB" w14:textId="77777777" w:rsidTr="00414988">
        <w:trPr>
          <w:trHeight w:val="890"/>
        </w:trPr>
        <w:tc>
          <w:tcPr>
            <w:tcW w:w="2263" w:type="dxa"/>
            <w:shd w:val="clear" w:color="auto" w:fill="FBE4D5" w:themeFill="accent2" w:themeFillTint="33"/>
            <w:vAlign w:val="center"/>
          </w:tcPr>
          <w:p w14:paraId="366C8C2F" w14:textId="6EEAE617" w:rsidR="00A66255" w:rsidRPr="00A66255" w:rsidRDefault="00A66255" w:rsidP="00A66255">
            <w:pPr>
              <w:spacing w:before="20" w:after="20" w:line="276" w:lineRule="auto"/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A66255">
              <w:rPr>
                <w:rFonts w:cstheme="minorHAnsi"/>
                <w:b/>
                <w:bCs/>
                <w:color w:val="000000" w:themeColor="text1"/>
              </w:rPr>
              <w:t>Threat</w:t>
            </w:r>
          </w:p>
        </w:tc>
        <w:tc>
          <w:tcPr>
            <w:tcW w:w="8222" w:type="dxa"/>
            <w:vAlign w:val="center"/>
          </w:tcPr>
          <w:p w14:paraId="7D4AA616" w14:textId="2BC2E57E" w:rsidR="00A66255" w:rsidRPr="00A66255" w:rsidRDefault="00A66255" w:rsidP="00414988">
            <w:pPr>
              <w:spacing w:before="20" w:after="20"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it</w:t>
            </w:r>
            <w:r w:rsidRPr="00A66255">
              <w:rPr>
                <w:rFonts w:cstheme="minorHAnsi"/>
              </w:rPr>
              <w:t xml:space="preserve"> refers to any potential danger or harm that could exploit a vulnerability and cause damage or disruption to a system, application, network, or data.</w:t>
            </w:r>
          </w:p>
        </w:tc>
      </w:tr>
      <w:tr w:rsidR="00A66255" w14:paraId="2AE3A170" w14:textId="77777777" w:rsidTr="00414988">
        <w:trPr>
          <w:trHeight w:val="885"/>
        </w:trPr>
        <w:tc>
          <w:tcPr>
            <w:tcW w:w="2263" w:type="dxa"/>
            <w:shd w:val="clear" w:color="auto" w:fill="FBE4D5" w:themeFill="accent2" w:themeFillTint="33"/>
            <w:vAlign w:val="center"/>
          </w:tcPr>
          <w:p w14:paraId="4C1920E5" w14:textId="015278FB" w:rsidR="00A66255" w:rsidRPr="00A66255" w:rsidRDefault="00A66255" w:rsidP="00A66255">
            <w:pPr>
              <w:spacing w:before="20" w:after="20" w:line="276" w:lineRule="auto"/>
              <w:jc w:val="both"/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A66255">
              <w:rPr>
                <w:rFonts w:cstheme="minorHAnsi"/>
                <w:b/>
                <w:bCs/>
                <w:color w:val="000000" w:themeColor="text1"/>
                <w:lang w:val="en-US"/>
              </w:rPr>
              <w:t>Vulnerability</w:t>
            </w:r>
          </w:p>
        </w:tc>
        <w:tc>
          <w:tcPr>
            <w:tcW w:w="8222" w:type="dxa"/>
            <w:vAlign w:val="center"/>
          </w:tcPr>
          <w:p w14:paraId="7B0FDECF" w14:textId="100DED3A" w:rsidR="00A66255" w:rsidRPr="00A66255" w:rsidRDefault="00A66255" w:rsidP="00414988">
            <w:pPr>
              <w:spacing w:before="20" w:after="20" w:line="276" w:lineRule="auto"/>
              <w:jc w:val="both"/>
              <w:rPr>
                <w:rFonts w:cstheme="minorHAnsi"/>
              </w:rPr>
            </w:pPr>
            <w:r w:rsidRPr="00A66255">
              <w:rPr>
                <w:rFonts w:cstheme="minorHAnsi"/>
              </w:rPr>
              <w:t>is a weakness in a system, application, network, or data that can be exploited by a threat</w:t>
            </w:r>
          </w:p>
        </w:tc>
      </w:tr>
      <w:tr w:rsidR="00A66255" w14:paraId="33CC5798" w14:textId="77777777" w:rsidTr="00414988">
        <w:trPr>
          <w:trHeight w:val="711"/>
        </w:trPr>
        <w:tc>
          <w:tcPr>
            <w:tcW w:w="2263" w:type="dxa"/>
            <w:shd w:val="clear" w:color="auto" w:fill="FBE4D5" w:themeFill="accent2" w:themeFillTint="33"/>
            <w:vAlign w:val="center"/>
          </w:tcPr>
          <w:p w14:paraId="1013FE6F" w14:textId="5B1F42C2" w:rsidR="00A66255" w:rsidRPr="00A66255" w:rsidRDefault="00A66255" w:rsidP="00A66255">
            <w:pPr>
              <w:spacing w:before="20" w:after="20" w:line="276" w:lineRule="auto"/>
              <w:jc w:val="both"/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A66255">
              <w:rPr>
                <w:rFonts w:cstheme="minorHAnsi"/>
                <w:b/>
                <w:bCs/>
                <w:color w:val="000000" w:themeColor="text1"/>
                <w:lang w:val="en-US"/>
              </w:rPr>
              <w:t>Risk</w:t>
            </w:r>
          </w:p>
        </w:tc>
        <w:tc>
          <w:tcPr>
            <w:tcW w:w="8222" w:type="dxa"/>
            <w:vAlign w:val="center"/>
          </w:tcPr>
          <w:p w14:paraId="6A149CB2" w14:textId="1C093789" w:rsidR="00A66255" w:rsidRPr="00A66255" w:rsidRDefault="00A66255" w:rsidP="00414988">
            <w:pPr>
              <w:jc w:val="both"/>
              <w:rPr>
                <w:rFonts w:cstheme="minorHAnsi"/>
              </w:rPr>
            </w:pPr>
            <w:r w:rsidRPr="00A66255">
              <w:rPr>
                <w:rFonts w:cstheme="minorHAnsi"/>
              </w:rPr>
              <w:t xml:space="preserve">Risk: Risk is the likelihood or probability of a threat exploiting a vulnerability and causing harm or damage. </w:t>
            </w:r>
            <w:r>
              <w:rPr>
                <w:rFonts w:cstheme="minorHAnsi"/>
                <w:lang w:val="en-US"/>
              </w:rPr>
              <w:t xml:space="preserve">                 </w:t>
            </w:r>
            <w:r w:rsidRPr="00A66255">
              <w:rPr>
                <w:rFonts w:cstheme="minorHAnsi"/>
                <w:b/>
                <w:bCs/>
              </w:rPr>
              <w:t>Risk = Vulnerability x Threat</w:t>
            </w:r>
          </w:p>
        </w:tc>
      </w:tr>
      <w:tr w:rsidR="00A66255" w14:paraId="1313A46F" w14:textId="77777777" w:rsidTr="00414988">
        <w:trPr>
          <w:trHeight w:val="833"/>
        </w:trPr>
        <w:tc>
          <w:tcPr>
            <w:tcW w:w="2263" w:type="dxa"/>
            <w:shd w:val="clear" w:color="auto" w:fill="D0CECE" w:themeFill="background2" w:themeFillShade="E6"/>
            <w:vAlign w:val="center"/>
          </w:tcPr>
          <w:p w14:paraId="421E4EA7" w14:textId="342C2422" w:rsidR="00A66255" w:rsidRPr="00B718E6" w:rsidRDefault="00B718E6" w:rsidP="00B718E6">
            <w:pPr>
              <w:spacing w:before="20" w:after="20" w:line="276" w:lineRule="auto"/>
              <w:rPr>
                <w:rFonts w:cstheme="minorHAnsi"/>
                <w:b/>
                <w:bCs/>
                <w:lang w:val="en-US"/>
              </w:rPr>
            </w:pPr>
            <w:r w:rsidRPr="00B718E6">
              <w:rPr>
                <w:rFonts w:cstheme="minorHAnsi"/>
                <w:b/>
                <w:bCs/>
                <w:lang w:val="en-US"/>
              </w:rPr>
              <w:t>Redefine the Perimeter</w:t>
            </w:r>
          </w:p>
        </w:tc>
        <w:tc>
          <w:tcPr>
            <w:tcW w:w="8222" w:type="dxa"/>
            <w:vAlign w:val="center"/>
          </w:tcPr>
          <w:p w14:paraId="1FBC3A41" w14:textId="682BB44A" w:rsidR="00A66255" w:rsidRPr="00B718E6" w:rsidRDefault="00B718E6" w:rsidP="00414988">
            <w:pPr>
              <w:jc w:val="both"/>
              <w:rPr>
                <w:rFonts w:cstheme="minorHAnsi"/>
              </w:rPr>
            </w:pPr>
            <w:r w:rsidRPr="00B718E6">
              <w:rPr>
                <w:rFonts w:cstheme="minorHAnsi"/>
              </w:rPr>
              <w:t>focusing on securing data and applications rather than just the network perimeter. This means implementing security controls that can protect data and applications</w:t>
            </w:r>
          </w:p>
        </w:tc>
      </w:tr>
      <w:tr w:rsidR="00B718E6" w14:paraId="58E32F82" w14:textId="77777777" w:rsidTr="00414988">
        <w:tc>
          <w:tcPr>
            <w:tcW w:w="2263" w:type="dxa"/>
            <w:shd w:val="clear" w:color="auto" w:fill="D0CECE" w:themeFill="background2" w:themeFillShade="E6"/>
            <w:vAlign w:val="center"/>
          </w:tcPr>
          <w:p w14:paraId="0AF558E5" w14:textId="5670A8CF" w:rsidR="00B718E6" w:rsidRPr="00B718E6" w:rsidRDefault="00B718E6" w:rsidP="00B718E6">
            <w:pPr>
              <w:spacing w:before="20" w:after="20" w:line="276" w:lineRule="auto"/>
              <w:rPr>
                <w:rFonts w:cstheme="minorHAnsi"/>
                <w:b/>
                <w:bCs/>
                <w:lang w:val="en-US"/>
              </w:rPr>
            </w:pPr>
            <w:r w:rsidRPr="00B718E6">
              <w:rPr>
                <w:rFonts w:cstheme="minorHAnsi"/>
                <w:b/>
                <w:bCs/>
                <w:lang w:val="en-US"/>
              </w:rPr>
              <w:t>Implement Least Privilege:</w:t>
            </w:r>
          </w:p>
        </w:tc>
        <w:tc>
          <w:tcPr>
            <w:tcW w:w="8222" w:type="dxa"/>
            <w:vAlign w:val="center"/>
          </w:tcPr>
          <w:p w14:paraId="015FF268" w14:textId="6E340335" w:rsidR="00B718E6" w:rsidRPr="00B718E6" w:rsidRDefault="006E6B88" w:rsidP="00414988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Like</w:t>
            </w:r>
            <w:r w:rsidR="00B718E6">
              <w:rPr>
                <w:rFonts w:cstheme="minorHAnsi"/>
                <w:lang w:val="en-US"/>
              </w:rPr>
              <w:t xml:space="preserve"> Least Privilege</w:t>
            </w:r>
          </w:p>
        </w:tc>
      </w:tr>
      <w:tr w:rsidR="00B718E6" w14:paraId="6ED5BECE" w14:textId="77777777" w:rsidTr="00414988">
        <w:tc>
          <w:tcPr>
            <w:tcW w:w="2263" w:type="dxa"/>
            <w:shd w:val="clear" w:color="auto" w:fill="D0CECE" w:themeFill="background2" w:themeFillShade="E6"/>
            <w:vAlign w:val="center"/>
          </w:tcPr>
          <w:p w14:paraId="4D8408A9" w14:textId="5D4D1070" w:rsidR="00B718E6" w:rsidRPr="00B718E6" w:rsidRDefault="00B718E6" w:rsidP="00A66255">
            <w:pPr>
              <w:spacing w:before="20" w:after="20" w:line="276" w:lineRule="auto"/>
              <w:jc w:val="both"/>
              <w:rPr>
                <w:rFonts w:cstheme="minorHAnsi"/>
                <w:b/>
                <w:bCs/>
                <w:lang w:val="en-US"/>
              </w:rPr>
            </w:pPr>
            <w:r w:rsidRPr="00B718E6">
              <w:rPr>
                <w:rFonts w:cstheme="minorHAnsi"/>
                <w:b/>
                <w:bCs/>
                <w:lang w:val="en-US"/>
              </w:rPr>
              <w:t xml:space="preserve">Never Trust </w:t>
            </w:r>
          </w:p>
          <w:p w14:paraId="46DEEDF7" w14:textId="7742820C" w:rsidR="00B718E6" w:rsidRPr="00B718E6" w:rsidRDefault="00B718E6" w:rsidP="00A66255">
            <w:pPr>
              <w:spacing w:before="20" w:after="20" w:line="276" w:lineRule="auto"/>
              <w:jc w:val="both"/>
              <w:rPr>
                <w:rFonts w:cstheme="minorHAnsi"/>
                <w:b/>
                <w:bCs/>
                <w:lang w:val="en-US"/>
              </w:rPr>
            </w:pPr>
            <w:r w:rsidRPr="00B718E6">
              <w:rPr>
                <w:rFonts w:cstheme="minorHAnsi"/>
                <w:b/>
                <w:bCs/>
                <w:lang w:val="en-US"/>
              </w:rPr>
              <w:t>Always Verify</w:t>
            </w:r>
          </w:p>
        </w:tc>
        <w:tc>
          <w:tcPr>
            <w:tcW w:w="8222" w:type="dxa"/>
            <w:vAlign w:val="center"/>
          </w:tcPr>
          <w:p w14:paraId="715BEE66" w14:textId="03196687" w:rsidR="00B718E6" w:rsidRPr="00B718E6" w:rsidRDefault="00B718E6" w:rsidP="00414988">
            <w:pPr>
              <w:jc w:val="both"/>
              <w:rPr>
                <w:rFonts w:cstheme="minorHAnsi"/>
                <w:lang w:val="en-US"/>
              </w:rPr>
            </w:pPr>
            <w:r w:rsidRPr="00B718E6">
              <w:rPr>
                <w:rFonts w:cstheme="minorHAnsi"/>
                <w:lang w:val="en-US"/>
              </w:rPr>
              <w:t>assuming that all users, devices, and systems are potentially compromised, and verifying their identity and access permissions before granting access to resources.</w:t>
            </w:r>
          </w:p>
        </w:tc>
      </w:tr>
      <w:tr w:rsidR="00B718E6" w14:paraId="19552C8C" w14:textId="77777777" w:rsidTr="00414988">
        <w:trPr>
          <w:trHeight w:val="779"/>
        </w:trPr>
        <w:tc>
          <w:tcPr>
            <w:tcW w:w="2263" w:type="dxa"/>
            <w:shd w:val="clear" w:color="auto" w:fill="D0CECE" w:themeFill="background2" w:themeFillShade="E6"/>
            <w:vAlign w:val="center"/>
          </w:tcPr>
          <w:p w14:paraId="00698194" w14:textId="4E7F87D6" w:rsidR="00B718E6" w:rsidRPr="00B718E6" w:rsidRDefault="00B718E6" w:rsidP="00B718E6">
            <w:pPr>
              <w:spacing w:before="20" w:after="20" w:line="276" w:lineRule="auto"/>
              <w:rPr>
                <w:rFonts w:cstheme="minorHAnsi"/>
                <w:b/>
                <w:bCs/>
                <w:lang w:val="en-US"/>
              </w:rPr>
            </w:pPr>
            <w:r w:rsidRPr="00B718E6">
              <w:rPr>
                <w:rFonts w:cstheme="minorHAnsi"/>
                <w:b/>
                <w:bCs/>
                <w:lang w:val="en-US"/>
              </w:rPr>
              <w:t>Assume Breach</w:t>
            </w:r>
          </w:p>
        </w:tc>
        <w:tc>
          <w:tcPr>
            <w:tcW w:w="8222" w:type="dxa"/>
            <w:vAlign w:val="center"/>
          </w:tcPr>
          <w:p w14:paraId="6A9CB83F" w14:textId="3092DA0F" w:rsidR="00B718E6" w:rsidRPr="00B718E6" w:rsidRDefault="00B718E6" w:rsidP="00414988">
            <w:pPr>
              <w:jc w:val="both"/>
              <w:rPr>
                <w:rFonts w:cstheme="minorHAnsi"/>
                <w:lang w:val="en-US"/>
              </w:rPr>
            </w:pPr>
            <w:proofErr w:type="gramStart"/>
            <w:r w:rsidRPr="00B718E6">
              <w:rPr>
                <w:rFonts w:cstheme="minorHAnsi"/>
                <w:lang w:val="en-US"/>
              </w:rPr>
              <w:t>assuming that</w:t>
            </w:r>
            <w:proofErr w:type="gramEnd"/>
            <w:r w:rsidRPr="00B718E6">
              <w:rPr>
                <w:rFonts w:cstheme="minorHAnsi"/>
                <w:lang w:val="en-US"/>
              </w:rPr>
              <w:t xml:space="preserve"> a security breach has already occurred or will occur, and focusing on detecting and responding to security incidents rather than just preventing them</w:t>
            </w:r>
          </w:p>
        </w:tc>
      </w:tr>
      <w:tr w:rsidR="00B718E6" w14:paraId="32A4D8F8" w14:textId="77777777" w:rsidTr="00414988">
        <w:trPr>
          <w:trHeight w:val="556"/>
        </w:trPr>
        <w:tc>
          <w:tcPr>
            <w:tcW w:w="2263" w:type="dxa"/>
            <w:shd w:val="clear" w:color="auto" w:fill="auto"/>
            <w:vAlign w:val="center"/>
          </w:tcPr>
          <w:p w14:paraId="71C435E4" w14:textId="4CFED235" w:rsidR="00B718E6" w:rsidRPr="00B718E6" w:rsidRDefault="00B718E6" w:rsidP="00B718E6">
            <w:pPr>
              <w:spacing w:before="20" w:after="20" w:line="276" w:lineRule="auto"/>
              <w:rPr>
                <w:rFonts w:cstheme="minorHAnsi"/>
                <w:b/>
                <w:bCs/>
                <w:lang w:val="en-US"/>
              </w:rPr>
            </w:pPr>
            <w:r w:rsidRPr="00B718E6">
              <w:rPr>
                <w:rFonts w:cstheme="minorHAnsi"/>
                <w:b/>
                <w:bCs/>
                <w:lang w:val="en-US"/>
              </w:rPr>
              <w:t>Defense in Depth</w:t>
            </w:r>
          </w:p>
        </w:tc>
        <w:tc>
          <w:tcPr>
            <w:tcW w:w="8222" w:type="dxa"/>
            <w:vAlign w:val="center"/>
          </w:tcPr>
          <w:p w14:paraId="0F545DF2" w14:textId="0015A925" w:rsidR="00B718E6" w:rsidRPr="00B718E6" w:rsidRDefault="00B718E6" w:rsidP="00414988">
            <w:pPr>
              <w:jc w:val="both"/>
              <w:rPr>
                <w:rFonts w:cstheme="minorHAnsi"/>
                <w:lang w:val="en-US"/>
              </w:rPr>
            </w:pPr>
            <w:r w:rsidRPr="00B718E6">
              <w:rPr>
                <w:rFonts w:cstheme="minorHAnsi"/>
                <w:lang w:val="en-US"/>
              </w:rPr>
              <w:t xml:space="preserve">implementing multiple layers of security controls to protect systems and data. </w:t>
            </w:r>
          </w:p>
        </w:tc>
      </w:tr>
      <w:tr w:rsidR="00B718E6" w14:paraId="5B829DCE" w14:textId="77777777" w:rsidTr="00414988">
        <w:trPr>
          <w:trHeight w:val="739"/>
        </w:trPr>
        <w:tc>
          <w:tcPr>
            <w:tcW w:w="2263" w:type="dxa"/>
            <w:shd w:val="clear" w:color="auto" w:fill="auto"/>
            <w:vAlign w:val="center"/>
          </w:tcPr>
          <w:p w14:paraId="52616319" w14:textId="5AFC1C2E" w:rsidR="00B718E6" w:rsidRPr="00B718E6" w:rsidRDefault="00414988" w:rsidP="00B718E6">
            <w:pPr>
              <w:spacing w:before="20" w:after="20" w:line="276" w:lineRule="auto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Session</w:t>
            </w:r>
          </w:p>
        </w:tc>
        <w:tc>
          <w:tcPr>
            <w:tcW w:w="8222" w:type="dxa"/>
            <w:vAlign w:val="center"/>
          </w:tcPr>
          <w:p w14:paraId="7D23A51F" w14:textId="0504A384" w:rsidR="00B718E6" w:rsidRPr="00B718E6" w:rsidRDefault="00414988" w:rsidP="00414988">
            <w:pPr>
              <w:jc w:val="both"/>
              <w:rPr>
                <w:rFonts w:cstheme="minorHAnsi"/>
                <w:lang w:val="en-US"/>
              </w:rPr>
            </w:pPr>
            <w:r w:rsidRPr="00414988">
              <w:rPr>
                <w:rFonts w:cstheme="minorHAnsi"/>
                <w:lang w:val="en-US"/>
              </w:rPr>
              <w:t>a series of related browser requests that come from the same client during a certain time period.</w:t>
            </w:r>
          </w:p>
        </w:tc>
      </w:tr>
      <w:tr w:rsidR="00414988" w14:paraId="5C2027EB" w14:textId="77777777" w:rsidTr="00414988">
        <w:trPr>
          <w:trHeight w:val="530"/>
        </w:trPr>
        <w:tc>
          <w:tcPr>
            <w:tcW w:w="2263" w:type="dxa"/>
            <w:shd w:val="clear" w:color="auto" w:fill="auto"/>
            <w:vAlign w:val="center"/>
          </w:tcPr>
          <w:p w14:paraId="397FE695" w14:textId="3DB2A1C8" w:rsidR="00414988" w:rsidRDefault="00414988" w:rsidP="00B718E6">
            <w:pPr>
              <w:spacing w:before="20" w:after="20" w:line="276" w:lineRule="auto"/>
              <w:rPr>
                <w:rFonts w:cstheme="minorHAnsi"/>
                <w:b/>
                <w:bCs/>
                <w:lang w:val="en-US"/>
              </w:rPr>
            </w:pPr>
            <w:r w:rsidRPr="00414988">
              <w:rPr>
                <w:rFonts w:cstheme="minorHAnsi"/>
                <w:b/>
                <w:bCs/>
                <w:lang w:val="en-US"/>
              </w:rPr>
              <w:t>Session Hijacking</w:t>
            </w:r>
          </w:p>
        </w:tc>
        <w:tc>
          <w:tcPr>
            <w:tcW w:w="8222" w:type="dxa"/>
            <w:vAlign w:val="center"/>
          </w:tcPr>
          <w:p w14:paraId="7ABDBD9D" w14:textId="515C8CDC" w:rsidR="00414988" w:rsidRPr="00414988" w:rsidRDefault="00414988" w:rsidP="00414988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It </w:t>
            </w:r>
            <w:r w:rsidRPr="00414988">
              <w:rPr>
                <w:rFonts w:cstheme="minorHAnsi"/>
                <w:lang w:val="en-US"/>
              </w:rPr>
              <w:t>refers to the exploitation of a valid session assigned to a user</w:t>
            </w:r>
            <w:r>
              <w:rPr>
                <w:rFonts w:cstheme="minorHAnsi"/>
                <w:lang w:val="en-US"/>
              </w:rPr>
              <w:t>.</w:t>
            </w:r>
          </w:p>
        </w:tc>
      </w:tr>
      <w:tr w:rsidR="00414988" w14:paraId="049EB893" w14:textId="77777777" w:rsidTr="00414988">
        <w:trPr>
          <w:trHeight w:val="672"/>
        </w:trPr>
        <w:tc>
          <w:tcPr>
            <w:tcW w:w="2263" w:type="dxa"/>
            <w:shd w:val="clear" w:color="auto" w:fill="auto"/>
            <w:vAlign w:val="center"/>
          </w:tcPr>
          <w:p w14:paraId="66F7F7C7" w14:textId="18AC03E0" w:rsidR="00414988" w:rsidRPr="00414988" w:rsidRDefault="00414988" w:rsidP="00B718E6">
            <w:pPr>
              <w:spacing w:before="20" w:after="20" w:line="276" w:lineRule="auto"/>
              <w:rPr>
                <w:rFonts w:cstheme="minorHAnsi"/>
                <w:b/>
                <w:bCs/>
                <w:lang w:val="en-US"/>
              </w:rPr>
            </w:pPr>
            <w:r w:rsidRPr="00414988">
              <w:rPr>
                <w:rFonts w:cstheme="minorHAnsi"/>
                <w:b/>
                <w:bCs/>
                <w:lang w:val="en-US"/>
              </w:rPr>
              <w:t>Cross-site scripting (XSS)</w:t>
            </w:r>
          </w:p>
        </w:tc>
        <w:tc>
          <w:tcPr>
            <w:tcW w:w="8222" w:type="dxa"/>
            <w:vAlign w:val="center"/>
          </w:tcPr>
          <w:p w14:paraId="51E9779E" w14:textId="555C5E20" w:rsidR="00414988" w:rsidRPr="00414988" w:rsidRDefault="00414988" w:rsidP="00414988">
            <w:pPr>
              <w:jc w:val="both"/>
              <w:rPr>
                <w:rFonts w:cstheme="minorHAnsi"/>
              </w:rPr>
            </w:pPr>
            <w:r w:rsidRPr="00414988">
              <w:rPr>
                <w:rFonts w:cstheme="minorHAnsi"/>
                <w:lang w:val="en-US"/>
              </w:rPr>
              <w:t>type of security vulnerability that can be found in some web applications</w:t>
            </w:r>
            <w:r>
              <w:rPr>
                <w:rFonts w:cstheme="minorHAnsi"/>
                <w:lang w:val="en-US"/>
              </w:rPr>
              <w:t xml:space="preserve">, </w:t>
            </w:r>
            <w:r w:rsidRPr="00414988">
              <w:rPr>
                <w:rFonts w:cstheme="minorHAnsi"/>
                <w:lang w:val="en-US"/>
              </w:rPr>
              <w:t>XSS attacks enable attackers to inject client-side scripts into web pages viewed by other users.</w:t>
            </w:r>
          </w:p>
        </w:tc>
      </w:tr>
    </w:tbl>
    <w:p w14:paraId="561D2336" w14:textId="635F6A8C" w:rsidR="00A66255" w:rsidRDefault="00A66255" w:rsidP="00D46338">
      <w:pPr>
        <w:spacing w:line="276" w:lineRule="auto"/>
        <w:jc w:val="both"/>
        <w:rPr>
          <w:rFonts w:cstheme="minorHAnsi"/>
        </w:rPr>
      </w:pPr>
    </w:p>
    <w:p w14:paraId="5E87786A" w14:textId="77777777" w:rsidR="006E6B88" w:rsidRPr="006E6B88" w:rsidRDefault="006E6B88" w:rsidP="00D46338">
      <w:pPr>
        <w:spacing w:line="276" w:lineRule="auto"/>
        <w:jc w:val="both"/>
        <w:rPr>
          <w:rFonts w:cstheme="minorHAnsi"/>
          <w:rtl/>
        </w:rPr>
      </w:pPr>
    </w:p>
    <w:p w14:paraId="0ECA4B68" w14:textId="01BB97B2" w:rsidR="00613D54" w:rsidRPr="00613D54" w:rsidRDefault="000623C0" w:rsidP="00613D54">
      <w:pPr>
        <w:spacing w:line="276" w:lineRule="auto"/>
        <w:jc w:val="both"/>
        <w:rPr>
          <w:rFonts w:cstheme="minorHAnsi"/>
          <w:b/>
          <w:bCs/>
          <w:color w:val="C00000"/>
          <w:sz w:val="28"/>
          <w:szCs w:val="28"/>
          <w:lang w:val="en-US"/>
        </w:rPr>
      </w:pPr>
      <w:r w:rsidRPr="00613D54">
        <w:rPr>
          <w:rFonts w:cstheme="minorHAnsi"/>
          <w:b/>
          <w:bCs/>
          <w:color w:val="C00000"/>
          <w:sz w:val="28"/>
          <w:szCs w:val="28"/>
          <w:lang w:val="en-US"/>
        </w:rPr>
        <w:lastRenderedPageBreak/>
        <w:t>Secure SDLC - Security Architecture</w:t>
      </w:r>
    </w:p>
    <w:p w14:paraId="1F2D4F38" w14:textId="5723F6D7" w:rsidR="000623C0" w:rsidRPr="000623C0" w:rsidRDefault="000623C0" w:rsidP="000623C0">
      <w:pPr>
        <w:spacing w:line="276" w:lineRule="auto"/>
        <w:jc w:val="both"/>
        <w:rPr>
          <w:rFonts w:cstheme="minorHAnsi"/>
          <w:b/>
          <w:bCs/>
          <w:lang w:val="en-US"/>
        </w:rPr>
      </w:pPr>
      <w:r w:rsidRPr="000623C0">
        <w:rPr>
          <w:rFonts w:cstheme="minorHAnsi"/>
          <w:b/>
          <w:bCs/>
          <w:lang w:val="en-US"/>
        </w:rPr>
        <w:t xml:space="preserve">1 – Tier Architecture </w:t>
      </w:r>
    </w:p>
    <w:p w14:paraId="745165AA" w14:textId="28DD177E" w:rsidR="00613D54" w:rsidRDefault="000623C0" w:rsidP="00613D54">
      <w:pPr>
        <w:spacing w:line="276" w:lineRule="auto"/>
        <w:ind w:left="720"/>
        <w:jc w:val="both"/>
        <w:rPr>
          <w:rFonts w:cstheme="minorHAnsi"/>
          <w:lang w:val="en-US"/>
        </w:rPr>
      </w:pPr>
      <w:r w:rsidRPr="000623C0">
        <w:rPr>
          <w:rFonts w:cstheme="minorHAnsi"/>
          <w:lang w:val="en-US"/>
        </w:rPr>
        <w:t xml:space="preserve">also known as a monolithic architecture, the entire application is contained in a single executable file or codebase. </w:t>
      </w:r>
    </w:p>
    <w:p w14:paraId="211411CA" w14:textId="59BB3C04" w:rsidR="000623C0" w:rsidRPr="00613D54" w:rsidRDefault="000623C0" w:rsidP="000623C0">
      <w:pPr>
        <w:spacing w:line="276" w:lineRule="auto"/>
        <w:jc w:val="both"/>
        <w:rPr>
          <w:rFonts w:cstheme="minorHAnsi"/>
          <w:b/>
          <w:bCs/>
          <w:lang w:val="en-US"/>
        </w:rPr>
      </w:pPr>
      <w:r w:rsidRPr="00613D54">
        <w:rPr>
          <w:rFonts w:cstheme="minorHAnsi"/>
          <w:b/>
          <w:bCs/>
          <w:lang w:val="en-US"/>
        </w:rPr>
        <w:t xml:space="preserve">2 – Tier Architecture </w:t>
      </w:r>
    </w:p>
    <w:p w14:paraId="455F825F" w14:textId="71B616BA" w:rsidR="00613D54" w:rsidRPr="00613D54" w:rsidRDefault="00613D54" w:rsidP="00613D54">
      <w:pPr>
        <w:spacing w:line="276" w:lineRule="auto"/>
        <w:ind w:left="720"/>
        <w:jc w:val="both"/>
        <w:rPr>
          <w:rFonts w:cstheme="minorHAnsi"/>
          <w:lang w:val="en-US"/>
        </w:rPr>
      </w:pPr>
      <w:r w:rsidRPr="00613D54">
        <w:rPr>
          <w:rFonts w:cstheme="minorHAnsi"/>
        </w:rPr>
        <w:t>also known as a client-server architecture, the application is split into two components: a client component and a server component. The client component interacts with the user and sends requests to the server component, which processes those requests and sends responses back to the client</w:t>
      </w:r>
      <w:r>
        <w:rPr>
          <w:rFonts w:cstheme="minorHAnsi"/>
          <w:lang w:val="en-US"/>
        </w:rPr>
        <w:t>.</w:t>
      </w:r>
    </w:p>
    <w:p w14:paraId="61A2614D" w14:textId="07292AE0" w:rsidR="000623C0" w:rsidRPr="00613D54" w:rsidRDefault="000623C0" w:rsidP="000623C0">
      <w:pPr>
        <w:spacing w:line="276" w:lineRule="auto"/>
        <w:jc w:val="both"/>
        <w:rPr>
          <w:rFonts w:cstheme="minorHAnsi"/>
          <w:b/>
          <w:bCs/>
          <w:lang w:val="en-US"/>
        </w:rPr>
      </w:pPr>
      <w:r w:rsidRPr="00613D54">
        <w:rPr>
          <w:rFonts w:cstheme="minorHAnsi"/>
          <w:b/>
          <w:bCs/>
          <w:lang w:val="en-US"/>
        </w:rPr>
        <w:t>3 – Tier Architecture</w:t>
      </w:r>
    </w:p>
    <w:p w14:paraId="515E837A" w14:textId="14B74303" w:rsidR="00613D54" w:rsidRDefault="00613D54" w:rsidP="00613D54">
      <w:pPr>
        <w:spacing w:line="276" w:lineRule="auto"/>
        <w:ind w:left="720"/>
        <w:jc w:val="both"/>
        <w:rPr>
          <w:rFonts w:cstheme="minorHAnsi"/>
          <w:lang w:val="en-US"/>
        </w:rPr>
      </w:pPr>
      <w:r w:rsidRPr="00613D54">
        <w:rPr>
          <w:rFonts w:cstheme="minorHAnsi"/>
          <w:lang w:val="en-US"/>
        </w:rPr>
        <w:t>the application is split into three components: a presentation layer, a business logic layer, and a data storage layer. The presentation layer interacts with the user, the business logic layer processes requests and performs application-specific operations, and the data storage layer stores and retrieves data.</w:t>
      </w:r>
    </w:p>
    <w:p w14:paraId="117FD862" w14:textId="2A7E2511" w:rsidR="00613D54" w:rsidRDefault="00613D54" w:rsidP="00613D54">
      <w:pPr>
        <w:pBdr>
          <w:bottom w:val="single" w:sz="6" w:space="1" w:color="auto"/>
        </w:pBdr>
        <w:spacing w:line="276" w:lineRule="auto"/>
        <w:jc w:val="both"/>
        <w:rPr>
          <w:rFonts w:cstheme="minorHAnsi"/>
          <w:lang w:val="en-US"/>
        </w:rPr>
      </w:pPr>
    </w:p>
    <w:p w14:paraId="53ED7467" w14:textId="57977D37" w:rsidR="00613D54" w:rsidRDefault="00613D54" w:rsidP="00613D54">
      <w:pPr>
        <w:spacing w:line="276" w:lineRule="auto"/>
        <w:jc w:val="both"/>
        <w:rPr>
          <w:rFonts w:cstheme="minorHAnsi"/>
          <w:lang w:val="en-US"/>
        </w:rPr>
      </w:pPr>
    </w:p>
    <w:p w14:paraId="0F054A6C" w14:textId="5904D917" w:rsidR="00061B08" w:rsidRPr="00061B08" w:rsidRDefault="00613D54" w:rsidP="00061B08">
      <w:pPr>
        <w:spacing w:line="276" w:lineRule="auto"/>
        <w:jc w:val="both"/>
        <w:rPr>
          <w:rFonts w:cstheme="minorHAnsi"/>
          <w:b/>
          <w:bCs/>
          <w:color w:val="C00000"/>
          <w:sz w:val="28"/>
          <w:szCs w:val="28"/>
          <w:lang w:val="en-US"/>
        </w:rPr>
      </w:pPr>
      <w:r w:rsidRPr="00061B08">
        <w:rPr>
          <w:rFonts w:cstheme="minorHAnsi"/>
          <w:b/>
          <w:bCs/>
          <w:color w:val="C00000"/>
          <w:sz w:val="28"/>
          <w:szCs w:val="28"/>
          <w:lang w:val="en-US"/>
        </w:rPr>
        <w:t>Application Assessments</w:t>
      </w:r>
    </w:p>
    <w:p w14:paraId="25C3DB0C" w14:textId="155255B7" w:rsidR="00613D54" w:rsidRPr="00061B08" w:rsidRDefault="00061B08" w:rsidP="00061B08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b/>
          <w:bCs/>
          <w:lang w:val="en-US"/>
        </w:rPr>
      </w:pPr>
      <w:r w:rsidRPr="00061B08">
        <w:rPr>
          <w:rFonts w:cstheme="minorHAnsi"/>
          <w:b/>
          <w:bCs/>
          <w:lang w:val="en-US"/>
        </w:rPr>
        <w:t xml:space="preserve">Static Application Security Testing - </w:t>
      </w:r>
      <w:r w:rsidR="00613D54" w:rsidRPr="00061B08">
        <w:rPr>
          <w:rFonts w:cstheme="minorHAnsi"/>
          <w:b/>
          <w:bCs/>
          <w:lang w:val="en-US"/>
        </w:rPr>
        <w:t xml:space="preserve">SAST: </w:t>
      </w:r>
    </w:p>
    <w:p w14:paraId="4B9BF6FD" w14:textId="428EEFD7" w:rsidR="00613D54" w:rsidRPr="00613D54" w:rsidRDefault="00613D54" w:rsidP="00061B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ind w:left="360"/>
        <w:rPr>
          <w:rFonts w:eastAsiaTheme="minorHAnsi" w:cstheme="minorHAnsi"/>
          <w:lang w:val="en-US"/>
        </w:rPr>
      </w:pPr>
      <w:r w:rsidRPr="00613D54">
        <w:rPr>
          <w:rFonts w:eastAsiaTheme="minorHAnsi" w:cstheme="minorHAnsi"/>
          <w:lang w:val="en-US"/>
        </w:rPr>
        <w:t xml:space="preserve">Used for static analysis will take your code as input and analyze each line for any insecure functions or coding practices. </w:t>
      </w:r>
    </w:p>
    <w:p w14:paraId="395F2D97" w14:textId="2A294954" w:rsidR="00613D54" w:rsidRPr="00613D54" w:rsidRDefault="00613D54" w:rsidP="00061B08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eastAsiaTheme="minorHAnsi" w:cstheme="minorHAnsi"/>
          <w:b/>
          <w:bCs/>
          <w:lang w:val="en-US"/>
        </w:rPr>
      </w:pPr>
      <w:r w:rsidRPr="00613D54">
        <w:rPr>
          <w:rFonts w:eastAsiaTheme="minorHAnsi" w:cstheme="minorHAnsi"/>
          <w:b/>
          <w:bCs/>
          <w:lang w:val="en-US"/>
        </w:rPr>
        <w:t>Weakness</w:t>
      </w:r>
    </w:p>
    <w:p w14:paraId="1364BFFE" w14:textId="521CDA7F" w:rsidR="00613D54" w:rsidRPr="00613D54" w:rsidRDefault="00613D54" w:rsidP="00061B0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eastAsiaTheme="minorHAnsi" w:cstheme="minorHAnsi"/>
          <w:lang w:val="en-US"/>
        </w:rPr>
      </w:pPr>
      <w:r w:rsidRPr="00613D54">
        <w:rPr>
          <w:rFonts w:eastAsiaTheme="minorHAnsi" w:cstheme="minorHAnsi"/>
          <w:lang w:val="en-US"/>
        </w:rPr>
        <w:t>Cannot identify subjective or business logic related issues</w:t>
      </w:r>
    </w:p>
    <w:p w14:paraId="592A6F5D" w14:textId="77777777" w:rsidR="00613D54" w:rsidRDefault="00613D54" w:rsidP="00061B0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eastAsiaTheme="minorHAnsi" w:cstheme="minorHAnsi"/>
          <w:lang w:val="en-US"/>
        </w:rPr>
      </w:pPr>
      <w:r w:rsidRPr="00613D54">
        <w:rPr>
          <w:rFonts w:eastAsiaTheme="minorHAnsi" w:cstheme="minorHAnsi"/>
          <w:lang w:val="en-US"/>
        </w:rPr>
        <w:t>Extremely slow in adopting new versions of programming languages</w:t>
      </w:r>
    </w:p>
    <w:p w14:paraId="21C06464" w14:textId="4BFF18F4" w:rsidR="00613D54" w:rsidRPr="00613D54" w:rsidRDefault="00613D54" w:rsidP="00061B0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eastAsiaTheme="minorHAnsi" w:cstheme="minorHAnsi"/>
          <w:lang w:val="en-US"/>
        </w:rPr>
      </w:pPr>
      <w:r w:rsidRPr="00613D54">
        <w:rPr>
          <w:rFonts w:eastAsiaTheme="minorHAnsi" w:cstheme="minorHAnsi"/>
          <w:lang w:val="en-US"/>
        </w:rPr>
        <w:t>Requires more effort than dynamic analysis when dealing with tool results</w:t>
      </w:r>
    </w:p>
    <w:p w14:paraId="6CD808BF" w14:textId="4ABC26B7" w:rsidR="00613D54" w:rsidRPr="00613D54" w:rsidRDefault="00613D54" w:rsidP="00061B08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eastAsiaTheme="minorHAnsi" w:cstheme="minorHAnsi"/>
          <w:b/>
          <w:bCs/>
          <w:lang w:val="en-US"/>
        </w:rPr>
      </w:pPr>
      <w:r w:rsidRPr="00613D54">
        <w:rPr>
          <w:rFonts w:eastAsiaTheme="minorHAnsi" w:cstheme="minorHAnsi"/>
          <w:b/>
          <w:bCs/>
          <w:lang w:val="en-US"/>
        </w:rPr>
        <w:t xml:space="preserve"> Strength</w:t>
      </w:r>
    </w:p>
    <w:p w14:paraId="36D47EF9" w14:textId="2BB7D814" w:rsidR="00613D54" w:rsidRPr="00613D54" w:rsidRDefault="00613D54" w:rsidP="00061B0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eastAsiaTheme="minorHAnsi" w:cstheme="minorHAnsi"/>
          <w:lang w:val="en-US"/>
        </w:rPr>
      </w:pPr>
      <w:r w:rsidRPr="00613D54">
        <w:rPr>
          <w:rFonts w:eastAsiaTheme="minorHAnsi" w:cstheme="minorHAnsi"/>
          <w:lang w:val="en-US"/>
        </w:rPr>
        <w:t>Quick in identifying obvious coding flaws</w:t>
      </w:r>
    </w:p>
    <w:p w14:paraId="3C67E008" w14:textId="6DD8E93D" w:rsidR="00061B08" w:rsidRDefault="00613D54" w:rsidP="00061B0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eastAsiaTheme="minorHAnsi" w:cstheme="minorHAnsi"/>
          <w:lang w:val="en-US"/>
        </w:rPr>
      </w:pPr>
      <w:r w:rsidRPr="00613D54">
        <w:rPr>
          <w:rFonts w:eastAsiaTheme="minorHAnsi" w:cstheme="minorHAnsi"/>
          <w:lang w:val="en-US"/>
        </w:rPr>
        <w:t>Can be run in parallel with development to reduce overhead at the end of the development life</w:t>
      </w:r>
      <w:r>
        <w:rPr>
          <w:rFonts w:eastAsiaTheme="minorHAnsi" w:cstheme="minorHAnsi"/>
          <w:lang w:val="en-US"/>
        </w:rPr>
        <w:t xml:space="preserve"> </w:t>
      </w:r>
      <w:r w:rsidRPr="00613D54">
        <w:rPr>
          <w:rFonts w:eastAsiaTheme="minorHAnsi" w:cstheme="minorHAnsi"/>
          <w:lang w:val="en-US"/>
        </w:rPr>
        <w:t>cycle</w:t>
      </w:r>
    </w:p>
    <w:p w14:paraId="3578B6C8" w14:textId="77777777" w:rsidR="00061B08" w:rsidRPr="00061B08" w:rsidRDefault="00061B08" w:rsidP="00061B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eastAsiaTheme="minorHAnsi" w:cstheme="minorHAnsi"/>
          <w:lang w:val="en-US"/>
        </w:rPr>
      </w:pPr>
    </w:p>
    <w:p w14:paraId="2DED3173" w14:textId="17301B7D" w:rsidR="00061B08" w:rsidRPr="00061B08" w:rsidRDefault="00061B08" w:rsidP="00061B08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b/>
          <w:bCs/>
          <w:lang w:val="en-US"/>
        </w:rPr>
      </w:pPr>
      <w:r w:rsidRPr="00061B08">
        <w:rPr>
          <w:rFonts w:cstheme="minorHAnsi"/>
          <w:b/>
          <w:bCs/>
          <w:lang w:val="en-US"/>
        </w:rPr>
        <w:t>Dynamic Application Security Testing – DAST:</w:t>
      </w:r>
    </w:p>
    <w:p w14:paraId="780C4A31" w14:textId="562393E2" w:rsidR="00061B08" w:rsidRDefault="00061B08" w:rsidP="00061B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ind w:left="360"/>
        <w:rPr>
          <w:rFonts w:eastAsiaTheme="minorHAnsi" w:cstheme="minorHAnsi"/>
          <w:lang w:val="en-US"/>
        </w:rPr>
      </w:pPr>
      <w:r w:rsidRPr="00061B08">
        <w:rPr>
          <w:rFonts w:eastAsiaTheme="minorHAnsi" w:cstheme="minorHAnsi"/>
          <w:lang w:val="en-US"/>
        </w:rPr>
        <w:t xml:space="preserve">The software or individual tester sits between the server and the browser while modifying requests to identify flaws in how the server reacts to them. </w:t>
      </w:r>
    </w:p>
    <w:p w14:paraId="6EA42826" w14:textId="6D2E5AAD" w:rsidR="00061B08" w:rsidRPr="00061B08" w:rsidRDefault="00061B08" w:rsidP="00061B08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eastAsiaTheme="minorHAnsi" w:cstheme="minorHAnsi"/>
          <w:b/>
          <w:bCs/>
          <w:lang w:val="en-US"/>
        </w:rPr>
      </w:pPr>
      <w:r w:rsidRPr="00061B08">
        <w:rPr>
          <w:rFonts w:eastAsiaTheme="minorHAnsi" w:cstheme="minorHAnsi"/>
          <w:b/>
          <w:bCs/>
          <w:lang w:val="en-US"/>
        </w:rPr>
        <w:t>Weakness</w:t>
      </w:r>
    </w:p>
    <w:p w14:paraId="2AA52434" w14:textId="2598F018" w:rsidR="00061B08" w:rsidRPr="00061B08" w:rsidRDefault="00061B08" w:rsidP="00061B0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eastAsiaTheme="minorHAnsi" w:cstheme="minorHAnsi"/>
          <w:lang w:val="en-US"/>
        </w:rPr>
      </w:pPr>
      <w:r w:rsidRPr="00061B08">
        <w:rPr>
          <w:rFonts w:eastAsiaTheme="minorHAnsi" w:cstheme="minorHAnsi"/>
          <w:lang w:val="en-US"/>
        </w:rPr>
        <w:t>Depends heavily on the qualifications of the tester</w:t>
      </w:r>
    </w:p>
    <w:p w14:paraId="1C6AB609" w14:textId="590FBF4B" w:rsidR="00061B08" w:rsidRPr="00061B08" w:rsidRDefault="00061B08" w:rsidP="00061B08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eastAsiaTheme="minorHAnsi" w:cstheme="minorHAnsi"/>
          <w:b/>
          <w:bCs/>
          <w:lang w:val="en-US"/>
        </w:rPr>
      </w:pPr>
      <w:r w:rsidRPr="00061B08">
        <w:rPr>
          <w:rFonts w:eastAsiaTheme="minorHAnsi" w:cstheme="minorHAnsi"/>
          <w:b/>
          <w:bCs/>
          <w:lang w:val="en-US"/>
        </w:rPr>
        <w:t>Strength</w:t>
      </w:r>
    </w:p>
    <w:p w14:paraId="44D63443" w14:textId="4257CB5D" w:rsidR="00061B08" w:rsidRPr="00061B08" w:rsidRDefault="00061B08" w:rsidP="00061B0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eastAsiaTheme="minorHAnsi" w:cstheme="minorHAnsi"/>
          <w:lang w:val="en-US"/>
        </w:rPr>
      </w:pPr>
      <w:r w:rsidRPr="00061B08">
        <w:rPr>
          <w:rFonts w:eastAsiaTheme="minorHAnsi" w:cstheme="minorHAnsi"/>
          <w:lang w:val="en-US"/>
        </w:rPr>
        <w:t>Covers all of Application vulnerability testing.</w:t>
      </w:r>
    </w:p>
    <w:p w14:paraId="70AA2302" w14:textId="546FFF55" w:rsidR="00061B08" w:rsidRDefault="00061B08" w:rsidP="00061B0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eastAsiaTheme="minorHAnsi" w:cstheme="minorHAnsi"/>
          <w:lang w:val="en-US"/>
        </w:rPr>
      </w:pPr>
      <w:r w:rsidRPr="00061B08">
        <w:rPr>
          <w:rFonts w:eastAsiaTheme="minorHAnsi" w:cstheme="minorHAnsi"/>
          <w:lang w:val="en-US"/>
        </w:rPr>
        <w:t>Can be leveraged into checking for more sophisticated attacks by doing additional manual checks.</w:t>
      </w:r>
    </w:p>
    <w:p w14:paraId="67A34EFF" w14:textId="32EA5AB1" w:rsidR="00061B08" w:rsidRDefault="00061B08" w:rsidP="00061B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eastAsiaTheme="minorHAnsi" w:cstheme="minorHAnsi"/>
          <w:lang w:val="en-US"/>
        </w:rPr>
      </w:pPr>
    </w:p>
    <w:p w14:paraId="63A60A0C" w14:textId="73DC4EB7" w:rsidR="00061B08" w:rsidRDefault="00061B08" w:rsidP="00061B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eastAsiaTheme="minorHAnsi" w:cstheme="minorHAnsi"/>
          <w:lang w:val="en-US"/>
        </w:rPr>
      </w:pPr>
    </w:p>
    <w:p w14:paraId="65C4B2F2" w14:textId="77777777" w:rsidR="00061B08" w:rsidRPr="00061B08" w:rsidRDefault="00061B08" w:rsidP="00061B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eastAsiaTheme="minorHAnsi" w:cstheme="minorHAnsi"/>
          <w:rtl/>
          <w:lang w:val="en-US"/>
        </w:rPr>
      </w:pPr>
    </w:p>
    <w:sectPr w:rsidR="00061B08" w:rsidRPr="00061B08" w:rsidSect="00A6625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45F8E" w14:textId="77777777" w:rsidR="002B25D6" w:rsidRDefault="002B25D6" w:rsidP="00D46338">
      <w:r>
        <w:separator/>
      </w:r>
    </w:p>
  </w:endnote>
  <w:endnote w:type="continuationSeparator" w:id="0">
    <w:p w14:paraId="0DF25193" w14:textId="77777777" w:rsidR="002B25D6" w:rsidRDefault="002B25D6" w:rsidP="00D46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D3426" w14:textId="77777777" w:rsidR="002B25D6" w:rsidRDefault="002B25D6" w:rsidP="00D46338">
      <w:r>
        <w:separator/>
      </w:r>
    </w:p>
  </w:footnote>
  <w:footnote w:type="continuationSeparator" w:id="0">
    <w:p w14:paraId="75101477" w14:textId="77777777" w:rsidR="002B25D6" w:rsidRDefault="002B25D6" w:rsidP="00D46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555AD"/>
    <w:multiLevelType w:val="hybridMultilevel"/>
    <w:tmpl w:val="F65CF0FC"/>
    <w:lvl w:ilvl="0" w:tplc="F6C4791E">
      <w:start w:val="1"/>
      <w:numFmt w:val="bullet"/>
      <w:lvlText w:val="-"/>
      <w:lvlJc w:val="left"/>
      <w:pPr>
        <w:ind w:left="9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311E040F"/>
    <w:multiLevelType w:val="hybridMultilevel"/>
    <w:tmpl w:val="2098D298"/>
    <w:lvl w:ilvl="0" w:tplc="61489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40BB8"/>
    <w:multiLevelType w:val="hybridMultilevel"/>
    <w:tmpl w:val="2F843C54"/>
    <w:lvl w:ilvl="0" w:tplc="F53CA52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20C26"/>
    <w:multiLevelType w:val="hybridMultilevel"/>
    <w:tmpl w:val="8E3AAEDE"/>
    <w:lvl w:ilvl="0" w:tplc="A6FEF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999455">
    <w:abstractNumId w:val="1"/>
  </w:num>
  <w:num w:numId="2" w16cid:durableId="1260026247">
    <w:abstractNumId w:val="2"/>
  </w:num>
  <w:num w:numId="3" w16cid:durableId="947127305">
    <w:abstractNumId w:val="0"/>
  </w:num>
  <w:num w:numId="4" w16cid:durableId="552932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38"/>
    <w:rsid w:val="000278D8"/>
    <w:rsid w:val="00061B08"/>
    <w:rsid w:val="000623C0"/>
    <w:rsid w:val="002B25D6"/>
    <w:rsid w:val="00414988"/>
    <w:rsid w:val="005A0F5D"/>
    <w:rsid w:val="00613D54"/>
    <w:rsid w:val="006C556A"/>
    <w:rsid w:val="006E6B88"/>
    <w:rsid w:val="00921D13"/>
    <w:rsid w:val="00A41300"/>
    <w:rsid w:val="00A66255"/>
    <w:rsid w:val="00B718E6"/>
    <w:rsid w:val="00BE7D8E"/>
    <w:rsid w:val="00C31432"/>
    <w:rsid w:val="00D46338"/>
    <w:rsid w:val="00F3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568AA"/>
  <w15:chartTrackingRefBased/>
  <w15:docId w15:val="{98EA4C42-7DA6-1C45-B5EA-8A0F16BF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3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63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33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463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338"/>
    <w:rPr>
      <w:rFonts w:eastAsiaTheme="minorEastAsia"/>
    </w:rPr>
  </w:style>
  <w:style w:type="table" w:styleId="TableGrid">
    <w:name w:val="Table Grid"/>
    <w:basedOn w:val="TableNormal"/>
    <w:uiPriority w:val="39"/>
    <w:rsid w:val="00A662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3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4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1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6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ابراهيم عبدالله شوقى</dc:creator>
  <cp:keywords/>
  <dc:description/>
  <cp:lastModifiedBy>خالد ابراهيم عبدالله شوقى</cp:lastModifiedBy>
  <cp:revision>2</cp:revision>
  <dcterms:created xsi:type="dcterms:W3CDTF">2023-04-01T01:23:00Z</dcterms:created>
  <dcterms:modified xsi:type="dcterms:W3CDTF">2023-04-01T09:43:00Z</dcterms:modified>
</cp:coreProperties>
</file>