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91" w:rsidRDefault="00CB6EC6">
      <w:r>
        <w:t>The estimated time for each part is indicated by E.T.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8"/>
        <w:gridCol w:w="4918"/>
      </w:tblGrid>
      <w:tr w:rsidR="00116958" w:rsidTr="00116958">
        <w:tc>
          <w:tcPr>
            <w:tcW w:w="4918" w:type="dxa"/>
          </w:tcPr>
          <w:p w:rsidR="00116958" w:rsidRDefault="00116958">
            <w:r>
              <w:t>Name</w:t>
            </w:r>
            <w:r w:rsidR="00CA19FE">
              <w:t>s</w:t>
            </w:r>
          </w:p>
        </w:tc>
        <w:tc>
          <w:tcPr>
            <w:tcW w:w="4918" w:type="dxa"/>
          </w:tcPr>
          <w:p w:rsidR="00116958" w:rsidRDefault="00116958">
            <w:r>
              <w:t>Id</w:t>
            </w:r>
            <w:r w:rsidR="00F15ECD">
              <w:t>s</w:t>
            </w:r>
          </w:p>
        </w:tc>
      </w:tr>
      <w:tr w:rsidR="00116958" w:rsidTr="00116958">
        <w:tc>
          <w:tcPr>
            <w:tcW w:w="4918" w:type="dxa"/>
          </w:tcPr>
          <w:p w:rsidR="00116958" w:rsidRDefault="00116958">
            <w:proofErr w:type="spellStart"/>
            <w:r>
              <w:t>Randa</w:t>
            </w:r>
            <w:proofErr w:type="spellEnd"/>
            <w:r>
              <w:t xml:space="preserve"> </w:t>
            </w:r>
            <w:proofErr w:type="spellStart"/>
            <w:r>
              <w:t>Zyad</w:t>
            </w:r>
            <w:proofErr w:type="spellEnd"/>
            <w:r>
              <w:t xml:space="preserve"> Hussein</w:t>
            </w:r>
          </w:p>
        </w:tc>
        <w:tc>
          <w:tcPr>
            <w:tcW w:w="4918" w:type="dxa"/>
          </w:tcPr>
          <w:p w:rsidR="00116958" w:rsidRDefault="00116958">
            <w:r>
              <w:t>20196095</w:t>
            </w:r>
          </w:p>
        </w:tc>
      </w:tr>
      <w:tr w:rsidR="00116958" w:rsidTr="00116958">
        <w:tc>
          <w:tcPr>
            <w:tcW w:w="4918" w:type="dxa"/>
          </w:tcPr>
          <w:p w:rsidR="00116958" w:rsidRDefault="00116958">
            <w:r>
              <w:t xml:space="preserve">Mariam Mohamed </w:t>
            </w:r>
            <w:proofErr w:type="spellStart"/>
            <w:r>
              <w:t>N</w:t>
            </w:r>
            <w:r w:rsidR="005E60BC">
              <w:t>eg</w:t>
            </w:r>
            <w:r>
              <w:t>m</w:t>
            </w:r>
            <w:proofErr w:type="spellEnd"/>
          </w:p>
        </w:tc>
        <w:tc>
          <w:tcPr>
            <w:tcW w:w="4918" w:type="dxa"/>
          </w:tcPr>
          <w:p w:rsidR="00116958" w:rsidRDefault="00116958">
            <w:r>
              <w:t>20196053</w:t>
            </w:r>
          </w:p>
        </w:tc>
        <w:bookmarkStart w:id="0" w:name="_GoBack"/>
        <w:bookmarkEnd w:id="0"/>
      </w:tr>
    </w:tbl>
    <w:p w:rsidR="00116958" w:rsidRDefault="00116958"/>
    <w:p w:rsidR="003F0191" w:rsidRDefault="00CB6EC6">
      <w:r>
        <w:tab/>
      </w:r>
      <w:r>
        <w:tab/>
      </w:r>
      <w:r>
        <w:tab/>
      </w:r>
      <w:r>
        <w:tab/>
      </w:r>
    </w:p>
    <w:p w:rsidR="003F0191" w:rsidRDefault="00CB6EC6" w:rsidP="007220A1">
      <w:pPr>
        <w:pStyle w:val="Heading1"/>
        <w:numPr>
          <w:ilvl w:val="0"/>
          <w:numId w:val="1"/>
        </w:numPr>
      </w:pPr>
      <w:r>
        <w:t xml:space="preserve">MCQ Write the letter of the most correct answer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[E.T. =</w:t>
      </w:r>
      <w:proofErr w:type="gramStart"/>
      <w:r>
        <w:t>30][</w:t>
      </w:r>
      <w:proofErr w:type="gramEnd"/>
      <w:r>
        <w:t>30 marks]</w:t>
      </w:r>
    </w:p>
    <w:p w:rsidR="003F0191" w:rsidRPr="00332D89" w:rsidRDefault="00DF39B9" w:rsidP="007220A1">
      <w:pPr>
        <w:widowControl w:val="0"/>
        <w:numPr>
          <w:ilvl w:val="0"/>
          <w:numId w:val="2"/>
        </w:numPr>
      </w:pPr>
      <w:r w:rsidRPr="00332D89">
        <w:t>What are software quality factors?</w:t>
      </w:r>
    </w:p>
    <w:tbl>
      <w:tblPr>
        <w:tblStyle w:val="2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DF39B9" w:rsidP="007220A1">
            <w:pPr>
              <w:widowControl w:val="0"/>
              <w:numPr>
                <w:ilvl w:val="0"/>
                <w:numId w:val="7"/>
              </w:numPr>
            </w:pPr>
            <w:r w:rsidRPr="00332D89">
              <w:t>Product operation requirements</w:t>
            </w:r>
          </w:p>
        </w:tc>
        <w:tc>
          <w:tcPr>
            <w:tcW w:w="4434" w:type="dxa"/>
          </w:tcPr>
          <w:p w:rsidR="003F0191" w:rsidRPr="00332D89" w:rsidRDefault="00DF39B9" w:rsidP="007220A1">
            <w:pPr>
              <w:widowControl w:val="0"/>
              <w:numPr>
                <w:ilvl w:val="0"/>
                <w:numId w:val="7"/>
              </w:numPr>
            </w:pPr>
            <w:r w:rsidRPr="00332D89">
              <w:t>Product transition requirements</w:t>
            </w:r>
          </w:p>
        </w:tc>
      </w:tr>
      <w:tr w:rsidR="00DF39B9" w:rsidRPr="00332D89">
        <w:tc>
          <w:tcPr>
            <w:tcW w:w="4416" w:type="dxa"/>
          </w:tcPr>
          <w:p w:rsidR="003F0191" w:rsidRPr="00332D89" w:rsidRDefault="00DF39B9" w:rsidP="007220A1">
            <w:pPr>
              <w:widowControl w:val="0"/>
              <w:numPr>
                <w:ilvl w:val="0"/>
                <w:numId w:val="7"/>
              </w:numPr>
            </w:pPr>
            <w:r w:rsidRPr="00332D89">
              <w:t>Product revision requirements</w:t>
            </w:r>
          </w:p>
        </w:tc>
        <w:tc>
          <w:tcPr>
            <w:tcW w:w="4434" w:type="dxa"/>
          </w:tcPr>
          <w:p w:rsidR="003F0191" w:rsidRPr="00332D89" w:rsidRDefault="00DF39B9" w:rsidP="007220A1">
            <w:pPr>
              <w:widowControl w:val="0"/>
              <w:numPr>
                <w:ilvl w:val="0"/>
                <w:numId w:val="7"/>
              </w:numPr>
            </w:pPr>
            <w:r w:rsidRPr="00332D89">
              <w:rPr>
                <w:color w:val="FF0000"/>
              </w:rPr>
              <w:t>All of the above</w:t>
            </w:r>
          </w:p>
        </w:tc>
      </w:tr>
    </w:tbl>
    <w:p w:rsidR="003F0191" w:rsidRPr="00332D89" w:rsidRDefault="00CB6EC6">
      <w:r w:rsidRPr="00332D89">
        <w:t xml:space="preserve"> </w:t>
      </w:r>
    </w:p>
    <w:p w:rsidR="003F0191" w:rsidRPr="00332D89" w:rsidRDefault="00034C8F" w:rsidP="007220A1">
      <w:pPr>
        <w:widowControl w:val="0"/>
        <w:numPr>
          <w:ilvl w:val="0"/>
          <w:numId w:val="2"/>
        </w:numPr>
      </w:pPr>
      <w:r w:rsidRPr="00332D89">
        <w:t xml:space="preserve">Define </w:t>
      </w:r>
      <w:proofErr w:type="gramStart"/>
      <w:r w:rsidRPr="00332D89">
        <w:t>correctness</w:t>
      </w:r>
      <w:r w:rsidR="00CB6EC6" w:rsidRPr="00332D89">
        <w:t xml:space="preserve"> :</w:t>
      </w:r>
      <w:proofErr w:type="gramEnd"/>
      <w:r w:rsidR="00CB6EC6" w:rsidRPr="00332D89">
        <w:t xml:space="preserve"> </w:t>
      </w:r>
    </w:p>
    <w:tbl>
      <w:tblPr>
        <w:tblStyle w:val="2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34C8F" w:rsidRPr="00332D89">
        <w:tc>
          <w:tcPr>
            <w:tcW w:w="4416" w:type="dxa"/>
          </w:tcPr>
          <w:p w:rsidR="003F0191" w:rsidRPr="00332D89" w:rsidRDefault="00034C8F" w:rsidP="007220A1">
            <w:pPr>
              <w:widowControl w:val="0"/>
              <w:numPr>
                <w:ilvl w:val="0"/>
                <w:numId w:val="8"/>
              </w:numPr>
            </w:pPr>
            <w:r w:rsidRPr="00332D89">
              <w:t>Easy to use</w:t>
            </w:r>
          </w:p>
        </w:tc>
        <w:tc>
          <w:tcPr>
            <w:tcW w:w="4434" w:type="dxa"/>
          </w:tcPr>
          <w:p w:rsidR="003F0191" w:rsidRPr="00332D89" w:rsidRDefault="00034C8F" w:rsidP="007220A1">
            <w:pPr>
              <w:widowControl w:val="0"/>
              <w:numPr>
                <w:ilvl w:val="0"/>
                <w:numId w:val="8"/>
              </w:numPr>
            </w:pPr>
            <w:r w:rsidRPr="00332D89">
              <w:t>Data secured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034C8F" w:rsidP="007220A1">
            <w:pPr>
              <w:widowControl w:val="0"/>
              <w:numPr>
                <w:ilvl w:val="0"/>
                <w:numId w:val="8"/>
              </w:numPr>
            </w:pPr>
            <w:r w:rsidRPr="00332D89">
              <w:rPr>
                <w:color w:val="FF0000"/>
              </w:rPr>
              <w:t>Software does what customer wants</w:t>
            </w:r>
          </w:p>
        </w:tc>
        <w:tc>
          <w:tcPr>
            <w:tcW w:w="4434" w:type="dxa"/>
          </w:tcPr>
          <w:p w:rsidR="003F0191" w:rsidRPr="00332D89" w:rsidRDefault="00034C8F" w:rsidP="007220A1">
            <w:pPr>
              <w:widowControl w:val="0"/>
              <w:numPr>
                <w:ilvl w:val="0"/>
                <w:numId w:val="8"/>
              </w:numPr>
            </w:pPr>
            <w:r w:rsidRPr="00332D89">
              <w:t>System can be changed easily</w:t>
            </w:r>
          </w:p>
        </w:tc>
      </w:tr>
    </w:tbl>
    <w:p w:rsidR="003F0191" w:rsidRPr="00332D89" w:rsidRDefault="00CB6EC6">
      <w:r w:rsidRPr="00332D89">
        <w:t xml:space="preserve"> </w:t>
      </w:r>
    </w:p>
    <w:p w:rsidR="003F0191" w:rsidRPr="00332D89" w:rsidRDefault="008E66C1" w:rsidP="007220A1">
      <w:pPr>
        <w:widowControl w:val="0"/>
        <w:numPr>
          <w:ilvl w:val="0"/>
          <w:numId w:val="2"/>
        </w:numPr>
      </w:pPr>
      <w:r w:rsidRPr="00332D89">
        <w:t>one of the quality factors of product transition requirement</w:t>
      </w:r>
      <w:r w:rsidR="00CB6EC6" w:rsidRPr="00332D89">
        <w:t>:</w:t>
      </w:r>
    </w:p>
    <w:tbl>
      <w:tblPr>
        <w:tblStyle w:val="2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8E66C1" w:rsidP="007220A1">
            <w:pPr>
              <w:widowControl w:val="0"/>
              <w:numPr>
                <w:ilvl w:val="0"/>
                <w:numId w:val="9"/>
              </w:numPr>
              <w:rPr>
                <w:color w:val="C00000"/>
              </w:rPr>
            </w:pPr>
            <w:r w:rsidRPr="00332D89">
              <w:t>Correctness</w:t>
            </w:r>
          </w:p>
        </w:tc>
        <w:tc>
          <w:tcPr>
            <w:tcW w:w="4434" w:type="dxa"/>
          </w:tcPr>
          <w:p w:rsidR="003F0191" w:rsidRPr="00332D89" w:rsidRDefault="00F31310" w:rsidP="007220A1">
            <w:pPr>
              <w:widowControl w:val="0"/>
              <w:numPr>
                <w:ilvl w:val="0"/>
                <w:numId w:val="9"/>
              </w:numPr>
            </w:pPr>
            <w:r w:rsidRPr="00332D89">
              <w:rPr>
                <w:color w:val="FF0000"/>
              </w:rPr>
              <w:t>Interoperability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8E66C1" w:rsidP="007220A1">
            <w:pPr>
              <w:widowControl w:val="0"/>
              <w:numPr>
                <w:ilvl w:val="0"/>
                <w:numId w:val="9"/>
              </w:numPr>
            </w:pPr>
            <w:r w:rsidRPr="00332D89">
              <w:t>Integrity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9"/>
              </w:numPr>
            </w:pPr>
            <w:r w:rsidRPr="00332D89">
              <w:t>None of the above</w:t>
            </w:r>
          </w:p>
        </w:tc>
      </w:tr>
    </w:tbl>
    <w:p w:rsidR="003F0191" w:rsidRPr="00332D89" w:rsidRDefault="00CB6EC6">
      <w:r w:rsidRPr="00332D89">
        <w:t xml:space="preserve"> </w:t>
      </w:r>
    </w:p>
    <w:p w:rsidR="003F0191" w:rsidRPr="00332D89" w:rsidRDefault="008E66C1" w:rsidP="007220A1">
      <w:pPr>
        <w:widowControl w:val="0"/>
        <w:numPr>
          <w:ilvl w:val="0"/>
          <w:numId w:val="2"/>
        </w:numPr>
      </w:pPr>
      <w:r w:rsidRPr="00332D89">
        <w:t>one of the quality factors of product revision requirement</w:t>
      </w:r>
      <w:r w:rsidR="00CB6EC6" w:rsidRPr="00332D89">
        <w:t>?</w:t>
      </w:r>
    </w:p>
    <w:tbl>
      <w:tblPr>
        <w:tblStyle w:val="2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0"/>
              </w:numPr>
            </w:pPr>
            <w:r w:rsidRPr="00332D89">
              <w:t>Correctness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0"/>
              </w:numPr>
            </w:pPr>
            <w:r w:rsidRPr="00332D89">
              <w:rPr>
                <w:color w:val="FF0000"/>
              </w:rPr>
              <w:t>Maintainability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0"/>
              </w:numPr>
            </w:pPr>
            <w:r w:rsidRPr="00332D89">
              <w:t>Integrity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0"/>
              </w:numPr>
            </w:pPr>
            <w:r w:rsidRPr="00332D89">
              <w:t>All of the above</w:t>
            </w:r>
          </w:p>
        </w:tc>
      </w:tr>
    </w:tbl>
    <w:p w:rsidR="003F0191" w:rsidRPr="00332D89" w:rsidRDefault="00CB6EC6">
      <w:r w:rsidRPr="00332D89">
        <w:t xml:space="preserve"> </w:t>
      </w:r>
    </w:p>
    <w:p w:rsidR="003F0191" w:rsidRPr="00332D89" w:rsidRDefault="002E3AB2" w:rsidP="007220A1">
      <w:pPr>
        <w:widowControl w:val="0"/>
        <w:numPr>
          <w:ilvl w:val="0"/>
          <w:numId w:val="2"/>
        </w:numPr>
      </w:pPr>
      <w:r w:rsidRPr="00332D89">
        <w:t>SQFs which are not independent</w:t>
      </w:r>
      <w:r w:rsidR="00CB6EC6" w:rsidRPr="00332D89">
        <w:t>?</w:t>
      </w:r>
    </w:p>
    <w:tbl>
      <w:tblPr>
        <w:tblStyle w:val="21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2E3AB2" w:rsidP="007220A1">
            <w:pPr>
              <w:widowControl w:val="0"/>
              <w:numPr>
                <w:ilvl w:val="0"/>
                <w:numId w:val="11"/>
              </w:numPr>
            </w:pPr>
            <w:r w:rsidRPr="00332D89">
              <w:t>Integrity &amp; maintainability</w:t>
            </w:r>
          </w:p>
        </w:tc>
        <w:tc>
          <w:tcPr>
            <w:tcW w:w="4434" w:type="dxa"/>
          </w:tcPr>
          <w:p w:rsidR="003F0191" w:rsidRPr="00332D89" w:rsidRDefault="002E3AB2" w:rsidP="007220A1">
            <w:pPr>
              <w:widowControl w:val="0"/>
              <w:numPr>
                <w:ilvl w:val="0"/>
                <w:numId w:val="11"/>
              </w:numPr>
            </w:pPr>
            <w:r w:rsidRPr="00332D89">
              <w:t>Integrity &amp; reliability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2E3AB2" w:rsidP="007220A1">
            <w:pPr>
              <w:widowControl w:val="0"/>
              <w:numPr>
                <w:ilvl w:val="0"/>
                <w:numId w:val="11"/>
              </w:numPr>
              <w:rPr>
                <w:color w:val="C00000"/>
              </w:rPr>
            </w:pPr>
            <w:r w:rsidRPr="00332D89">
              <w:rPr>
                <w:color w:val="C00000"/>
              </w:rPr>
              <w:t xml:space="preserve"> </w:t>
            </w:r>
            <w:r w:rsidRPr="00332D89">
              <w:rPr>
                <w:color w:val="FF0000"/>
              </w:rPr>
              <w:t>Integrity &amp; efficiency</w:t>
            </w:r>
          </w:p>
        </w:tc>
        <w:tc>
          <w:tcPr>
            <w:tcW w:w="4434" w:type="dxa"/>
          </w:tcPr>
          <w:p w:rsidR="003F0191" w:rsidRPr="00332D89" w:rsidRDefault="002E3AB2" w:rsidP="007220A1">
            <w:pPr>
              <w:widowControl w:val="0"/>
              <w:numPr>
                <w:ilvl w:val="0"/>
                <w:numId w:val="11"/>
              </w:numPr>
            </w:pPr>
            <w:r w:rsidRPr="00332D89">
              <w:t>None of the above</w:t>
            </w:r>
          </w:p>
        </w:tc>
      </w:tr>
    </w:tbl>
    <w:p w:rsidR="003F0191" w:rsidRPr="00332D89" w:rsidRDefault="00CB6EC6">
      <w:r w:rsidRPr="00332D89">
        <w:t xml:space="preserve"> </w:t>
      </w:r>
    </w:p>
    <w:p w:rsidR="003F0191" w:rsidRPr="00332D89" w:rsidRDefault="00F02705" w:rsidP="007220A1">
      <w:pPr>
        <w:widowControl w:val="0"/>
        <w:numPr>
          <w:ilvl w:val="0"/>
          <w:numId w:val="2"/>
        </w:numPr>
      </w:pPr>
      <w:r w:rsidRPr="00332D89">
        <w:t>measuring correctness</w:t>
      </w:r>
      <w:r w:rsidR="00CB6EC6" w:rsidRPr="00332D89">
        <w:t xml:space="preserve">: </w:t>
      </w:r>
    </w:p>
    <w:tbl>
      <w:tblPr>
        <w:tblStyle w:val="20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8875E5" w:rsidP="007220A1">
            <w:pPr>
              <w:widowControl w:val="0"/>
              <w:numPr>
                <w:ilvl w:val="0"/>
                <w:numId w:val="12"/>
              </w:numPr>
            </w:pPr>
            <w:r w:rsidRPr="00332D89">
              <w:rPr>
                <w:color w:val="FF0000"/>
              </w:rPr>
              <w:t>KLOC</w:t>
            </w:r>
          </w:p>
        </w:tc>
        <w:tc>
          <w:tcPr>
            <w:tcW w:w="4434" w:type="dxa"/>
          </w:tcPr>
          <w:p w:rsidR="003F0191" w:rsidRPr="00332D89" w:rsidRDefault="008875E5" w:rsidP="007220A1">
            <w:pPr>
              <w:widowControl w:val="0"/>
              <w:numPr>
                <w:ilvl w:val="0"/>
                <w:numId w:val="12"/>
              </w:numPr>
            </w:pPr>
            <w:r w:rsidRPr="00332D89">
              <w:t>MTTC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8875E5" w:rsidP="007220A1">
            <w:pPr>
              <w:widowControl w:val="0"/>
              <w:numPr>
                <w:ilvl w:val="0"/>
                <w:numId w:val="12"/>
              </w:numPr>
            </w:pPr>
            <w:r w:rsidRPr="00332D89">
              <w:t>Probability of attack</w:t>
            </w:r>
          </w:p>
        </w:tc>
        <w:tc>
          <w:tcPr>
            <w:tcW w:w="4434" w:type="dxa"/>
          </w:tcPr>
          <w:p w:rsidR="003F0191" w:rsidRPr="00332D89" w:rsidRDefault="008875E5" w:rsidP="007220A1">
            <w:pPr>
              <w:widowControl w:val="0"/>
              <w:numPr>
                <w:ilvl w:val="0"/>
                <w:numId w:val="12"/>
              </w:numPr>
            </w:pPr>
            <w:r w:rsidRPr="00332D89">
              <w:t>None of the above</w:t>
            </w:r>
          </w:p>
        </w:tc>
      </w:tr>
    </w:tbl>
    <w:p w:rsidR="003F0191" w:rsidRPr="00332D89" w:rsidRDefault="003F0191" w:rsidP="001F0C0D"/>
    <w:p w:rsidR="003F0191" w:rsidRPr="00332D89" w:rsidRDefault="008D5B54" w:rsidP="007220A1">
      <w:pPr>
        <w:widowControl w:val="0"/>
        <w:numPr>
          <w:ilvl w:val="0"/>
          <w:numId w:val="2"/>
        </w:numPr>
      </w:pPr>
      <w:r w:rsidRPr="00332D89">
        <w:rPr>
          <w:rFonts w:cs="Segoe UI"/>
          <w:color w:val="000000"/>
        </w:rPr>
        <w:t>____ refers to a different set of tasks that ensure that the software that has been built is traceable to customer requirements.</w:t>
      </w:r>
    </w:p>
    <w:tbl>
      <w:tblPr>
        <w:tblStyle w:val="19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584E3E" w:rsidP="007220A1">
            <w:pPr>
              <w:widowControl w:val="0"/>
              <w:numPr>
                <w:ilvl w:val="0"/>
                <w:numId w:val="13"/>
              </w:numPr>
              <w:rPr>
                <w:color w:val="C00000"/>
              </w:rPr>
            </w:pPr>
            <w:r w:rsidRPr="00C52B5F">
              <w:rPr>
                <w:color w:val="FF0000"/>
              </w:rPr>
              <w:t>verification</w:t>
            </w:r>
          </w:p>
        </w:tc>
        <w:tc>
          <w:tcPr>
            <w:tcW w:w="4434" w:type="dxa"/>
          </w:tcPr>
          <w:p w:rsidR="003F0191" w:rsidRPr="00332D89" w:rsidRDefault="00584E3E" w:rsidP="007220A1">
            <w:pPr>
              <w:widowControl w:val="0"/>
              <w:numPr>
                <w:ilvl w:val="0"/>
                <w:numId w:val="13"/>
              </w:numPr>
            </w:pPr>
            <w:r w:rsidRPr="00332D89">
              <w:t>testing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584E3E" w:rsidP="007220A1">
            <w:pPr>
              <w:widowControl w:val="0"/>
              <w:numPr>
                <w:ilvl w:val="0"/>
                <w:numId w:val="13"/>
              </w:numPr>
            </w:pPr>
            <w:r w:rsidRPr="00332D89">
              <w:t>validation</w:t>
            </w:r>
            <w:r w:rsidR="00CB6EC6" w:rsidRPr="00332D89">
              <w:tab/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3"/>
              </w:numPr>
            </w:pPr>
            <w:r w:rsidRPr="00332D89">
              <w:t>None of mention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CB6EC6" w:rsidP="007220A1">
      <w:pPr>
        <w:widowControl w:val="0"/>
        <w:numPr>
          <w:ilvl w:val="0"/>
          <w:numId w:val="2"/>
        </w:numPr>
      </w:pPr>
      <w:r w:rsidRPr="00332D89">
        <w:t xml:space="preserve">The complexity measurement method used by counting the number of independent paths </w:t>
      </w:r>
      <w:proofErr w:type="gramStart"/>
      <w:r w:rsidRPr="00332D89">
        <w:t>is :</w:t>
      </w:r>
      <w:proofErr w:type="gramEnd"/>
      <w:r w:rsidRPr="00332D89">
        <w:t xml:space="preserve"> .</w:t>
      </w:r>
    </w:p>
    <w:tbl>
      <w:tblPr>
        <w:tblStyle w:val="18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4"/>
              </w:numPr>
            </w:pPr>
            <w:r w:rsidRPr="00332D89">
              <w:t>LOC metric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4"/>
              </w:numPr>
            </w:pPr>
            <w:r w:rsidRPr="00332D89">
              <w:t>Black box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4"/>
              </w:numPr>
              <w:rPr>
                <w:color w:val="C00000"/>
              </w:rPr>
            </w:pPr>
            <w:r w:rsidRPr="00C52B5F">
              <w:rPr>
                <w:color w:val="FF0000"/>
              </w:rPr>
              <w:t xml:space="preserve">McCabe’s method 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4"/>
              </w:numPr>
            </w:pPr>
            <w:r w:rsidRPr="00332D89">
              <w:t>White box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C645CD" w:rsidP="007220A1">
      <w:pPr>
        <w:widowControl w:val="0"/>
        <w:numPr>
          <w:ilvl w:val="0"/>
          <w:numId w:val="2"/>
        </w:numPr>
      </w:pPr>
      <w:r w:rsidRPr="00332D89">
        <w:t>Use _____ to find out wrong requirement early in the development process</w:t>
      </w:r>
    </w:p>
    <w:p w:rsidR="003F0191" w:rsidRPr="00332D89" w:rsidRDefault="003F0191">
      <w:pPr>
        <w:widowControl w:val="0"/>
        <w:ind w:left="720"/>
      </w:pPr>
    </w:p>
    <w:tbl>
      <w:tblPr>
        <w:tblStyle w:val="1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C645CD" w:rsidP="007220A1">
            <w:pPr>
              <w:widowControl w:val="0"/>
              <w:numPr>
                <w:ilvl w:val="0"/>
                <w:numId w:val="15"/>
              </w:numPr>
              <w:rPr>
                <w:color w:val="C00000"/>
              </w:rPr>
            </w:pPr>
            <w:r w:rsidRPr="00332D89">
              <w:t>testing</w:t>
            </w:r>
          </w:p>
        </w:tc>
        <w:tc>
          <w:tcPr>
            <w:tcW w:w="4434" w:type="dxa"/>
          </w:tcPr>
          <w:p w:rsidR="003F0191" w:rsidRPr="00332D89" w:rsidRDefault="00C645CD" w:rsidP="007220A1">
            <w:pPr>
              <w:widowControl w:val="0"/>
              <w:numPr>
                <w:ilvl w:val="0"/>
                <w:numId w:val="15"/>
              </w:numPr>
            </w:pPr>
            <w:r w:rsidRPr="00332D89">
              <w:t>validation</w:t>
            </w:r>
            <w:r w:rsidR="00CB6EC6" w:rsidRPr="00332D89">
              <w:t xml:space="preserve"> 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C645CD" w:rsidP="007220A1">
            <w:pPr>
              <w:widowControl w:val="0"/>
              <w:numPr>
                <w:ilvl w:val="0"/>
                <w:numId w:val="15"/>
              </w:numPr>
            </w:pPr>
            <w:r w:rsidRPr="00332D89">
              <w:rPr>
                <w:color w:val="FF0000"/>
              </w:rPr>
              <w:t>prototype</w:t>
            </w:r>
          </w:p>
        </w:tc>
        <w:tc>
          <w:tcPr>
            <w:tcW w:w="4434" w:type="dxa"/>
          </w:tcPr>
          <w:p w:rsidR="003F0191" w:rsidRPr="00332D89" w:rsidRDefault="00C645CD" w:rsidP="007220A1">
            <w:pPr>
              <w:widowControl w:val="0"/>
              <w:numPr>
                <w:ilvl w:val="0"/>
                <w:numId w:val="15"/>
              </w:numPr>
            </w:pPr>
            <w:r w:rsidRPr="00332D89">
              <w:t>verification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1205C8" w:rsidP="007220A1">
      <w:pPr>
        <w:widowControl w:val="0"/>
        <w:numPr>
          <w:ilvl w:val="0"/>
          <w:numId w:val="2"/>
        </w:numPr>
      </w:pPr>
      <w:r w:rsidRPr="00332D89">
        <w:rPr>
          <w:rFonts w:eastAsia="Times New Roman" w:cs="Segoe UI"/>
          <w:color w:val="000000"/>
        </w:rPr>
        <w:t>development testing consists of</w:t>
      </w:r>
    </w:p>
    <w:tbl>
      <w:tblPr>
        <w:tblStyle w:val="16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1205C8" w:rsidP="007220A1">
            <w:pPr>
              <w:widowControl w:val="0"/>
              <w:numPr>
                <w:ilvl w:val="0"/>
                <w:numId w:val="16"/>
              </w:numPr>
            </w:pPr>
            <w:r w:rsidRPr="00332D89">
              <w:t>unit testing</w:t>
            </w:r>
          </w:p>
        </w:tc>
        <w:tc>
          <w:tcPr>
            <w:tcW w:w="4434" w:type="dxa"/>
          </w:tcPr>
          <w:p w:rsidR="003F0191" w:rsidRPr="00332D89" w:rsidRDefault="001205C8" w:rsidP="007220A1">
            <w:pPr>
              <w:widowControl w:val="0"/>
              <w:numPr>
                <w:ilvl w:val="0"/>
                <w:numId w:val="16"/>
              </w:numPr>
            </w:pPr>
            <w:r w:rsidRPr="00332D89">
              <w:t>system testing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1205C8" w:rsidP="007220A1">
            <w:pPr>
              <w:widowControl w:val="0"/>
              <w:numPr>
                <w:ilvl w:val="0"/>
                <w:numId w:val="16"/>
              </w:numPr>
            </w:pPr>
            <w:r w:rsidRPr="00332D89">
              <w:t>Integration testing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6"/>
              </w:numPr>
            </w:pPr>
            <w:r w:rsidRPr="00332D89">
              <w:rPr>
                <w:color w:val="FF0000"/>
              </w:rPr>
              <w:t>All of mention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5C1737" w:rsidP="007220A1">
      <w:pPr>
        <w:widowControl w:val="0"/>
        <w:numPr>
          <w:ilvl w:val="0"/>
          <w:numId w:val="2"/>
        </w:numPr>
      </w:pPr>
      <w:r w:rsidRPr="00332D89">
        <w:t xml:space="preserve">McCabe </w:t>
      </w:r>
      <w:proofErr w:type="spellStart"/>
      <w:r w:rsidRPr="00332D89">
        <w:t>cyclomatic</w:t>
      </w:r>
      <w:proofErr w:type="spellEnd"/>
      <w:r w:rsidRPr="00332D89">
        <w:t xml:space="preserve"> complexity</w:t>
      </w:r>
    </w:p>
    <w:tbl>
      <w:tblPr>
        <w:tblStyle w:val="1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5C1737" w:rsidP="007220A1">
            <w:pPr>
              <w:widowControl w:val="0"/>
              <w:numPr>
                <w:ilvl w:val="0"/>
                <w:numId w:val="17"/>
              </w:numPr>
            </w:pPr>
            <w:r w:rsidRPr="00332D89">
              <w:rPr>
                <w:rFonts w:eastAsia="Times New Roman" w:cs="Arial"/>
              </w:rPr>
              <w:t>Depends on the size of the program</w:t>
            </w:r>
          </w:p>
        </w:tc>
        <w:tc>
          <w:tcPr>
            <w:tcW w:w="4434" w:type="dxa"/>
          </w:tcPr>
          <w:p w:rsidR="003F0191" w:rsidRPr="00332D89" w:rsidRDefault="005C1737" w:rsidP="007220A1">
            <w:pPr>
              <w:widowControl w:val="0"/>
              <w:numPr>
                <w:ilvl w:val="0"/>
                <w:numId w:val="17"/>
              </w:numPr>
            </w:pPr>
            <w:r w:rsidRPr="00332D89">
              <w:rPr>
                <w:color w:val="FF0000"/>
              </w:rPr>
              <w:t>Only measures executable paths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5C1737" w:rsidP="007220A1">
            <w:pPr>
              <w:widowControl w:val="0"/>
              <w:numPr>
                <w:ilvl w:val="0"/>
                <w:numId w:val="17"/>
              </w:numPr>
            </w:pPr>
            <w:r w:rsidRPr="00332D89">
              <w:t>Reduces the number of linearly indep</w:t>
            </w:r>
            <w:r w:rsidR="00A92CED" w:rsidRPr="00332D89">
              <w:t>en</w:t>
            </w:r>
            <w:r w:rsidRPr="00332D89">
              <w:t>dent paths</w:t>
            </w:r>
          </w:p>
        </w:tc>
        <w:tc>
          <w:tcPr>
            <w:tcW w:w="4434" w:type="dxa"/>
          </w:tcPr>
          <w:p w:rsidR="003F0191" w:rsidRPr="00332D89" w:rsidRDefault="005C1737" w:rsidP="007220A1">
            <w:pPr>
              <w:widowControl w:val="0"/>
              <w:numPr>
                <w:ilvl w:val="0"/>
                <w:numId w:val="17"/>
              </w:numPr>
            </w:pPr>
            <w:r w:rsidRPr="00332D89">
              <w:t>Help us evaluate the risk of program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5C1737" w:rsidP="007220A1">
      <w:pPr>
        <w:widowControl w:val="0"/>
        <w:numPr>
          <w:ilvl w:val="0"/>
          <w:numId w:val="2"/>
        </w:numPr>
      </w:pPr>
      <w:proofErr w:type="spellStart"/>
      <w:r w:rsidRPr="00332D89">
        <w:rPr>
          <w:rFonts w:eastAsia="Times New Roman" w:cs="Arial"/>
        </w:rPr>
        <w:t>cyclomatic</w:t>
      </w:r>
      <w:proofErr w:type="spellEnd"/>
      <w:r w:rsidRPr="00332D89">
        <w:rPr>
          <w:rFonts w:eastAsia="Times New Roman" w:cs="Arial"/>
        </w:rPr>
        <w:t xml:space="preserve"> complexity is carried out in</w:t>
      </w:r>
    </w:p>
    <w:tbl>
      <w:tblPr>
        <w:tblStyle w:val="1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8"/>
              </w:numPr>
            </w:pPr>
            <w:r w:rsidRPr="00332D89">
              <w:rPr>
                <w:color w:val="FF0000"/>
              </w:rPr>
              <w:t>White box</w:t>
            </w:r>
            <w:r w:rsidR="00141060" w:rsidRPr="00332D89">
              <w:rPr>
                <w:color w:val="FF0000"/>
              </w:rPr>
              <w:t xml:space="preserve"> testing</w:t>
            </w:r>
          </w:p>
        </w:tc>
        <w:tc>
          <w:tcPr>
            <w:tcW w:w="4434" w:type="dxa"/>
          </w:tcPr>
          <w:p w:rsidR="003F0191" w:rsidRPr="00332D89" w:rsidRDefault="00141060" w:rsidP="007220A1">
            <w:pPr>
              <w:widowControl w:val="0"/>
              <w:numPr>
                <w:ilvl w:val="0"/>
                <w:numId w:val="18"/>
              </w:numPr>
            </w:pPr>
            <w:r w:rsidRPr="00332D89">
              <w:t>Load testing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8"/>
              </w:numPr>
            </w:pPr>
            <w:r w:rsidRPr="00332D89">
              <w:t>Black box</w:t>
            </w:r>
          </w:p>
        </w:tc>
        <w:tc>
          <w:tcPr>
            <w:tcW w:w="4434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18"/>
              </w:numPr>
            </w:pPr>
            <w:r w:rsidRPr="00332D89">
              <w:t>Loop testing technique</w:t>
            </w:r>
          </w:p>
        </w:tc>
      </w:tr>
    </w:tbl>
    <w:p w:rsidR="003F0191" w:rsidRPr="00332D89" w:rsidRDefault="003F0191"/>
    <w:p w:rsidR="003F0191" w:rsidRPr="00332D89" w:rsidRDefault="009E131B" w:rsidP="007220A1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eastAsia="Times New Roman" w:cs="Arial"/>
        </w:rPr>
      </w:pPr>
      <w:proofErr w:type="spellStart"/>
      <w:r w:rsidRPr="00332D89">
        <w:rPr>
          <w:rFonts w:eastAsia="Times New Roman" w:cs="Arial"/>
        </w:rPr>
        <w:t>cyclomatic</w:t>
      </w:r>
      <w:proofErr w:type="spellEnd"/>
      <w:r w:rsidRPr="00332D89">
        <w:rPr>
          <w:rFonts w:eastAsia="Times New Roman" w:cs="Arial"/>
        </w:rPr>
        <w:t xml:space="preserve"> complexity is equal to</w:t>
      </w:r>
    </w:p>
    <w:tbl>
      <w:tblPr>
        <w:tblStyle w:val="1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634FD4" w:rsidP="007220A1">
            <w:pPr>
              <w:widowControl w:val="0"/>
              <w:numPr>
                <w:ilvl w:val="0"/>
                <w:numId w:val="19"/>
              </w:numPr>
              <w:rPr>
                <w:color w:val="C00000"/>
              </w:rPr>
            </w:pPr>
            <w:r w:rsidRPr="00332D89">
              <w:rPr>
                <w:rFonts w:eastAsia="Times New Roman" w:cs="Arial"/>
                <w:color w:val="FF0000"/>
              </w:rPr>
              <w:t>Number of Independent paths</w:t>
            </w:r>
          </w:p>
        </w:tc>
        <w:tc>
          <w:tcPr>
            <w:tcW w:w="4434" w:type="dxa"/>
          </w:tcPr>
          <w:p w:rsidR="003F0191" w:rsidRPr="00332D89" w:rsidRDefault="00634FD4" w:rsidP="007220A1">
            <w:pPr>
              <w:widowControl w:val="0"/>
              <w:numPr>
                <w:ilvl w:val="0"/>
                <w:numId w:val="19"/>
              </w:numPr>
            </w:pPr>
            <w:r w:rsidRPr="00332D89">
              <w:t>Number of paths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634FD4" w:rsidP="007220A1">
            <w:pPr>
              <w:widowControl w:val="0"/>
              <w:numPr>
                <w:ilvl w:val="0"/>
                <w:numId w:val="19"/>
              </w:numPr>
            </w:pPr>
            <w:r w:rsidRPr="00332D89">
              <w:t>Number of edges</w:t>
            </w:r>
          </w:p>
        </w:tc>
        <w:tc>
          <w:tcPr>
            <w:tcW w:w="4434" w:type="dxa"/>
          </w:tcPr>
          <w:p w:rsidR="003F0191" w:rsidRPr="00332D89" w:rsidRDefault="00634FD4" w:rsidP="007220A1">
            <w:pPr>
              <w:widowControl w:val="0"/>
              <w:numPr>
                <w:ilvl w:val="0"/>
                <w:numId w:val="19"/>
              </w:numPr>
            </w:pPr>
            <w:r w:rsidRPr="00332D89">
              <w:t>None of the above</w:t>
            </w:r>
          </w:p>
        </w:tc>
      </w:tr>
    </w:tbl>
    <w:p w:rsidR="003F0191" w:rsidRPr="00332D89" w:rsidRDefault="003F0191" w:rsidP="004757AC">
      <w:pPr>
        <w:rPr>
          <w:color w:val="943734"/>
        </w:rPr>
      </w:pPr>
    </w:p>
    <w:p w:rsidR="003F0191" w:rsidRPr="00332D89" w:rsidRDefault="000B4C4C" w:rsidP="007220A1">
      <w:pPr>
        <w:widowControl w:val="0"/>
        <w:numPr>
          <w:ilvl w:val="0"/>
          <w:numId w:val="2"/>
        </w:numPr>
      </w:pPr>
      <w:proofErr w:type="gramStart"/>
      <w:r w:rsidRPr="00332D89">
        <w:rPr>
          <w:rFonts w:eastAsia="Times New Roman" w:cs="Segoe UI"/>
          <w:color w:val="000000"/>
        </w:rPr>
        <w:lastRenderedPageBreak/>
        <w:t xml:space="preserve">Computing  </w:t>
      </w:r>
      <w:proofErr w:type="spellStart"/>
      <w:r w:rsidRPr="00332D89">
        <w:rPr>
          <w:rFonts w:eastAsia="Times New Roman" w:cs="Arial"/>
        </w:rPr>
        <w:t>cyclomatic</w:t>
      </w:r>
      <w:proofErr w:type="spellEnd"/>
      <w:proofErr w:type="gramEnd"/>
      <w:r w:rsidRPr="00332D89">
        <w:rPr>
          <w:rFonts w:eastAsia="Times New Roman" w:cs="Arial"/>
        </w:rPr>
        <w:t xml:space="preserve"> complexity:</w:t>
      </w:r>
    </w:p>
    <w:p w:rsidR="00F26CEF" w:rsidRPr="00332D89" w:rsidRDefault="00F26CEF" w:rsidP="00F26CEF">
      <w:pPr>
        <w:widowControl w:val="0"/>
        <w:ind w:left="720"/>
      </w:pPr>
      <w:r w:rsidRPr="00332D89">
        <w:rPr>
          <w:noProof/>
        </w:rPr>
        <w:drawing>
          <wp:inline distT="0" distB="0" distL="0" distR="0" wp14:anchorId="7CE7F6E3" wp14:editId="69F74A8A">
            <wp:extent cx="2150140" cy="2977116"/>
            <wp:effectExtent l="0" t="0" r="2540" b="0"/>
            <wp:docPr id="4" name="Picture 4" descr="cyclomatic-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clomatic-complex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08" cy="29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15728F" w:rsidP="007220A1">
            <w:pPr>
              <w:widowControl w:val="0"/>
              <w:numPr>
                <w:ilvl w:val="0"/>
                <w:numId w:val="20"/>
              </w:numPr>
            </w:pPr>
            <w:r w:rsidRPr="00332D89">
              <w:rPr>
                <w:color w:val="FF0000"/>
              </w:rPr>
              <w:t>2</w:t>
            </w:r>
          </w:p>
        </w:tc>
        <w:tc>
          <w:tcPr>
            <w:tcW w:w="4434" w:type="dxa"/>
          </w:tcPr>
          <w:p w:rsidR="003F0191" w:rsidRPr="00332D89" w:rsidRDefault="0015728F" w:rsidP="007220A1">
            <w:pPr>
              <w:widowControl w:val="0"/>
              <w:numPr>
                <w:ilvl w:val="0"/>
                <w:numId w:val="20"/>
              </w:numPr>
            </w:pPr>
            <w:r w:rsidRPr="00332D89">
              <w:t>3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15728F" w:rsidP="007220A1">
            <w:pPr>
              <w:widowControl w:val="0"/>
              <w:numPr>
                <w:ilvl w:val="0"/>
                <w:numId w:val="20"/>
              </w:numPr>
            </w:pPr>
            <w:r w:rsidRPr="00332D89">
              <w:t>4</w:t>
            </w:r>
          </w:p>
        </w:tc>
        <w:tc>
          <w:tcPr>
            <w:tcW w:w="4434" w:type="dxa"/>
          </w:tcPr>
          <w:p w:rsidR="003F0191" w:rsidRPr="00332D89" w:rsidRDefault="0015728F" w:rsidP="007220A1">
            <w:pPr>
              <w:widowControl w:val="0"/>
              <w:numPr>
                <w:ilvl w:val="0"/>
                <w:numId w:val="20"/>
              </w:numPr>
            </w:pPr>
            <w:r w:rsidRPr="00332D89">
              <w:t>7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6C0F2C" w:rsidP="007220A1">
      <w:pPr>
        <w:widowControl w:val="0"/>
        <w:numPr>
          <w:ilvl w:val="0"/>
          <w:numId w:val="2"/>
        </w:numPr>
      </w:pPr>
      <w:r w:rsidRPr="00332D89">
        <w:t xml:space="preserve">Compute </w:t>
      </w:r>
      <w:proofErr w:type="spellStart"/>
      <w:r w:rsidRPr="00332D89">
        <w:t>cyclomatic</w:t>
      </w:r>
      <w:proofErr w:type="spellEnd"/>
      <w:r w:rsidRPr="00332D89">
        <w:t xml:space="preserve"> complexity:</w:t>
      </w:r>
    </w:p>
    <w:p w:rsidR="00603B10" w:rsidRPr="00332D89" w:rsidRDefault="00603B10" w:rsidP="00603B10">
      <w:pPr>
        <w:widowControl w:val="0"/>
        <w:ind w:left="720"/>
      </w:pPr>
      <w:r w:rsidRPr="00332D89">
        <w:rPr>
          <w:noProof/>
        </w:rPr>
        <w:drawing>
          <wp:inline distT="0" distB="0" distL="0" distR="0" wp14:anchorId="65DF3FF1" wp14:editId="40A4E81A">
            <wp:extent cx="3235841" cy="225410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78" t="39917" r="52289" b="32161"/>
                    <a:stretch/>
                  </pic:blipFill>
                  <pic:spPr bwMode="auto">
                    <a:xfrm>
                      <a:off x="0" y="0"/>
                      <a:ext cx="3272087" cy="227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11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F10FBD" w:rsidP="007220A1">
            <w:pPr>
              <w:widowControl w:val="0"/>
              <w:numPr>
                <w:ilvl w:val="0"/>
                <w:numId w:val="21"/>
              </w:numPr>
            </w:pPr>
            <w:r w:rsidRPr="00332D89">
              <w:t>9</w:t>
            </w:r>
          </w:p>
        </w:tc>
        <w:tc>
          <w:tcPr>
            <w:tcW w:w="4434" w:type="dxa"/>
          </w:tcPr>
          <w:p w:rsidR="003F0191" w:rsidRPr="00332D89" w:rsidRDefault="00233460" w:rsidP="007220A1">
            <w:pPr>
              <w:widowControl w:val="0"/>
              <w:numPr>
                <w:ilvl w:val="0"/>
                <w:numId w:val="21"/>
              </w:numPr>
            </w:pPr>
            <w:r w:rsidRPr="00332D89">
              <w:t>3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F10FBD" w:rsidP="007220A1">
            <w:pPr>
              <w:widowControl w:val="0"/>
              <w:numPr>
                <w:ilvl w:val="0"/>
                <w:numId w:val="21"/>
              </w:numPr>
            </w:pPr>
            <w:r w:rsidRPr="00332D89">
              <w:rPr>
                <w:color w:val="FF0000"/>
              </w:rPr>
              <w:t>4</w:t>
            </w:r>
          </w:p>
        </w:tc>
        <w:tc>
          <w:tcPr>
            <w:tcW w:w="4434" w:type="dxa"/>
          </w:tcPr>
          <w:p w:rsidR="003F0191" w:rsidRPr="00332D89" w:rsidRDefault="00F10FBD" w:rsidP="007220A1">
            <w:pPr>
              <w:widowControl w:val="0"/>
              <w:numPr>
                <w:ilvl w:val="0"/>
                <w:numId w:val="21"/>
              </w:numPr>
            </w:pPr>
            <w:r w:rsidRPr="00332D89">
              <w:t>7</w:t>
            </w:r>
          </w:p>
        </w:tc>
      </w:tr>
    </w:tbl>
    <w:p w:rsidR="003F0191" w:rsidRDefault="003F0191">
      <w:pPr>
        <w:ind w:left="360" w:hanging="216"/>
        <w:rPr>
          <w:color w:val="943734"/>
        </w:rPr>
      </w:pPr>
    </w:p>
    <w:p w:rsidR="00635D69" w:rsidRDefault="00635D69">
      <w:pPr>
        <w:ind w:left="360" w:hanging="216"/>
        <w:rPr>
          <w:color w:val="943734"/>
        </w:rPr>
      </w:pPr>
    </w:p>
    <w:p w:rsidR="00635D69" w:rsidRPr="00332D89" w:rsidRDefault="00635D69">
      <w:pPr>
        <w:ind w:left="360" w:hanging="216"/>
        <w:rPr>
          <w:color w:val="943734"/>
        </w:rPr>
      </w:pPr>
    </w:p>
    <w:p w:rsidR="003F0191" w:rsidRPr="00332D89" w:rsidRDefault="00C71867" w:rsidP="007220A1">
      <w:pPr>
        <w:widowControl w:val="0"/>
        <w:numPr>
          <w:ilvl w:val="0"/>
          <w:numId w:val="2"/>
        </w:numPr>
      </w:pPr>
      <w:r w:rsidRPr="00332D89">
        <w:lastRenderedPageBreak/>
        <w:t>Compute depth-of-inheritance</w:t>
      </w:r>
      <w:r w:rsidR="004757AC" w:rsidRPr="00332D89">
        <w:t>(</w:t>
      </w:r>
      <w:r w:rsidRPr="00332D89">
        <w:t>DIT) metric:</w:t>
      </w:r>
    </w:p>
    <w:p w:rsidR="004757AC" w:rsidRPr="00332D89" w:rsidRDefault="004757AC" w:rsidP="004757AC">
      <w:pPr>
        <w:widowControl w:val="0"/>
        <w:ind w:left="720"/>
      </w:pPr>
      <w:r w:rsidRPr="00332D89">
        <w:rPr>
          <w:noProof/>
        </w:rPr>
        <w:drawing>
          <wp:inline distT="0" distB="0" distL="0" distR="0" wp14:anchorId="7F84CBA7" wp14:editId="2485C5B9">
            <wp:extent cx="1935678" cy="2913126"/>
            <wp:effectExtent l="0" t="0" r="7620" b="1905"/>
            <wp:docPr id="6" name="Picture 6" descr="https://objectscriptquality.com/sites/default/files/public/editor/metrics/metrics_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bjectscriptquality.com/sites/default/files/public/editor/metrics/metrics_D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48" cy="30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DB4D91" w:rsidP="007220A1">
            <w:pPr>
              <w:widowControl w:val="0"/>
              <w:numPr>
                <w:ilvl w:val="0"/>
                <w:numId w:val="22"/>
              </w:numPr>
            </w:pPr>
            <w:r w:rsidRPr="00332D89">
              <w:t>1</w:t>
            </w:r>
          </w:p>
        </w:tc>
        <w:tc>
          <w:tcPr>
            <w:tcW w:w="4434" w:type="dxa"/>
          </w:tcPr>
          <w:p w:rsidR="003F0191" w:rsidRPr="00332D89" w:rsidRDefault="00DB4D91" w:rsidP="007220A1">
            <w:pPr>
              <w:widowControl w:val="0"/>
              <w:numPr>
                <w:ilvl w:val="0"/>
                <w:numId w:val="22"/>
              </w:numPr>
            </w:pPr>
            <w:r w:rsidRPr="00332D89">
              <w:t>2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DB4D91" w:rsidP="007220A1">
            <w:pPr>
              <w:widowControl w:val="0"/>
              <w:numPr>
                <w:ilvl w:val="0"/>
                <w:numId w:val="22"/>
              </w:numPr>
            </w:pPr>
            <w:r w:rsidRPr="00332D89">
              <w:rPr>
                <w:color w:val="FF0000"/>
              </w:rPr>
              <w:t>3</w:t>
            </w:r>
          </w:p>
        </w:tc>
        <w:tc>
          <w:tcPr>
            <w:tcW w:w="4434" w:type="dxa"/>
          </w:tcPr>
          <w:p w:rsidR="003F0191" w:rsidRPr="00332D89" w:rsidRDefault="00DB4D91" w:rsidP="007220A1">
            <w:pPr>
              <w:widowControl w:val="0"/>
              <w:numPr>
                <w:ilvl w:val="0"/>
                <w:numId w:val="22"/>
              </w:numPr>
            </w:pPr>
            <w:r w:rsidRPr="00332D89">
              <w:t>4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C14C0F" w:rsidP="007220A1">
      <w:pPr>
        <w:widowControl w:val="0"/>
        <w:numPr>
          <w:ilvl w:val="0"/>
          <w:numId w:val="2"/>
        </w:numPr>
      </w:pPr>
      <w:r w:rsidRPr="00332D89">
        <w:t>Compute number of children(NOC) for class A</w:t>
      </w:r>
    </w:p>
    <w:p w:rsidR="0069736A" w:rsidRPr="00332D89" w:rsidRDefault="0069736A" w:rsidP="0069736A">
      <w:pPr>
        <w:widowControl w:val="0"/>
        <w:ind w:left="720"/>
      </w:pPr>
      <w:r w:rsidRPr="00332D89">
        <w:rPr>
          <w:noProof/>
        </w:rPr>
        <w:drawing>
          <wp:inline distT="0" distB="0" distL="0" distR="0" wp14:anchorId="45E7AAF7" wp14:editId="6396A617">
            <wp:extent cx="3481986" cy="2615609"/>
            <wp:effectExtent l="0" t="0" r="4445" b="0"/>
            <wp:docPr id="8" name="Picture 8" descr="Example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ple class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53" cy="26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69736A" w:rsidP="007220A1">
            <w:pPr>
              <w:widowControl w:val="0"/>
              <w:numPr>
                <w:ilvl w:val="0"/>
                <w:numId w:val="23"/>
              </w:numPr>
            </w:pPr>
            <w:r w:rsidRPr="00332D89">
              <w:t>1</w:t>
            </w:r>
          </w:p>
        </w:tc>
        <w:tc>
          <w:tcPr>
            <w:tcW w:w="4434" w:type="dxa"/>
          </w:tcPr>
          <w:p w:rsidR="003F0191" w:rsidRPr="00332D89" w:rsidRDefault="0069736A" w:rsidP="007220A1">
            <w:pPr>
              <w:widowControl w:val="0"/>
              <w:numPr>
                <w:ilvl w:val="0"/>
                <w:numId w:val="23"/>
              </w:numPr>
            </w:pPr>
            <w:r w:rsidRPr="00332D89">
              <w:t>3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69736A" w:rsidP="007220A1">
            <w:pPr>
              <w:widowControl w:val="0"/>
              <w:numPr>
                <w:ilvl w:val="0"/>
                <w:numId w:val="23"/>
              </w:numPr>
            </w:pPr>
            <w:r w:rsidRPr="00332D89">
              <w:rPr>
                <w:color w:val="FF0000"/>
              </w:rPr>
              <w:t>2</w:t>
            </w:r>
          </w:p>
        </w:tc>
        <w:tc>
          <w:tcPr>
            <w:tcW w:w="4434" w:type="dxa"/>
          </w:tcPr>
          <w:p w:rsidR="003F0191" w:rsidRPr="00332D89" w:rsidRDefault="0069736A" w:rsidP="007220A1">
            <w:pPr>
              <w:widowControl w:val="0"/>
              <w:numPr>
                <w:ilvl w:val="0"/>
                <w:numId w:val="23"/>
              </w:numPr>
            </w:pPr>
            <w:r w:rsidRPr="00332D89">
              <w:t>4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8206FD" w:rsidRPr="00332D89" w:rsidRDefault="008206FD" w:rsidP="007220A1">
      <w:pPr>
        <w:pStyle w:val="ListParagraph"/>
        <w:numPr>
          <w:ilvl w:val="0"/>
          <w:numId w:val="2"/>
        </w:numPr>
      </w:pPr>
      <w:r w:rsidRPr="00332D89">
        <w:lastRenderedPageBreak/>
        <w:t xml:space="preserve">compute Coupling-between-objects for class A </w:t>
      </w:r>
    </w:p>
    <w:p w:rsidR="00726420" w:rsidRPr="00332D89" w:rsidRDefault="00726420" w:rsidP="00726420">
      <w:pPr>
        <w:pStyle w:val="ListParagraph"/>
      </w:pPr>
      <w:r w:rsidRPr="00332D89">
        <w:rPr>
          <w:noProof/>
        </w:rPr>
        <w:drawing>
          <wp:inline distT="0" distB="0" distL="0" distR="0" wp14:anchorId="29B7B0E5" wp14:editId="0709FAF7">
            <wp:extent cx="3072809" cy="2308243"/>
            <wp:effectExtent l="0" t="0" r="0" b="0"/>
            <wp:docPr id="10" name="Picture 10" descr="Example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ple class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00" cy="23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91" w:rsidRPr="00332D89" w:rsidRDefault="003F0191" w:rsidP="008206FD">
      <w:pPr>
        <w:widowControl w:val="0"/>
      </w:pPr>
    </w:p>
    <w:tbl>
      <w:tblPr>
        <w:tblStyle w:val="8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8206FD" w:rsidP="007220A1">
            <w:pPr>
              <w:widowControl w:val="0"/>
              <w:numPr>
                <w:ilvl w:val="0"/>
                <w:numId w:val="24"/>
              </w:numPr>
            </w:pPr>
            <w:r w:rsidRPr="00332D89">
              <w:t>2</w:t>
            </w:r>
          </w:p>
        </w:tc>
        <w:tc>
          <w:tcPr>
            <w:tcW w:w="4434" w:type="dxa"/>
          </w:tcPr>
          <w:p w:rsidR="003F0191" w:rsidRPr="00332D89" w:rsidRDefault="008206FD" w:rsidP="007220A1">
            <w:pPr>
              <w:widowControl w:val="0"/>
              <w:numPr>
                <w:ilvl w:val="0"/>
                <w:numId w:val="24"/>
              </w:numPr>
            </w:pPr>
            <w:r w:rsidRPr="00332D89">
              <w:t>3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8206FD" w:rsidP="007220A1">
            <w:pPr>
              <w:widowControl w:val="0"/>
              <w:numPr>
                <w:ilvl w:val="0"/>
                <w:numId w:val="24"/>
              </w:numPr>
              <w:rPr>
                <w:color w:val="C00000"/>
              </w:rPr>
            </w:pPr>
            <w:r w:rsidRPr="00332D89">
              <w:rPr>
                <w:color w:val="FF0000"/>
              </w:rPr>
              <w:t>4</w:t>
            </w:r>
          </w:p>
        </w:tc>
        <w:tc>
          <w:tcPr>
            <w:tcW w:w="4434" w:type="dxa"/>
          </w:tcPr>
          <w:p w:rsidR="003F0191" w:rsidRPr="00332D89" w:rsidRDefault="008206FD" w:rsidP="007220A1">
            <w:pPr>
              <w:widowControl w:val="0"/>
              <w:numPr>
                <w:ilvl w:val="0"/>
                <w:numId w:val="24"/>
              </w:numPr>
            </w:pPr>
            <w:r w:rsidRPr="00332D89">
              <w:t>5</w:t>
            </w:r>
          </w:p>
        </w:tc>
      </w:tr>
    </w:tbl>
    <w:p w:rsidR="003F0191" w:rsidRPr="00332D89" w:rsidRDefault="003F0191" w:rsidP="007F008C"/>
    <w:p w:rsidR="00583A7E" w:rsidRPr="00332D89" w:rsidRDefault="00583A7E" w:rsidP="007220A1">
      <w:pPr>
        <w:pStyle w:val="ListParagraph"/>
        <w:numPr>
          <w:ilvl w:val="0"/>
          <w:numId w:val="2"/>
        </w:numPr>
      </w:pPr>
      <w:r w:rsidRPr="00332D89">
        <w:t>black box testing scenario:</w:t>
      </w:r>
    </w:p>
    <w:p w:rsidR="00583A7E" w:rsidRPr="00332D89" w:rsidRDefault="00B9194B" w:rsidP="00911571">
      <w:pPr>
        <w:pStyle w:val="ListParagraph"/>
      </w:pPr>
      <w:r w:rsidRPr="00332D89">
        <w:t>“We</w:t>
      </w:r>
      <w:r w:rsidR="00583A7E" w:rsidRPr="00332D89">
        <w:rPr>
          <w:rFonts w:cs="Arial"/>
          <w:shd w:val="clear" w:color="auto" w:fill="FFFFFF"/>
        </w:rPr>
        <w:t xml:space="preserve"> will test the behavior of withdrawing money from a bank account. An amount from $1 to $500 is considered valid. Otherwise, any value greater than $500 and less than $1 is considered </w:t>
      </w:r>
      <w:r w:rsidRPr="00332D89">
        <w:rPr>
          <w:rFonts w:cs="Arial"/>
          <w:shd w:val="clear" w:color="auto" w:fill="FFFFFF"/>
        </w:rPr>
        <w:t>invalid. Consider</w:t>
      </w:r>
      <w:r w:rsidR="00583A7E" w:rsidRPr="00332D89">
        <w:rPr>
          <w:rFonts w:cs="Arial"/>
          <w:shd w:val="clear" w:color="auto" w:fill="FFFFFF"/>
        </w:rPr>
        <w:t xml:space="preserve"> </w:t>
      </w:r>
      <w:r w:rsidRPr="00332D89">
        <w:rPr>
          <w:rFonts w:cs="Arial"/>
          <w:shd w:val="clear" w:color="auto" w:fill="FFFFFF"/>
        </w:rPr>
        <w:t>entering</w:t>
      </w:r>
      <w:r w:rsidR="00583A7E" w:rsidRPr="00332D89">
        <w:rPr>
          <w:rFonts w:cs="Arial"/>
          <w:shd w:val="clear" w:color="auto" w:fill="FFFFFF"/>
        </w:rPr>
        <w:t xml:space="preserve"> pin which 4 numeric characters. Otherwise, any </w:t>
      </w:r>
      <w:r w:rsidRPr="00332D89">
        <w:rPr>
          <w:rFonts w:cs="Arial"/>
          <w:shd w:val="clear" w:color="auto" w:fill="FFFFFF"/>
        </w:rPr>
        <w:t>alphabet</w:t>
      </w:r>
      <w:r w:rsidR="00583A7E" w:rsidRPr="00332D89">
        <w:rPr>
          <w:rFonts w:cs="Arial"/>
          <w:shd w:val="clear" w:color="auto" w:fill="FFFFFF"/>
        </w:rPr>
        <w:t xml:space="preserve"> character is not valid and if more than or less than 4 characters are entered considered invalid</w:t>
      </w:r>
      <w:r w:rsidR="00583A7E" w:rsidRPr="00332D89">
        <w:t>”</w:t>
      </w:r>
    </w:p>
    <w:p w:rsidR="00583A7E" w:rsidRPr="00332D89" w:rsidRDefault="00583A7E" w:rsidP="00911571">
      <w:pPr>
        <w:pStyle w:val="ListParagraph"/>
      </w:pPr>
      <w:r w:rsidRPr="00332D89">
        <w:t xml:space="preserve">Answer the following question regarding </w:t>
      </w:r>
      <w:r w:rsidR="00B9194B" w:rsidRPr="00332D89">
        <w:t>black box</w:t>
      </w:r>
      <w:r w:rsidRPr="00332D89">
        <w:t xml:space="preserve"> testing:</w:t>
      </w:r>
    </w:p>
    <w:p w:rsidR="00583A7E" w:rsidRPr="00332D89" w:rsidRDefault="00583A7E" w:rsidP="00911571">
      <w:pPr>
        <w:pStyle w:val="ListParagraph"/>
      </w:pPr>
      <w:r w:rsidRPr="00332D89">
        <w:t xml:space="preserve">choose a best </w:t>
      </w:r>
      <w:r w:rsidR="00B9194B" w:rsidRPr="00332D89">
        <w:t>set</w:t>
      </w:r>
      <w:r w:rsidRPr="00332D89">
        <w:t xml:space="preserve"> of test data for amount:</w:t>
      </w:r>
    </w:p>
    <w:p w:rsidR="003F0191" w:rsidRPr="00332D89" w:rsidRDefault="003F0191" w:rsidP="007220A1">
      <w:pPr>
        <w:widowControl w:val="0"/>
        <w:numPr>
          <w:ilvl w:val="0"/>
          <w:numId w:val="2"/>
        </w:numPr>
      </w:pPr>
    </w:p>
    <w:tbl>
      <w:tblPr>
        <w:tblStyle w:val="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911571" w:rsidP="007220A1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 w:rsidRPr="00332D89">
              <w:t>100,200,305,400</w:t>
            </w:r>
          </w:p>
        </w:tc>
        <w:tc>
          <w:tcPr>
            <w:tcW w:w="4434" w:type="dxa"/>
          </w:tcPr>
          <w:p w:rsidR="003F0191" w:rsidRPr="00332D89" w:rsidRDefault="00911571" w:rsidP="007220A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color w:val="FF0000"/>
              </w:rPr>
            </w:pPr>
            <w:r w:rsidRPr="00332D89">
              <w:rPr>
                <w:color w:val="FF0000"/>
              </w:rPr>
              <w:t>1,2,250,499,500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911571" w:rsidP="007220A1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 w:rsidRPr="00332D89">
              <w:t>-10,1,500,501</w:t>
            </w:r>
          </w:p>
        </w:tc>
        <w:tc>
          <w:tcPr>
            <w:tcW w:w="4434" w:type="dxa"/>
          </w:tcPr>
          <w:p w:rsidR="003F0191" w:rsidRPr="00332D89" w:rsidRDefault="00911571" w:rsidP="007220A1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 w:rsidRPr="00332D89">
              <w:t>300,400,500,1000</w:t>
            </w:r>
          </w:p>
        </w:tc>
      </w:tr>
    </w:tbl>
    <w:p w:rsidR="002B475B" w:rsidRPr="00332D89" w:rsidRDefault="00DE084D" w:rsidP="007220A1">
      <w:pPr>
        <w:widowControl w:val="0"/>
        <w:numPr>
          <w:ilvl w:val="0"/>
          <w:numId w:val="2"/>
        </w:numPr>
      </w:pPr>
      <w:r w:rsidRPr="00332D89">
        <w:t>Pattern for solving certain code scenarios</w:t>
      </w:r>
    </w:p>
    <w:tbl>
      <w:tblPr>
        <w:tblStyle w:val="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B475B" w:rsidRPr="00332D89" w:rsidTr="00993DF5">
        <w:tc>
          <w:tcPr>
            <w:tcW w:w="4416" w:type="dxa"/>
          </w:tcPr>
          <w:p w:rsidR="002B475B" w:rsidRPr="00332D89" w:rsidRDefault="00DE084D" w:rsidP="007220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 w:rsidRPr="00332D89">
              <w:rPr>
                <w:color w:val="FF0000"/>
              </w:rPr>
              <w:t>Design patterns</w:t>
            </w:r>
          </w:p>
        </w:tc>
        <w:tc>
          <w:tcPr>
            <w:tcW w:w="4434" w:type="dxa"/>
          </w:tcPr>
          <w:p w:rsidR="002B475B" w:rsidRPr="00332D89" w:rsidRDefault="00DE084D" w:rsidP="007220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 w:rsidRPr="00332D89">
              <w:t>MVC</w:t>
            </w:r>
          </w:p>
        </w:tc>
      </w:tr>
      <w:tr w:rsidR="002B475B" w:rsidRPr="00332D89" w:rsidTr="00993DF5">
        <w:tc>
          <w:tcPr>
            <w:tcW w:w="4416" w:type="dxa"/>
          </w:tcPr>
          <w:p w:rsidR="002B475B" w:rsidRPr="00332D89" w:rsidRDefault="00DE084D" w:rsidP="007220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 w:rsidRPr="00332D89">
              <w:t>architecture patterns</w:t>
            </w:r>
          </w:p>
        </w:tc>
        <w:tc>
          <w:tcPr>
            <w:tcW w:w="4434" w:type="dxa"/>
          </w:tcPr>
          <w:p w:rsidR="002B475B" w:rsidRPr="00332D89" w:rsidRDefault="00DE084D" w:rsidP="007220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 w:rsidRPr="00332D89">
              <w:t>None of the above</w:t>
            </w:r>
          </w:p>
        </w:tc>
      </w:tr>
    </w:tbl>
    <w:p w:rsidR="003F0191" w:rsidRDefault="003F0191">
      <w:pPr>
        <w:ind w:left="360" w:hanging="216"/>
        <w:rPr>
          <w:color w:val="943734"/>
        </w:rPr>
      </w:pPr>
    </w:p>
    <w:p w:rsidR="00635D69" w:rsidRDefault="00635D69">
      <w:pPr>
        <w:ind w:left="360" w:hanging="216"/>
        <w:rPr>
          <w:color w:val="943734"/>
        </w:rPr>
      </w:pPr>
    </w:p>
    <w:p w:rsidR="00635D69" w:rsidRPr="00332D89" w:rsidRDefault="00635D69">
      <w:pPr>
        <w:ind w:left="360" w:hanging="216"/>
        <w:rPr>
          <w:color w:val="943734"/>
        </w:rPr>
      </w:pPr>
    </w:p>
    <w:p w:rsidR="003F0191" w:rsidRPr="00332D89" w:rsidRDefault="00D07937" w:rsidP="007220A1">
      <w:pPr>
        <w:widowControl w:val="0"/>
        <w:numPr>
          <w:ilvl w:val="0"/>
          <w:numId w:val="2"/>
        </w:numPr>
      </w:pPr>
      <w:r w:rsidRPr="00332D89">
        <w:rPr>
          <w:rFonts w:cs="Open Sans"/>
          <w:color w:val="3A3A3A"/>
          <w:shd w:val="clear" w:color="auto" w:fill="FFFFFF"/>
        </w:rPr>
        <w:lastRenderedPageBreak/>
        <w:t xml:space="preserve">Which of the following describes a message-passing taxonomy for a component-based architecture that </w:t>
      </w:r>
      <w:r w:rsidRPr="00332D89">
        <w:rPr>
          <w:rFonts w:cs="Open Sans"/>
          <w:shd w:val="clear" w:color="auto" w:fill="FFFFFF"/>
        </w:rPr>
        <w:t>provides services to clients upon demand?</w:t>
      </w:r>
    </w:p>
    <w:tbl>
      <w:tblPr>
        <w:tblStyle w:val="6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D21986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26"/>
              </w:numPr>
            </w:pPr>
            <w:r w:rsidRPr="00332D89">
              <w:rPr>
                <w:color w:val="FF0000"/>
              </w:rPr>
              <w:t>S</w:t>
            </w:r>
            <w:r w:rsidR="00D21986" w:rsidRPr="00332D89">
              <w:rPr>
                <w:color w:val="FF0000"/>
              </w:rPr>
              <w:t>OA</w:t>
            </w:r>
          </w:p>
        </w:tc>
        <w:tc>
          <w:tcPr>
            <w:tcW w:w="4434" w:type="dxa"/>
          </w:tcPr>
          <w:p w:rsidR="003F0191" w:rsidRPr="00332D89" w:rsidRDefault="00D21986" w:rsidP="007220A1">
            <w:pPr>
              <w:widowControl w:val="0"/>
              <w:numPr>
                <w:ilvl w:val="0"/>
                <w:numId w:val="26"/>
              </w:numPr>
            </w:pPr>
            <w:r w:rsidRPr="00332D89">
              <w:t>EBS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D21986" w:rsidP="007220A1">
            <w:pPr>
              <w:widowControl w:val="0"/>
              <w:numPr>
                <w:ilvl w:val="0"/>
                <w:numId w:val="26"/>
              </w:numPr>
            </w:pPr>
            <w:r w:rsidRPr="00332D89">
              <w:t>GEC</w:t>
            </w:r>
          </w:p>
        </w:tc>
        <w:tc>
          <w:tcPr>
            <w:tcW w:w="4434" w:type="dxa"/>
          </w:tcPr>
          <w:p w:rsidR="003F0191" w:rsidRPr="00332D89" w:rsidRDefault="00D21986" w:rsidP="007220A1">
            <w:pPr>
              <w:widowControl w:val="0"/>
              <w:numPr>
                <w:ilvl w:val="0"/>
                <w:numId w:val="26"/>
              </w:numPr>
            </w:pPr>
            <w:r w:rsidRPr="00332D89">
              <w:t>None of the above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115F5C" w:rsidP="007220A1">
      <w:pPr>
        <w:widowControl w:val="0"/>
        <w:numPr>
          <w:ilvl w:val="0"/>
          <w:numId w:val="2"/>
        </w:numPr>
      </w:pPr>
      <w:r w:rsidRPr="00332D89">
        <w:rPr>
          <w:rFonts w:cs="Open Sans"/>
          <w:color w:val="3A3A3A"/>
          <w:shd w:val="clear" w:color="auto" w:fill="FFFFFF"/>
        </w:rPr>
        <w:t>Point out the correct statement.</w:t>
      </w:r>
    </w:p>
    <w:tbl>
      <w:tblPr>
        <w:tblStyle w:val="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56533E" w:rsidP="007220A1">
            <w:pPr>
              <w:widowControl w:val="0"/>
              <w:numPr>
                <w:ilvl w:val="0"/>
                <w:numId w:val="27"/>
              </w:numPr>
            </w:pPr>
            <w:r w:rsidRPr="00332D89">
              <w:rPr>
                <w:rFonts w:cs="Open Sans"/>
                <w:color w:val="3A3A3A"/>
                <w:shd w:val="clear" w:color="auto" w:fill="FFFFFF"/>
              </w:rPr>
              <w:t>Service Oriented Architecture (SOA) describes a standard method for requesting services from distributed components and managing the results</w:t>
            </w:r>
          </w:p>
        </w:tc>
        <w:tc>
          <w:tcPr>
            <w:tcW w:w="4434" w:type="dxa"/>
          </w:tcPr>
          <w:p w:rsidR="003F0191" w:rsidRPr="00332D89" w:rsidRDefault="0056533E" w:rsidP="007220A1">
            <w:pPr>
              <w:widowControl w:val="0"/>
              <w:numPr>
                <w:ilvl w:val="0"/>
                <w:numId w:val="27"/>
              </w:numPr>
            </w:pPr>
            <w:r w:rsidRPr="00332D89">
              <w:rPr>
                <w:rFonts w:cs="Open Sans"/>
                <w:color w:val="3A3A3A"/>
                <w:shd w:val="clear" w:color="auto" w:fill="FFFFFF"/>
              </w:rPr>
              <w:t>SOA provides the translation and management layer in an architecture that removes the barrier for a client obtaining desired services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56533E" w:rsidP="007220A1">
            <w:pPr>
              <w:widowControl w:val="0"/>
              <w:numPr>
                <w:ilvl w:val="0"/>
                <w:numId w:val="27"/>
              </w:numPr>
              <w:rPr>
                <w:color w:val="C00000"/>
              </w:rPr>
            </w:pPr>
            <w:r w:rsidRPr="00332D89">
              <w:rPr>
                <w:rFonts w:cs="Open Sans"/>
                <w:color w:val="3A3A3A"/>
                <w:shd w:val="clear" w:color="auto" w:fill="FFFFFF"/>
              </w:rPr>
              <w:t>With SOA, clients and components can be written in different languages and can use multiple messaging protocols</w:t>
            </w:r>
          </w:p>
        </w:tc>
        <w:tc>
          <w:tcPr>
            <w:tcW w:w="4434" w:type="dxa"/>
          </w:tcPr>
          <w:p w:rsidR="003F0191" w:rsidRPr="00332D89" w:rsidRDefault="0056533E" w:rsidP="007220A1">
            <w:pPr>
              <w:widowControl w:val="0"/>
              <w:numPr>
                <w:ilvl w:val="0"/>
                <w:numId w:val="27"/>
              </w:numPr>
            </w:pPr>
            <w:r w:rsidRPr="00332D89">
              <w:rPr>
                <w:rFonts w:cs="Open Sans"/>
                <w:color w:val="FF0000"/>
                <w:shd w:val="clear" w:color="auto" w:fill="FFFFFF"/>
              </w:rPr>
              <w:t>All of the mentioned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324618" w:rsidP="007220A1">
      <w:pPr>
        <w:widowControl w:val="0"/>
        <w:numPr>
          <w:ilvl w:val="0"/>
          <w:numId w:val="2"/>
        </w:numPr>
      </w:pPr>
      <w:r w:rsidRPr="00332D89">
        <w:rPr>
          <w:rFonts w:cs="Open Sans"/>
          <w:color w:val="3A3A3A"/>
          <w:shd w:val="clear" w:color="auto" w:fill="FFFFFF"/>
        </w:rPr>
        <w:t>Which of the following is a repeatable task within a business process?</w:t>
      </w:r>
    </w:p>
    <w:tbl>
      <w:tblPr>
        <w:tblStyle w:val="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CB6EC6" w:rsidP="007220A1">
            <w:pPr>
              <w:widowControl w:val="0"/>
              <w:numPr>
                <w:ilvl w:val="0"/>
                <w:numId w:val="28"/>
              </w:numPr>
            </w:pPr>
            <w:r w:rsidRPr="00332D89">
              <w:rPr>
                <w:color w:val="FF0000"/>
              </w:rPr>
              <w:t>Service</w:t>
            </w:r>
          </w:p>
        </w:tc>
        <w:tc>
          <w:tcPr>
            <w:tcW w:w="4434" w:type="dxa"/>
          </w:tcPr>
          <w:p w:rsidR="003F0191" w:rsidRPr="00332D89" w:rsidRDefault="000E580A" w:rsidP="007220A1">
            <w:pPr>
              <w:widowControl w:val="0"/>
              <w:numPr>
                <w:ilvl w:val="0"/>
                <w:numId w:val="28"/>
              </w:numPr>
            </w:pPr>
            <w:r w:rsidRPr="00332D89">
              <w:t>bus</w:t>
            </w:r>
          </w:p>
        </w:tc>
      </w:tr>
      <w:tr w:rsidR="003F0191" w:rsidRPr="00332D89">
        <w:tc>
          <w:tcPr>
            <w:tcW w:w="4416" w:type="dxa"/>
          </w:tcPr>
          <w:p w:rsidR="003F0191" w:rsidRPr="00332D89" w:rsidRDefault="000E580A" w:rsidP="007220A1">
            <w:pPr>
              <w:widowControl w:val="0"/>
              <w:numPr>
                <w:ilvl w:val="0"/>
                <w:numId w:val="28"/>
              </w:numPr>
            </w:pPr>
            <w:r w:rsidRPr="00332D89">
              <w:t>methods</w:t>
            </w:r>
          </w:p>
        </w:tc>
        <w:tc>
          <w:tcPr>
            <w:tcW w:w="4434" w:type="dxa"/>
          </w:tcPr>
          <w:p w:rsidR="003F0191" w:rsidRPr="00332D89" w:rsidRDefault="000E580A" w:rsidP="007220A1">
            <w:pPr>
              <w:widowControl w:val="0"/>
              <w:numPr>
                <w:ilvl w:val="0"/>
                <w:numId w:val="28"/>
              </w:numPr>
            </w:pPr>
            <w:r w:rsidRPr="00332D89">
              <w:t>all of the above</w:t>
            </w:r>
          </w:p>
        </w:tc>
      </w:tr>
    </w:tbl>
    <w:p w:rsidR="003F0191" w:rsidRPr="00332D89" w:rsidRDefault="003F0191">
      <w:pPr>
        <w:ind w:left="360" w:hanging="216"/>
        <w:rPr>
          <w:color w:val="943734"/>
        </w:rPr>
      </w:pPr>
    </w:p>
    <w:p w:rsidR="003F0191" w:rsidRPr="00332D89" w:rsidRDefault="00CC1662" w:rsidP="007220A1">
      <w:pPr>
        <w:widowControl w:val="0"/>
        <w:numPr>
          <w:ilvl w:val="0"/>
          <w:numId w:val="2"/>
        </w:numPr>
      </w:pPr>
      <w:r w:rsidRPr="00332D89">
        <w:rPr>
          <w:rFonts w:cs="Open Sans"/>
        </w:rPr>
        <w:t>JSON stands for _______.</w:t>
      </w:r>
    </w:p>
    <w:p w:rsidR="003F0191" w:rsidRPr="00332D89" w:rsidRDefault="003F0191">
      <w:pPr>
        <w:widowControl w:val="0"/>
        <w:bidi/>
      </w:pPr>
    </w:p>
    <w:tbl>
      <w:tblPr>
        <w:tblStyle w:val="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CC1662" w:rsidP="007220A1">
            <w:pPr>
              <w:pStyle w:val="ListParagraph"/>
              <w:numPr>
                <w:ilvl w:val="0"/>
                <w:numId w:val="29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  <w:color w:val="FF0000"/>
              </w:rPr>
              <w:t>JavaScript Object Notation</w:t>
            </w:r>
          </w:p>
        </w:tc>
        <w:tc>
          <w:tcPr>
            <w:tcW w:w="4434" w:type="dxa"/>
          </w:tcPr>
          <w:p w:rsidR="003F0191" w:rsidRPr="00332D89" w:rsidRDefault="00CC1662" w:rsidP="007220A1">
            <w:pPr>
              <w:pStyle w:val="ListParagraph"/>
              <w:numPr>
                <w:ilvl w:val="0"/>
                <w:numId w:val="29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</w:rPr>
              <w:t>Java Object Notation</w:t>
            </w:r>
          </w:p>
        </w:tc>
      </w:tr>
      <w:tr w:rsidR="003F0191" w:rsidRPr="00332D89" w:rsidTr="00635D69">
        <w:trPr>
          <w:trHeight w:val="132"/>
        </w:trPr>
        <w:tc>
          <w:tcPr>
            <w:tcW w:w="4416" w:type="dxa"/>
          </w:tcPr>
          <w:p w:rsidR="003F0191" w:rsidRPr="00332D89" w:rsidRDefault="00CC1662" w:rsidP="007220A1">
            <w:pPr>
              <w:pStyle w:val="ListParagraph"/>
              <w:numPr>
                <w:ilvl w:val="0"/>
                <w:numId w:val="29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</w:rPr>
              <w:t>JavaScript Object Normalization</w:t>
            </w:r>
          </w:p>
        </w:tc>
        <w:tc>
          <w:tcPr>
            <w:tcW w:w="4434" w:type="dxa"/>
          </w:tcPr>
          <w:p w:rsidR="003F0191" w:rsidRPr="00332D89" w:rsidRDefault="003215C3" w:rsidP="007220A1">
            <w:pPr>
              <w:widowControl w:val="0"/>
              <w:numPr>
                <w:ilvl w:val="0"/>
                <w:numId w:val="29"/>
              </w:numPr>
            </w:pPr>
            <w:r w:rsidRPr="00332D89">
              <w:t>JavaScript</w:t>
            </w:r>
            <w:r w:rsidR="00CC1662" w:rsidRPr="00332D89">
              <w:t xml:space="preserve"> object-</w:t>
            </w:r>
            <w:r w:rsidRPr="00332D89">
              <w:t>oriented</w:t>
            </w:r>
            <w:r w:rsidR="00CC1662" w:rsidRPr="00332D89">
              <w:t xml:space="preserve"> notation</w:t>
            </w:r>
          </w:p>
        </w:tc>
      </w:tr>
    </w:tbl>
    <w:p w:rsidR="003F0191" w:rsidRPr="00332D89" w:rsidRDefault="003F0191" w:rsidP="003215C3">
      <w:pPr>
        <w:rPr>
          <w:color w:val="943734"/>
        </w:rPr>
      </w:pPr>
    </w:p>
    <w:p w:rsidR="003F0191" w:rsidRPr="00332D89" w:rsidRDefault="00816B0A" w:rsidP="007220A1">
      <w:pPr>
        <w:widowControl w:val="0"/>
        <w:numPr>
          <w:ilvl w:val="0"/>
          <w:numId w:val="2"/>
        </w:numPr>
      </w:pPr>
      <w:r w:rsidRPr="00332D89">
        <w:t>The JSON syntax is a subset of the _____syntax.</w:t>
      </w:r>
    </w:p>
    <w:tbl>
      <w:tblPr>
        <w:tblStyle w:val="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F0191" w:rsidRPr="00332D89">
        <w:tc>
          <w:tcPr>
            <w:tcW w:w="4416" w:type="dxa"/>
          </w:tcPr>
          <w:p w:rsidR="003F0191" w:rsidRPr="00332D89" w:rsidRDefault="00816B0A" w:rsidP="007220A1">
            <w:pPr>
              <w:pStyle w:val="ListParagraph"/>
              <w:numPr>
                <w:ilvl w:val="0"/>
                <w:numId w:val="30"/>
              </w:numPr>
              <w:spacing w:after="160" w:line="256" w:lineRule="auto"/>
              <w:rPr>
                <w:rFonts w:eastAsia="Times New Roman" w:cs="Open Sans"/>
              </w:rPr>
            </w:pPr>
            <w:r w:rsidRPr="00332D89">
              <w:rPr>
                <w:rFonts w:eastAsia="Times New Roman" w:cs="Open Sans"/>
              </w:rPr>
              <w:t>Ajax</w:t>
            </w:r>
          </w:p>
        </w:tc>
        <w:tc>
          <w:tcPr>
            <w:tcW w:w="4434" w:type="dxa"/>
          </w:tcPr>
          <w:p w:rsidR="003F0191" w:rsidRPr="00332D89" w:rsidRDefault="00816B0A" w:rsidP="007220A1">
            <w:pPr>
              <w:widowControl w:val="0"/>
              <w:numPr>
                <w:ilvl w:val="0"/>
                <w:numId w:val="30"/>
              </w:numPr>
            </w:pPr>
            <w:proofErr w:type="spellStart"/>
            <w:r w:rsidRPr="00332D89">
              <w:t>php</w:t>
            </w:r>
            <w:proofErr w:type="spellEnd"/>
          </w:p>
        </w:tc>
      </w:tr>
      <w:tr w:rsidR="003F0191" w:rsidRPr="00332D89">
        <w:tc>
          <w:tcPr>
            <w:tcW w:w="4416" w:type="dxa"/>
          </w:tcPr>
          <w:p w:rsidR="003F0191" w:rsidRPr="00332D89" w:rsidRDefault="00816B0A" w:rsidP="007220A1">
            <w:pPr>
              <w:widowControl w:val="0"/>
              <w:numPr>
                <w:ilvl w:val="0"/>
                <w:numId w:val="30"/>
              </w:numPr>
              <w:rPr>
                <w:color w:val="C00000"/>
              </w:rPr>
            </w:pPr>
            <w:r w:rsidRPr="00332D89">
              <w:rPr>
                <w:color w:val="FF0000"/>
              </w:rPr>
              <w:t>JavaScript</w:t>
            </w:r>
          </w:p>
        </w:tc>
        <w:tc>
          <w:tcPr>
            <w:tcW w:w="4434" w:type="dxa"/>
          </w:tcPr>
          <w:p w:rsidR="003F0191" w:rsidRPr="00332D89" w:rsidRDefault="00816B0A" w:rsidP="007220A1">
            <w:pPr>
              <w:widowControl w:val="0"/>
              <w:numPr>
                <w:ilvl w:val="0"/>
                <w:numId w:val="30"/>
              </w:numPr>
            </w:pPr>
            <w:r w:rsidRPr="00332D89">
              <w:t>HTML</w:t>
            </w:r>
          </w:p>
        </w:tc>
      </w:tr>
    </w:tbl>
    <w:p w:rsidR="003F0191" w:rsidRPr="00332D89" w:rsidRDefault="003F019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00459" w:rsidRDefault="00700459" w:rsidP="00700459">
      <w:pPr>
        <w:ind w:left="360" w:hanging="216"/>
        <w:rPr>
          <w:color w:val="943734"/>
        </w:rPr>
      </w:pPr>
    </w:p>
    <w:p w:rsidR="008E72D3" w:rsidRDefault="008E72D3" w:rsidP="00700459">
      <w:pPr>
        <w:ind w:left="360" w:hanging="216"/>
        <w:rPr>
          <w:color w:val="943734"/>
        </w:rPr>
      </w:pPr>
    </w:p>
    <w:p w:rsidR="008E72D3" w:rsidRDefault="008E72D3" w:rsidP="00700459">
      <w:pPr>
        <w:ind w:left="360" w:hanging="216"/>
        <w:rPr>
          <w:color w:val="943734"/>
        </w:rPr>
      </w:pPr>
    </w:p>
    <w:p w:rsidR="008E72D3" w:rsidRPr="00332D89" w:rsidRDefault="008E72D3" w:rsidP="00700459">
      <w:pPr>
        <w:ind w:left="360" w:hanging="216"/>
        <w:rPr>
          <w:color w:val="943734"/>
        </w:rPr>
      </w:pPr>
    </w:p>
    <w:p w:rsidR="00700459" w:rsidRPr="00332D89" w:rsidRDefault="00700459" w:rsidP="007220A1">
      <w:pPr>
        <w:widowControl w:val="0"/>
        <w:numPr>
          <w:ilvl w:val="0"/>
          <w:numId w:val="2"/>
        </w:numPr>
      </w:pPr>
      <w:r w:rsidRPr="00332D89">
        <w:lastRenderedPageBreak/>
        <w:t>The JSON syntax,</w:t>
      </w:r>
      <w:r w:rsidR="00635D69">
        <w:t xml:space="preserve"> </w:t>
      </w:r>
      <w:r w:rsidRPr="00332D89">
        <w:t>array is written within in ____</w:t>
      </w:r>
    </w:p>
    <w:tbl>
      <w:tblPr>
        <w:tblStyle w:val="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700459" w:rsidRPr="00332D89" w:rsidTr="00993DF5">
        <w:tc>
          <w:tcPr>
            <w:tcW w:w="4416" w:type="dxa"/>
          </w:tcPr>
          <w:p w:rsidR="00700459" w:rsidRPr="00332D89" w:rsidRDefault="00700459" w:rsidP="007220A1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eastAsia="Times New Roman" w:cs="Open Sans"/>
              </w:rPr>
            </w:pPr>
            <w:r w:rsidRPr="00332D89">
              <w:rPr>
                <w:rFonts w:eastAsia="Times New Roman" w:cs="Open Sans"/>
                <w:color w:val="FF0000"/>
              </w:rPr>
              <w:t>Square brackets</w:t>
            </w:r>
          </w:p>
        </w:tc>
        <w:tc>
          <w:tcPr>
            <w:tcW w:w="4434" w:type="dxa"/>
          </w:tcPr>
          <w:p w:rsidR="00700459" w:rsidRPr="00332D89" w:rsidRDefault="009C75E0" w:rsidP="007220A1">
            <w:pPr>
              <w:widowControl w:val="0"/>
              <w:numPr>
                <w:ilvl w:val="0"/>
                <w:numId w:val="3"/>
              </w:numPr>
            </w:pPr>
            <w:r w:rsidRPr="00332D89">
              <w:t>parentheses</w:t>
            </w:r>
          </w:p>
        </w:tc>
      </w:tr>
      <w:tr w:rsidR="00700459" w:rsidRPr="00332D89" w:rsidTr="00993DF5">
        <w:tc>
          <w:tcPr>
            <w:tcW w:w="4416" w:type="dxa"/>
          </w:tcPr>
          <w:p w:rsidR="00700459" w:rsidRPr="00332D89" w:rsidRDefault="00700459" w:rsidP="007220A1">
            <w:pPr>
              <w:widowControl w:val="0"/>
              <w:numPr>
                <w:ilvl w:val="0"/>
                <w:numId w:val="3"/>
              </w:numPr>
              <w:rPr>
                <w:color w:val="C00000"/>
              </w:rPr>
            </w:pPr>
            <w:r w:rsidRPr="00332D89">
              <w:t>curly brackets</w:t>
            </w:r>
          </w:p>
        </w:tc>
        <w:tc>
          <w:tcPr>
            <w:tcW w:w="4434" w:type="dxa"/>
          </w:tcPr>
          <w:p w:rsidR="00700459" w:rsidRPr="00332D89" w:rsidRDefault="00700459" w:rsidP="007220A1">
            <w:pPr>
              <w:widowControl w:val="0"/>
              <w:numPr>
                <w:ilvl w:val="0"/>
                <w:numId w:val="3"/>
              </w:numPr>
            </w:pPr>
            <w:r w:rsidRPr="00332D89">
              <w:t>none of the above</w:t>
            </w:r>
          </w:p>
        </w:tc>
      </w:tr>
    </w:tbl>
    <w:p w:rsidR="00B3355A" w:rsidRPr="00332D89" w:rsidRDefault="00B3355A" w:rsidP="00B3355A">
      <w:pPr>
        <w:widowControl w:val="0"/>
        <w:ind w:left="360"/>
      </w:pPr>
    </w:p>
    <w:p w:rsidR="00C07FC0" w:rsidRPr="00332D89" w:rsidRDefault="00B3355A" w:rsidP="007220A1">
      <w:pPr>
        <w:widowControl w:val="0"/>
        <w:numPr>
          <w:ilvl w:val="0"/>
          <w:numId w:val="2"/>
        </w:numPr>
      </w:pPr>
      <w:r w:rsidRPr="00332D89">
        <w:rPr>
          <w:rFonts w:cs="Open Sans"/>
        </w:rPr>
        <w:t>which is the correct symbol to insert a comment in</w:t>
      </w:r>
      <w:r w:rsidR="00FD3FFB" w:rsidRPr="00332D89">
        <w:rPr>
          <w:rFonts w:cs="Open Sans"/>
        </w:rPr>
        <w:t xml:space="preserve"> </w:t>
      </w:r>
      <w:r w:rsidR="001E39AF" w:rsidRPr="00332D89">
        <w:rPr>
          <w:rFonts w:cs="Open Sans"/>
        </w:rPr>
        <w:t>JSON</w:t>
      </w:r>
      <w:r w:rsidRPr="00332D89">
        <w:rPr>
          <w:rFonts w:cs="Open Sans"/>
        </w:rPr>
        <w:t>?</w:t>
      </w:r>
    </w:p>
    <w:p w:rsidR="00C07FC0" w:rsidRPr="00332D89" w:rsidRDefault="00C07FC0" w:rsidP="00C07FC0">
      <w:pPr>
        <w:widowControl w:val="0"/>
        <w:bidi/>
      </w:pPr>
    </w:p>
    <w:tbl>
      <w:tblPr>
        <w:tblStyle w:val="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C07FC0" w:rsidRPr="00332D89" w:rsidTr="00993DF5">
        <w:tc>
          <w:tcPr>
            <w:tcW w:w="4416" w:type="dxa"/>
          </w:tcPr>
          <w:p w:rsidR="00C07FC0" w:rsidRPr="00332D89" w:rsidRDefault="00B3355A" w:rsidP="007220A1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</w:rPr>
              <w:t>//</w:t>
            </w:r>
          </w:p>
        </w:tc>
        <w:tc>
          <w:tcPr>
            <w:tcW w:w="4434" w:type="dxa"/>
          </w:tcPr>
          <w:p w:rsidR="00C07FC0" w:rsidRPr="00332D89" w:rsidRDefault="00B3355A" w:rsidP="007220A1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</w:rPr>
              <w:t>/*…*/</w:t>
            </w:r>
          </w:p>
        </w:tc>
      </w:tr>
      <w:tr w:rsidR="00C07FC0" w:rsidRPr="00332D89" w:rsidTr="00993DF5">
        <w:tc>
          <w:tcPr>
            <w:tcW w:w="4416" w:type="dxa"/>
          </w:tcPr>
          <w:p w:rsidR="00C07FC0" w:rsidRPr="00332D89" w:rsidRDefault="00B3355A" w:rsidP="007220A1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</w:rPr>
              <w:t>&lt;!-- … --&gt;</w:t>
            </w:r>
          </w:p>
        </w:tc>
        <w:tc>
          <w:tcPr>
            <w:tcW w:w="4434" w:type="dxa"/>
          </w:tcPr>
          <w:p w:rsidR="00C07FC0" w:rsidRPr="00332D89" w:rsidRDefault="00B3355A" w:rsidP="007220A1">
            <w:pPr>
              <w:widowControl w:val="0"/>
              <w:numPr>
                <w:ilvl w:val="0"/>
                <w:numId w:val="4"/>
              </w:numPr>
            </w:pPr>
            <w:r w:rsidRPr="00332D89">
              <w:rPr>
                <w:color w:val="FF0000"/>
              </w:rPr>
              <w:t>JSON doesn’t support comments</w:t>
            </w:r>
          </w:p>
        </w:tc>
      </w:tr>
    </w:tbl>
    <w:p w:rsidR="00FD3FFB" w:rsidRPr="00332D89" w:rsidRDefault="009364E3" w:rsidP="007220A1">
      <w:pPr>
        <w:widowControl w:val="0"/>
        <w:numPr>
          <w:ilvl w:val="0"/>
          <w:numId w:val="2"/>
        </w:numPr>
      </w:pPr>
      <w:r w:rsidRPr="00332D89">
        <w:rPr>
          <w:rFonts w:cs="Open Sans"/>
        </w:rPr>
        <w:t xml:space="preserve">JSON names (keys) requires </w:t>
      </w:r>
      <w:r w:rsidR="00BA6BBA" w:rsidRPr="00332D89">
        <w:rPr>
          <w:rFonts w:cs="Open Sans"/>
        </w:rPr>
        <w:t>double quotes?</w:t>
      </w:r>
    </w:p>
    <w:p w:rsidR="00FD3FFB" w:rsidRPr="00332D89" w:rsidRDefault="00FD3FFB" w:rsidP="00FD3FFB">
      <w:pPr>
        <w:widowControl w:val="0"/>
        <w:bidi/>
      </w:pPr>
    </w:p>
    <w:tbl>
      <w:tblPr>
        <w:tblStyle w:val="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FD3FFB" w:rsidRPr="00332D89" w:rsidTr="00993DF5">
        <w:tc>
          <w:tcPr>
            <w:tcW w:w="4416" w:type="dxa"/>
          </w:tcPr>
          <w:p w:rsidR="00FD3FFB" w:rsidRPr="00332D89" w:rsidRDefault="00FD3FFB" w:rsidP="007220A1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  <w:color w:val="FF0000"/>
              </w:rPr>
              <w:t>true</w:t>
            </w:r>
          </w:p>
        </w:tc>
        <w:tc>
          <w:tcPr>
            <w:tcW w:w="4434" w:type="dxa"/>
          </w:tcPr>
          <w:p w:rsidR="00FD3FFB" w:rsidRPr="00332D89" w:rsidRDefault="00FD3FFB" w:rsidP="007220A1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cs="Open Sans"/>
              </w:rPr>
            </w:pPr>
            <w:r w:rsidRPr="00332D89">
              <w:rPr>
                <w:rFonts w:cs="Open Sans"/>
              </w:rPr>
              <w:t>false</w:t>
            </w:r>
          </w:p>
        </w:tc>
      </w:tr>
    </w:tbl>
    <w:p w:rsidR="00700459" w:rsidRPr="00332D89" w:rsidRDefault="0070045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700459" w:rsidRPr="00332D89">
      <w:headerReference w:type="default" r:id="rId11"/>
      <w:footerReference w:type="even" r:id="rId12"/>
      <w:footerReference w:type="default" r:id="rId13"/>
      <w:pgSz w:w="11906" w:h="16838"/>
      <w:pgMar w:top="3728" w:right="926" w:bottom="1530" w:left="1134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F61" w:rsidRDefault="008E4F61">
      <w:r>
        <w:separator/>
      </w:r>
    </w:p>
  </w:endnote>
  <w:endnote w:type="continuationSeparator" w:id="0">
    <w:p w:rsidR="008E4F61" w:rsidRDefault="008E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191" w:rsidRDefault="00CB6E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F0191" w:rsidRDefault="003F01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191" w:rsidRDefault="00CB6E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72D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E72D3">
      <w:rPr>
        <w:noProof/>
        <w:color w:val="000000"/>
      </w:rPr>
      <w:t>7</w:t>
    </w:r>
    <w:r>
      <w:rPr>
        <w:color w:val="000000"/>
      </w:rPr>
      <w:fldChar w:fldCharType="end"/>
    </w:r>
  </w:p>
  <w:p w:rsidR="003F0191" w:rsidRDefault="003F01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F61" w:rsidRDefault="008E4F61">
      <w:r>
        <w:separator/>
      </w:r>
    </w:p>
  </w:footnote>
  <w:footnote w:type="continuationSeparator" w:id="0">
    <w:p w:rsidR="008E4F61" w:rsidRDefault="008E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191" w:rsidRDefault="00CB6EC6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-4444</wp:posOffset>
          </wp:positionH>
          <wp:positionV relativeFrom="paragraph">
            <wp:posOffset>-304164</wp:posOffset>
          </wp:positionV>
          <wp:extent cx="1129030" cy="111252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F0191" w:rsidRDefault="00CB6EC6">
    <w:pPr>
      <w:jc w:val="center"/>
      <w:rPr>
        <w:sz w:val="34"/>
        <w:szCs w:val="34"/>
      </w:rPr>
    </w:pPr>
    <w:r>
      <w:rPr>
        <w:rFonts w:cs="Times New Roman"/>
        <w:sz w:val="34"/>
        <w:szCs w:val="34"/>
        <w:rtl/>
      </w:rPr>
      <w:t>جامعة القاهرة</w:t>
    </w:r>
  </w:p>
  <w:p w:rsidR="003F0191" w:rsidRDefault="00CB6EC6">
    <w:pPr>
      <w:jc w:val="center"/>
      <w:rPr>
        <w:sz w:val="34"/>
        <w:szCs w:val="34"/>
      </w:rPr>
    </w:pPr>
    <w:r>
      <w:rPr>
        <w:rFonts w:cs="Times New Roman"/>
        <w:sz w:val="34"/>
        <w:szCs w:val="34"/>
        <w:rtl/>
      </w:rPr>
      <w:t>كلية الحاسبات و المعلومات</w:t>
    </w:r>
  </w:p>
  <w:p w:rsidR="003F0191" w:rsidRDefault="00CB6EC6">
    <w:pPr>
      <w:jc w:val="center"/>
    </w:pPr>
    <w:r>
      <w:rPr>
        <w:sz w:val="34"/>
        <w:szCs w:val="34"/>
      </w:rPr>
      <w:t>Quiz #1 Spring2022</w:t>
    </w:r>
  </w:p>
  <w:tbl>
    <w:tblPr>
      <w:tblStyle w:val="1"/>
      <w:tblW w:w="9720" w:type="dxa"/>
      <w:tblInd w:w="-18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400"/>
      <w:gridCol w:w="4320"/>
    </w:tblGrid>
    <w:tr w:rsidR="003F0191">
      <w:tc>
        <w:tcPr>
          <w:tcW w:w="5400" w:type="dxa"/>
        </w:tcPr>
        <w:p w:rsidR="003F0191" w:rsidRDefault="00CB6EC6">
          <w:pPr>
            <w:bidi/>
          </w:pPr>
          <w:r>
            <w:rPr>
              <w:rFonts w:cs="Times New Roman"/>
              <w:rtl/>
            </w:rPr>
            <w:t>قسم</w:t>
          </w:r>
          <w:r>
            <w:rPr>
              <w:rtl/>
            </w:rPr>
            <w:t xml:space="preserve">:  </w:t>
          </w:r>
          <w:r>
            <w:t>Software Engineering</w:t>
          </w:r>
          <w:r>
            <w:rPr>
              <w:rtl/>
            </w:rPr>
            <w:t xml:space="preserve"> </w:t>
          </w:r>
        </w:p>
      </w:tc>
      <w:tc>
        <w:tcPr>
          <w:tcW w:w="4320" w:type="dxa"/>
        </w:tcPr>
        <w:p w:rsidR="003F0191" w:rsidRDefault="00CB6EC6">
          <w:pPr>
            <w:bidi/>
          </w:pPr>
          <w:r>
            <w:rPr>
              <w:rFonts w:cs="Times New Roman"/>
              <w:rtl/>
            </w:rPr>
            <w:t xml:space="preserve">تاريخ </w:t>
          </w:r>
          <w:r>
            <w:rPr>
              <w:rtl/>
            </w:rPr>
            <w:t>:</w:t>
          </w:r>
        </w:p>
      </w:tc>
    </w:tr>
    <w:tr w:rsidR="003F0191">
      <w:tc>
        <w:tcPr>
          <w:tcW w:w="5400" w:type="dxa"/>
        </w:tcPr>
        <w:p w:rsidR="003F0191" w:rsidRDefault="00CB6EC6">
          <w:pPr>
            <w:bidi/>
          </w:pPr>
          <w:r>
            <w:rPr>
              <w:rFonts w:cs="Times New Roman"/>
              <w:rtl/>
            </w:rPr>
            <w:t>اسم المقرر</w:t>
          </w:r>
          <w:r>
            <w:rPr>
              <w:rtl/>
            </w:rPr>
            <w:t xml:space="preserve">: </w:t>
          </w:r>
          <w:r>
            <w:t>SC</w:t>
          </w:r>
          <w:r>
            <w:rPr>
              <w:rtl/>
            </w:rPr>
            <w:t>359</w:t>
          </w:r>
        </w:p>
      </w:tc>
      <w:tc>
        <w:tcPr>
          <w:tcW w:w="4320" w:type="dxa"/>
        </w:tcPr>
        <w:p w:rsidR="003F0191" w:rsidRDefault="00CB6EC6">
          <w:pPr>
            <w:bidi/>
          </w:pPr>
          <w:r>
            <w:rPr>
              <w:rFonts w:cs="Times New Roman"/>
              <w:rtl/>
            </w:rPr>
            <w:t>المدة</w:t>
          </w:r>
          <w:r>
            <w:rPr>
              <w:rtl/>
            </w:rPr>
            <w:t xml:space="preserve">: </w:t>
          </w:r>
          <w:r>
            <w:t>min</w:t>
          </w:r>
        </w:p>
      </w:tc>
    </w:tr>
    <w:tr w:rsidR="003F0191">
      <w:tc>
        <w:tcPr>
          <w:tcW w:w="5400" w:type="dxa"/>
        </w:tcPr>
        <w:p w:rsidR="003F0191" w:rsidRDefault="00CB6EC6">
          <w:pPr>
            <w:bidi/>
          </w:pPr>
          <w:r>
            <w:rPr>
              <w:rFonts w:cs="Times New Roman"/>
              <w:rtl/>
            </w:rPr>
            <w:t>د</w:t>
          </w:r>
          <w:r>
            <w:rPr>
              <w:rtl/>
            </w:rPr>
            <w:t xml:space="preserve">. </w:t>
          </w:r>
          <w:r>
            <w:rPr>
              <w:rFonts w:cs="Times New Roman"/>
              <w:rtl/>
            </w:rPr>
            <w:t>حسين محمد شرف</w:t>
          </w:r>
        </w:p>
      </w:tc>
      <w:tc>
        <w:tcPr>
          <w:tcW w:w="4320" w:type="dxa"/>
        </w:tcPr>
        <w:p w:rsidR="003F0191" w:rsidRDefault="00CB6EC6">
          <w:pPr>
            <w:bidi/>
          </w:pPr>
          <w:r>
            <w:rPr>
              <w:rFonts w:cs="Times New Roman"/>
              <w:rtl/>
            </w:rPr>
            <w:t>إجمالى الدرجات</w:t>
          </w:r>
          <w:r>
            <w:rPr>
              <w:rtl/>
            </w:rPr>
            <w:t xml:space="preserve">: </w:t>
          </w:r>
        </w:p>
      </w:tc>
    </w:tr>
  </w:tbl>
  <w:p w:rsidR="003F0191" w:rsidRDefault="00CB6EC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571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31700" y="3841595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571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CA0C40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7pt;margin-top:0;width:4.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" filled="t" strokeweight="4.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2EA0"/>
    <w:multiLevelType w:val="multilevel"/>
    <w:tmpl w:val="D9E25D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7346F"/>
    <w:multiLevelType w:val="multilevel"/>
    <w:tmpl w:val="C59A5674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A2DB0"/>
    <w:multiLevelType w:val="multilevel"/>
    <w:tmpl w:val="7EA87B84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D5CBB"/>
    <w:multiLevelType w:val="multilevel"/>
    <w:tmpl w:val="71A688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E13A0"/>
    <w:multiLevelType w:val="multilevel"/>
    <w:tmpl w:val="411661C0"/>
    <w:lvl w:ilvl="0">
      <w:start w:val="1"/>
      <w:numFmt w:val="lowerLetter"/>
      <w:lvlText w:val="%1)"/>
      <w:lvlJc w:val="left"/>
      <w:pPr>
        <w:ind w:left="54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3763908"/>
    <w:multiLevelType w:val="multilevel"/>
    <w:tmpl w:val="343C2F30"/>
    <w:lvl w:ilvl="0">
      <w:start w:val="1"/>
      <w:numFmt w:val="decimal"/>
      <w:lvlText w:val="Question ( %1 )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063E1"/>
    <w:multiLevelType w:val="multilevel"/>
    <w:tmpl w:val="E36AEBB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43C2F"/>
    <w:multiLevelType w:val="multilevel"/>
    <w:tmpl w:val="385CA15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FD7459"/>
    <w:multiLevelType w:val="multilevel"/>
    <w:tmpl w:val="8070B5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A0688"/>
    <w:multiLevelType w:val="multilevel"/>
    <w:tmpl w:val="7018B88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D5482D"/>
    <w:multiLevelType w:val="multilevel"/>
    <w:tmpl w:val="38AA28E0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F7DCF"/>
    <w:multiLevelType w:val="multilevel"/>
    <w:tmpl w:val="79B8EE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140AB"/>
    <w:multiLevelType w:val="multilevel"/>
    <w:tmpl w:val="4BEAA266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AD31E7"/>
    <w:multiLevelType w:val="multilevel"/>
    <w:tmpl w:val="5B8C74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F6CC6"/>
    <w:multiLevelType w:val="multilevel"/>
    <w:tmpl w:val="5914DDC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17C78"/>
    <w:multiLevelType w:val="multilevel"/>
    <w:tmpl w:val="909C3962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4A5085"/>
    <w:multiLevelType w:val="multilevel"/>
    <w:tmpl w:val="ABB0EA1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87160D"/>
    <w:multiLevelType w:val="multilevel"/>
    <w:tmpl w:val="26748028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2E3799"/>
    <w:multiLevelType w:val="multilevel"/>
    <w:tmpl w:val="63483F5C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7A72F8"/>
    <w:multiLevelType w:val="multilevel"/>
    <w:tmpl w:val="DC80AE66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9565A9"/>
    <w:multiLevelType w:val="multilevel"/>
    <w:tmpl w:val="7FC881DC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4C6A9F"/>
    <w:multiLevelType w:val="multilevel"/>
    <w:tmpl w:val="59BAB358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6C2736"/>
    <w:multiLevelType w:val="multilevel"/>
    <w:tmpl w:val="0FDCEC1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BA3DBF"/>
    <w:multiLevelType w:val="multilevel"/>
    <w:tmpl w:val="F39AFF8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5E3E7E"/>
    <w:multiLevelType w:val="multilevel"/>
    <w:tmpl w:val="6358C4C8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1A5938"/>
    <w:multiLevelType w:val="multilevel"/>
    <w:tmpl w:val="0A689768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1B164B"/>
    <w:multiLevelType w:val="multilevel"/>
    <w:tmpl w:val="F63616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D82991"/>
    <w:multiLevelType w:val="multilevel"/>
    <w:tmpl w:val="A0EE4D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B5601F"/>
    <w:multiLevelType w:val="multilevel"/>
    <w:tmpl w:val="892A7F5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46332F"/>
    <w:multiLevelType w:val="multilevel"/>
    <w:tmpl w:val="9074384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9"/>
  </w:num>
  <w:num w:numId="5">
    <w:abstractNumId w:val="26"/>
  </w:num>
  <w:num w:numId="6">
    <w:abstractNumId w:val="24"/>
  </w:num>
  <w:num w:numId="7">
    <w:abstractNumId w:val="23"/>
  </w:num>
  <w:num w:numId="8">
    <w:abstractNumId w:val="6"/>
  </w:num>
  <w:num w:numId="9">
    <w:abstractNumId w:val="25"/>
  </w:num>
  <w:num w:numId="10">
    <w:abstractNumId w:val="15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  <w:num w:numId="15">
    <w:abstractNumId w:val="12"/>
  </w:num>
  <w:num w:numId="16">
    <w:abstractNumId w:val="14"/>
  </w:num>
  <w:num w:numId="17">
    <w:abstractNumId w:val="8"/>
  </w:num>
  <w:num w:numId="18">
    <w:abstractNumId w:val="7"/>
  </w:num>
  <w:num w:numId="19">
    <w:abstractNumId w:val="18"/>
  </w:num>
  <w:num w:numId="20">
    <w:abstractNumId w:val="27"/>
  </w:num>
  <w:num w:numId="21">
    <w:abstractNumId w:val="13"/>
  </w:num>
  <w:num w:numId="22">
    <w:abstractNumId w:val="3"/>
  </w:num>
  <w:num w:numId="23">
    <w:abstractNumId w:val="22"/>
  </w:num>
  <w:num w:numId="24">
    <w:abstractNumId w:val="17"/>
  </w:num>
  <w:num w:numId="25">
    <w:abstractNumId w:val="19"/>
  </w:num>
  <w:num w:numId="26">
    <w:abstractNumId w:val="28"/>
  </w:num>
  <w:num w:numId="27">
    <w:abstractNumId w:val="20"/>
  </w:num>
  <w:num w:numId="28">
    <w:abstractNumId w:val="16"/>
  </w:num>
  <w:num w:numId="29">
    <w:abstractNumId w:val="29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91"/>
    <w:rsid w:val="00034C8F"/>
    <w:rsid w:val="000B4C4C"/>
    <w:rsid w:val="000E31A4"/>
    <w:rsid w:val="000E580A"/>
    <w:rsid w:val="0010262C"/>
    <w:rsid w:val="00115F5C"/>
    <w:rsid w:val="00116958"/>
    <w:rsid w:val="001205C8"/>
    <w:rsid w:val="00141060"/>
    <w:rsid w:val="0015728F"/>
    <w:rsid w:val="001C5320"/>
    <w:rsid w:val="001E39AF"/>
    <w:rsid w:val="001F0C0D"/>
    <w:rsid w:val="001F5072"/>
    <w:rsid w:val="00233460"/>
    <w:rsid w:val="002B475B"/>
    <w:rsid w:val="002E3AB2"/>
    <w:rsid w:val="003215C3"/>
    <w:rsid w:val="00324618"/>
    <w:rsid w:val="00332D89"/>
    <w:rsid w:val="003F0191"/>
    <w:rsid w:val="004009CE"/>
    <w:rsid w:val="004757AC"/>
    <w:rsid w:val="004A135A"/>
    <w:rsid w:val="0056533E"/>
    <w:rsid w:val="00583A7E"/>
    <w:rsid w:val="00584E3E"/>
    <w:rsid w:val="005C1737"/>
    <w:rsid w:val="005E60BC"/>
    <w:rsid w:val="00603B10"/>
    <w:rsid w:val="00611A95"/>
    <w:rsid w:val="00634FD4"/>
    <w:rsid w:val="00635D69"/>
    <w:rsid w:val="0069736A"/>
    <w:rsid w:val="006C0F2C"/>
    <w:rsid w:val="00700459"/>
    <w:rsid w:val="007220A1"/>
    <w:rsid w:val="00726420"/>
    <w:rsid w:val="00796F2B"/>
    <w:rsid w:val="007C47D5"/>
    <w:rsid w:val="007F008C"/>
    <w:rsid w:val="00816B0A"/>
    <w:rsid w:val="008206FD"/>
    <w:rsid w:val="008875E5"/>
    <w:rsid w:val="008D5B54"/>
    <w:rsid w:val="008E4F61"/>
    <w:rsid w:val="008E66C1"/>
    <w:rsid w:val="008E72D3"/>
    <w:rsid w:val="00911571"/>
    <w:rsid w:val="009364E3"/>
    <w:rsid w:val="00993DF5"/>
    <w:rsid w:val="0099589A"/>
    <w:rsid w:val="009C75E0"/>
    <w:rsid w:val="009E131B"/>
    <w:rsid w:val="00A92CED"/>
    <w:rsid w:val="00AD1F5C"/>
    <w:rsid w:val="00B3355A"/>
    <w:rsid w:val="00B9194B"/>
    <w:rsid w:val="00B92A3F"/>
    <w:rsid w:val="00BA6BBA"/>
    <w:rsid w:val="00C07FC0"/>
    <w:rsid w:val="00C14C0F"/>
    <w:rsid w:val="00C52B5F"/>
    <w:rsid w:val="00C645CD"/>
    <w:rsid w:val="00C71867"/>
    <w:rsid w:val="00CA19FE"/>
    <w:rsid w:val="00CB6EC6"/>
    <w:rsid w:val="00CC1662"/>
    <w:rsid w:val="00D07937"/>
    <w:rsid w:val="00D21986"/>
    <w:rsid w:val="00DB4D91"/>
    <w:rsid w:val="00DE084D"/>
    <w:rsid w:val="00DF39B9"/>
    <w:rsid w:val="00E405D7"/>
    <w:rsid w:val="00F02705"/>
    <w:rsid w:val="00F10FBD"/>
    <w:rsid w:val="00F15ECD"/>
    <w:rsid w:val="00F26CEF"/>
    <w:rsid w:val="00F31310"/>
    <w:rsid w:val="00F95193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BF5"/>
  <w15:docId w15:val="{2220B70D-336D-430E-8477-47EA5D96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dobe Arabic" w:eastAsia="Adobe Arabic" w:hAnsi="Adobe Arabic" w:cs="Adobe Arabic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504" w:hanging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tabs>
        <w:tab w:val="center" w:pos="4253"/>
        <w:tab w:val="right" w:pos="9000"/>
      </w:tabs>
      <w:ind w:left="720" w:hanging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spacing w:line="360" w:lineRule="auto"/>
      <w:jc w:val="center"/>
      <w:outlineLvl w:val="4"/>
    </w:pPr>
    <w:rPr>
      <w:b/>
      <w:sz w:val="32"/>
      <w:szCs w:val="32"/>
    </w:rPr>
  </w:style>
  <w:style w:type="paragraph" w:styleId="Heading6">
    <w:name w:val="heading 6"/>
    <w:basedOn w:val="Normal"/>
    <w:next w:val="Normal"/>
    <w:pPr>
      <w:keepNext/>
      <w:tabs>
        <w:tab w:val="center" w:pos="4253"/>
        <w:tab w:val="right" w:pos="8647"/>
      </w:tabs>
      <w:spacing w:line="36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16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</cp:revision>
  <cp:lastPrinted>2023-03-07T21:23:00Z</cp:lastPrinted>
  <dcterms:created xsi:type="dcterms:W3CDTF">2023-03-07T20:19:00Z</dcterms:created>
  <dcterms:modified xsi:type="dcterms:W3CDTF">2023-03-08T07:33:00Z</dcterms:modified>
</cp:coreProperties>
</file>