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93CE5C" w14:textId="77777777" w:rsidR="00E87C47" w:rsidRDefault="00E87C47" w:rsidP="00FE122F">
      <w:pPr>
        <w:jc w:val="center"/>
        <w:rPr>
          <w:b/>
          <w:bCs/>
          <w:iCs/>
          <w:sz w:val="32"/>
          <w:szCs w:val="30"/>
        </w:rPr>
      </w:pPr>
    </w:p>
    <w:p w14:paraId="5A608C24" w14:textId="77777777" w:rsidR="00900201" w:rsidRPr="00F55F6F" w:rsidRDefault="00FE122F" w:rsidP="00FE122F">
      <w:pPr>
        <w:jc w:val="center"/>
        <w:rPr>
          <w:b/>
          <w:bCs/>
          <w:iCs/>
          <w:sz w:val="32"/>
          <w:szCs w:val="30"/>
        </w:rPr>
      </w:pPr>
      <w:r w:rsidRPr="00F55F6F">
        <w:rPr>
          <w:b/>
          <w:bCs/>
          <w:iCs/>
          <w:sz w:val="32"/>
          <w:szCs w:val="30"/>
        </w:rPr>
        <w:t xml:space="preserve">Knowledge Based System </w:t>
      </w:r>
      <w:r w:rsidR="00900201" w:rsidRPr="00F55F6F">
        <w:rPr>
          <w:b/>
          <w:bCs/>
          <w:iCs/>
          <w:sz w:val="32"/>
          <w:szCs w:val="30"/>
        </w:rPr>
        <w:t>Course</w:t>
      </w:r>
    </w:p>
    <w:p w14:paraId="44ED307F" w14:textId="77777777" w:rsidR="00900201" w:rsidRPr="006A700A" w:rsidRDefault="00900201"/>
    <w:p w14:paraId="5A6A55CC" w14:textId="77777777" w:rsidR="00900201" w:rsidRPr="00720973" w:rsidRDefault="00900201">
      <w:pPr>
        <w:rPr>
          <w:rFonts w:hint="cs"/>
          <w:rtl/>
          <w:lang w:val="en-US"/>
        </w:rPr>
      </w:pPr>
    </w:p>
    <w:p w14:paraId="3C6A4EE6" w14:textId="77777777" w:rsidR="00900201" w:rsidRPr="006A700A" w:rsidRDefault="00900201"/>
    <w:tbl>
      <w:tblPr>
        <w:tblW w:w="1032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678"/>
        <w:gridCol w:w="8646"/>
      </w:tblGrid>
      <w:tr w:rsidR="00900201" w:rsidRPr="006A700A" w14:paraId="4448C5AE" w14:textId="77777777" w:rsidTr="00B77B77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19496" w14:textId="77777777" w:rsidR="00900201" w:rsidRPr="006A700A" w:rsidRDefault="00900201" w:rsidP="00FE122F">
            <w:pPr>
              <w:snapToGrid w:val="0"/>
              <w:ind w:left="10"/>
              <w:rPr>
                <w:bCs/>
                <w:szCs w:val="28"/>
              </w:rPr>
            </w:pPr>
            <w:r w:rsidRPr="006A700A">
              <w:rPr>
                <w:bCs/>
                <w:szCs w:val="28"/>
              </w:rPr>
              <w:t>Lab Objective: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E1FD4" w14:textId="77777777" w:rsidR="00341ADA" w:rsidRPr="005316F4" w:rsidRDefault="00EB7B8B" w:rsidP="00EB7B8B">
            <w:pPr>
              <w:numPr>
                <w:ilvl w:val="0"/>
                <w:numId w:val="6"/>
              </w:numPr>
              <w:snapToGrid w:val="0"/>
              <w:rPr>
                <w:sz w:val="24"/>
                <w:lang w:val="en-US"/>
              </w:rPr>
            </w:pPr>
            <w:r w:rsidRPr="005316F4">
              <w:rPr>
                <w:sz w:val="24"/>
              </w:rPr>
              <w:t>Conflict Resolution in clips</w:t>
            </w:r>
            <w:r w:rsidR="00837802" w:rsidRPr="005316F4">
              <w:rPr>
                <w:sz w:val="24"/>
              </w:rPr>
              <w:t xml:space="preserve"> </w:t>
            </w:r>
          </w:p>
          <w:p w14:paraId="3667B99E" w14:textId="77777777" w:rsidR="00FE122F" w:rsidRPr="00D33CD7" w:rsidRDefault="00FE122F" w:rsidP="00303124">
            <w:pPr>
              <w:snapToGrid w:val="0"/>
              <w:ind w:left="720"/>
              <w:rPr>
                <w:sz w:val="22"/>
                <w:szCs w:val="22"/>
                <w:lang w:val="en-US"/>
              </w:rPr>
            </w:pPr>
          </w:p>
        </w:tc>
      </w:tr>
      <w:tr w:rsidR="00900201" w:rsidRPr="006A700A" w14:paraId="6BC68DA9" w14:textId="77777777" w:rsidTr="00B77B77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D4718A" w14:textId="77777777" w:rsidR="00900201" w:rsidRPr="006A700A" w:rsidRDefault="00900201" w:rsidP="00FE122F">
            <w:pPr>
              <w:snapToGrid w:val="0"/>
              <w:ind w:left="10"/>
              <w:rPr>
                <w:bCs/>
                <w:szCs w:val="28"/>
              </w:rPr>
            </w:pPr>
            <w:r w:rsidRPr="006A700A">
              <w:rPr>
                <w:bCs/>
                <w:szCs w:val="28"/>
              </w:rPr>
              <w:t>Topics:</w:t>
            </w:r>
          </w:p>
          <w:p w14:paraId="0F147FFF" w14:textId="77777777" w:rsidR="00900201" w:rsidRPr="006A700A" w:rsidRDefault="00900201" w:rsidP="00FE122F">
            <w:pPr>
              <w:ind w:left="10"/>
              <w:rPr>
                <w:bCs/>
                <w:szCs w:val="28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0A58" w14:textId="77777777" w:rsidR="00471F90" w:rsidRDefault="00471F90" w:rsidP="00B732A2">
            <w:pPr>
              <w:numPr>
                <w:ilvl w:val="0"/>
                <w:numId w:val="6"/>
              </w:numPr>
              <w:autoSpaceDE w:val="0"/>
              <w:rPr>
                <w:bCs/>
                <w:iCs/>
                <w:sz w:val="24"/>
              </w:rPr>
            </w:pPr>
            <w:r w:rsidRPr="005316F4">
              <w:rPr>
                <w:bCs/>
                <w:iCs/>
                <w:sz w:val="24"/>
              </w:rPr>
              <w:t>Salience</w:t>
            </w:r>
          </w:p>
          <w:p w14:paraId="44BC87FE" w14:textId="77777777" w:rsidR="00B732A2" w:rsidRPr="00B732A2" w:rsidRDefault="00B732A2" w:rsidP="00B732A2">
            <w:pPr>
              <w:numPr>
                <w:ilvl w:val="0"/>
                <w:numId w:val="6"/>
              </w:numPr>
              <w:autoSpaceDE w:val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Conflict Resolution Different Strategies</w:t>
            </w:r>
          </w:p>
          <w:p w14:paraId="0FB9F3B1" w14:textId="77777777" w:rsidR="00ED4A66" w:rsidRPr="00BF715B" w:rsidRDefault="00ED4A66" w:rsidP="00303124">
            <w:pPr>
              <w:autoSpaceDE w:val="0"/>
              <w:ind w:left="720"/>
              <w:rPr>
                <w:bCs/>
                <w:iCs/>
                <w:sz w:val="22"/>
                <w:szCs w:val="20"/>
              </w:rPr>
            </w:pPr>
          </w:p>
        </w:tc>
      </w:tr>
      <w:tr w:rsidR="00900201" w:rsidRPr="006A700A" w14:paraId="1BA96700" w14:textId="77777777" w:rsidTr="00B77B77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58DB9" w14:textId="77777777" w:rsidR="00900201" w:rsidRPr="006A700A" w:rsidRDefault="00FE122F">
            <w:pPr>
              <w:snapToGrid w:val="0"/>
              <w:rPr>
                <w:bCs/>
                <w:szCs w:val="28"/>
              </w:rPr>
            </w:pPr>
            <w:r w:rsidRPr="006A700A">
              <w:rPr>
                <w:bCs/>
                <w:szCs w:val="28"/>
              </w:rPr>
              <w:t>Contents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B978" w14:textId="77777777" w:rsidR="004939B2" w:rsidRPr="004939B2" w:rsidRDefault="004939B2" w:rsidP="004B3FCF">
            <w:pPr>
              <w:pStyle w:val="ListParagraph"/>
              <w:numPr>
                <w:ilvl w:val="0"/>
                <w:numId w:val="44"/>
              </w:numPr>
              <w:ind w:left="459"/>
              <w:rPr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Salience: </w:t>
            </w:r>
            <w:r w:rsidRPr="004939B2">
              <w:rPr>
                <w:lang w:val="en-US" w:eastAsia="en-US"/>
              </w:rPr>
              <w:t>It is an integer number that ranges from (-10000) to (10000) that you give to rules to give them different priorities in execution. The higher the salience, the higher the priority. Default salience for rules if not explicitly defined is zero.</w:t>
            </w:r>
          </w:p>
          <w:p w14:paraId="34F9DA1B" w14:textId="77777777" w:rsidR="004939B2" w:rsidRPr="004939B2" w:rsidRDefault="004939B2" w:rsidP="004939B2">
            <w:pPr>
              <w:pStyle w:val="ListParagraph"/>
              <w:rPr>
                <w:lang w:val="en-US" w:eastAsia="en-US"/>
              </w:rPr>
            </w:pPr>
          </w:p>
          <w:p w14:paraId="70310969" w14:textId="77777777" w:rsidR="00C02262" w:rsidRDefault="00C02262" w:rsidP="004B3FCF">
            <w:pPr>
              <w:pStyle w:val="ListParagraph"/>
              <w:numPr>
                <w:ilvl w:val="0"/>
                <w:numId w:val="44"/>
              </w:numPr>
              <w:ind w:left="459"/>
              <w:rPr>
                <w:b/>
                <w:bCs/>
                <w:lang w:val="en-US" w:eastAsia="en-US"/>
              </w:rPr>
            </w:pPr>
            <w:r w:rsidRPr="00C02262">
              <w:rPr>
                <w:b/>
                <w:bCs/>
                <w:lang w:val="en-US" w:eastAsia="en-US"/>
              </w:rPr>
              <w:t>Conflict Resolution in clips:</w:t>
            </w:r>
          </w:p>
          <w:p w14:paraId="2442E58D" w14:textId="77777777" w:rsidR="004939B2" w:rsidRPr="004939B2" w:rsidRDefault="004939B2" w:rsidP="004939B2">
            <w:pPr>
              <w:rPr>
                <w:b/>
                <w:bCs/>
                <w:lang w:val="en-US" w:eastAsia="en-US"/>
              </w:rPr>
            </w:pPr>
          </w:p>
          <w:p w14:paraId="356D14FC" w14:textId="77777777" w:rsidR="00DB4D6C" w:rsidRPr="008D310B" w:rsidRDefault="00FB1DE3" w:rsidP="004B3FCF">
            <w:pPr>
              <w:pStyle w:val="ListParagraph"/>
              <w:ind w:left="459"/>
              <w:rPr>
                <w:b/>
                <w:bCs/>
                <w:color w:val="C00000"/>
                <w:lang w:val="en-US" w:eastAsia="en-US"/>
              </w:rPr>
            </w:pPr>
            <w:r w:rsidRPr="008D310B">
              <w:rPr>
                <w:b/>
                <w:bCs/>
                <w:color w:val="C00000"/>
                <w:lang w:val="en-US" w:eastAsia="en-US"/>
              </w:rPr>
              <w:t>In which order are rules placed on the AGENDA?</w:t>
            </w:r>
          </w:p>
          <w:p w14:paraId="34CADB51" w14:textId="77777777" w:rsidR="00D84B22" w:rsidRPr="00B732A2" w:rsidRDefault="001115AE" w:rsidP="004B3FCF">
            <w:pPr>
              <w:pStyle w:val="ListParagraph"/>
              <w:numPr>
                <w:ilvl w:val="0"/>
                <w:numId w:val="46"/>
              </w:numPr>
              <w:ind w:left="742"/>
              <w:rPr>
                <w:b/>
                <w:bCs/>
                <w:lang w:val="en-AU" w:eastAsia="en-US"/>
              </w:rPr>
            </w:pPr>
            <w:r w:rsidRPr="00FB1DE3">
              <w:rPr>
                <w:b/>
                <w:bCs/>
                <w:lang w:val="en-US" w:eastAsia="en-US"/>
              </w:rPr>
              <w:t xml:space="preserve">SORT by </w:t>
            </w:r>
            <w:r w:rsidRPr="00FB1DE3">
              <w:rPr>
                <w:b/>
                <w:bCs/>
                <w:u w:val="single"/>
                <w:lang w:val="en-US" w:eastAsia="en-US"/>
              </w:rPr>
              <w:t>Salience</w:t>
            </w:r>
            <w:r w:rsidRPr="00FB1DE3">
              <w:rPr>
                <w:b/>
                <w:bCs/>
                <w:lang w:val="en-US" w:eastAsia="en-US"/>
              </w:rPr>
              <w:t xml:space="preserve">: </w:t>
            </w:r>
            <w:r w:rsidRPr="004939B2">
              <w:rPr>
                <w:lang w:val="en-US" w:eastAsia="en-US"/>
              </w:rPr>
              <w:t>Newly activated rules are placed above all rules with lower salience and below all rules with higher salience.</w:t>
            </w:r>
          </w:p>
          <w:p w14:paraId="654C8F1C" w14:textId="77777777" w:rsidR="00D84B22" w:rsidRPr="00B732A2" w:rsidRDefault="001115AE" w:rsidP="004B3FCF">
            <w:pPr>
              <w:pStyle w:val="ListParagraph"/>
              <w:numPr>
                <w:ilvl w:val="0"/>
                <w:numId w:val="46"/>
              </w:numPr>
              <w:ind w:left="742"/>
              <w:rPr>
                <w:b/>
                <w:bCs/>
                <w:lang w:val="en-AU" w:eastAsia="en-US"/>
              </w:rPr>
            </w:pPr>
            <w:r w:rsidRPr="00B732A2">
              <w:rPr>
                <w:lang w:val="en-US" w:eastAsia="en-US"/>
              </w:rPr>
              <w:t>Assume the following rules are on the AGENDA:</w:t>
            </w:r>
          </w:p>
          <w:p w14:paraId="451B1976" w14:textId="77777777"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Rule-1 salience = 100;</w:t>
            </w:r>
          </w:p>
          <w:p w14:paraId="3BAC9A1C" w14:textId="77777777"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Rule-2 salience = 50;</w:t>
            </w:r>
          </w:p>
          <w:p w14:paraId="67A100A2" w14:textId="5AAB385D" w:rsidR="00FB1DE3" w:rsidRPr="004939B2" w:rsidRDefault="00720973" w:rsidP="00B732A2">
            <w:pPr>
              <w:pStyle w:val="ListParagraph"/>
              <w:ind w:left="1026"/>
              <w:rPr>
                <w:lang w:val="en-AU" w:eastAsia="en-US"/>
              </w:rPr>
            </w:pPr>
            <w:r>
              <w:rPr>
                <w:lang w:val="en-US" w:eastAsia="en-US"/>
              </w:rPr>
              <w:t xml:space="preserve"> </w:t>
            </w:r>
          </w:p>
          <w:p w14:paraId="26A2263D" w14:textId="77777777"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Rule-3 salience = 75;</w:t>
            </w:r>
          </w:p>
          <w:p w14:paraId="35A1AE67" w14:textId="77777777"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Then the order will be as follows:</w:t>
            </w:r>
          </w:p>
          <w:p w14:paraId="16AC80C2" w14:textId="77777777"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Rule-1 salience =100;</w:t>
            </w:r>
          </w:p>
          <w:p w14:paraId="72D4560F" w14:textId="77777777"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Rule-3 salience = 75;</w:t>
            </w:r>
          </w:p>
          <w:p w14:paraId="56F67782" w14:textId="77777777" w:rsidR="00FB1DE3" w:rsidRDefault="00FB1DE3" w:rsidP="00B732A2">
            <w:pPr>
              <w:pStyle w:val="ListParagraph"/>
              <w:ind w:left="1026"/>
              <w:rPr>
                <w:lang w:val="en-US" w:eastAsia="en-US"/>
              </w:rPr>
            </w:pPr>
            <w:r w:rsidRPr="004939B2">
              <w:rPr>
                <w:lang w:val="en-US" w:eastAsia="en-US"/>
              </w:rPr>
              <w:t>Rule-2 salience = 50;</w:t>
            </w:r>
          </w:p>
          <w:p w14:paraId="48538C05" w14:textId="77777777" w:rsidR="0049462A" w:rsidRPr="008E4A0C" w:rsidRDefault="0049462A" w:rsidP="00FB1DE3">
            <w:pPr>
              <w:pStyle w:val="ListParagraph"/>
              <w:rPr>
                <w:lang w:val="en-US" w:eastAsia="en-US"/>
              </w:rPr>
            </w:pPr>
          </w:p>
          <w:p w14:paraId="482F74D5" w14:textId="77777777" w:rsidR="00D84B22" w:rsidRPr="004939B2" w:rsidRDefault="001115AE" w:rsidP="004B3FCF">
            <w:pPr>
              <w:pStyle w:val="ListParagraph"/>
              <w:ind w:left="459"/>
              <w:rPr>
                <w:b/>
                <w:bCs/>
                <w:color w:val="C00000"/>
                <w:lang w:val="en-AU" w:eastAsia="en-US"/>
              </w:rPr>
            </w:pPr>
            <w:r w:rsidRPr="004939B2">
              <w:rPr>
                <w:b/>
                <w:bCs/>
                <w:color w:val="C00000"/>
                <w:lang w:val="en-US" w:eastAsia="en-US"/>
              </w:rPr>
              <w:t>What if two rules have equal salience?</w:t>
            </w:r>
          </w:p>
          <w:p w14:paraId="5FA1E120" w14:textId="436FEA07" w:rsidR="00D84B22" w:rsidRPr="00FB1DE3" w:rsidRDefault="00AD6A30" w:rsidP="007828A0">
            <w:pPr>
              <w:pStyle w:val="ListParagraph"/>
              <w:numPr>
                <w:ilvl w:val="1"/>
                <w:numId w:val="45"/>
              </w:numPr>
              <w:ind w:left="884"/>
              <w:rPr>
                <w:b/>
                <w:bCs/>
                <w:lang w:val="en-AU" w:eastAsia="en-US"/>
              </w:rPr>
            </w:pPr>
            <w:r>
              <w:rPr>
                <w:rFonts w:hint="cs"/>
                <w:b/>
                <w:bCs/>
                <w:rtl/>
                <w:lang w:val="en-US" w:eastAsia="en-US"/>
              </w:rPr>
              <w:t xml:space="preserve"> </w:t>
            </w:r>
          </w:p>
          <w:p w14:paraId="604668FB" w14:textId="77777777" w:rsidR="00D84B22" w:rsidRPr="004939B2" w:rsidRDefault="001115AE" w:rsidP="007828A0">
            <w:pPr>
              <w:pStyle w:val="ListParagraph"/>
              <w:numPr>
                <w:ilvl w:val="1"/>
                <w:numId w:val="45"/>
              </w:numPr>
              <w:ind w:left="884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 xml:space="preserve">Assume the previous Rule-1 and Rule-2 are on the </w:t>
            </w:r>
            <w:r w:rsidRPr="004939B2">
              <w:rPr>
                <w:lang w:val="en-US" w:eastAsia="en-US"/>
              </w:rPr>
              <w:lastRenderedPageBreak/>
              <w:t>AGENDA &amp; the newly activated rule has the same salience as Rule-1:</w:t>
            </w:r>
          </w:p>
          <w:p w14:paraId="083655A8" w14:textId="77777777"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 xml:space="preserve">Rule-3 salience = 100 ; </w:t>
            </w:r>
          </w:p>
          <w:p w14:paraId="2780B3CC" w14:textId="77777777"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Will the order be?</w:t>
            </w:r>
          </w:p>
          <w:p w14:paraId="0F7E6191" w14:textId="77777777"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Rule-1 salience =100;</w:t>
            </w:r>
          </w:p>
          <w:p w14:paraId="7E71C3F3" w14:textId="77777777"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Rule-3 salience = 100;</w:t>
            </w:r>
          </w:p>
          <w:p w14:paraId="6D773E08" w14:textId="77777777"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Rule-2 salience = 50;</w:t>
            </w:r>
          </w:p>
          <w:p w14:paraId="1293A362" w14:textId="77777777"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Or?</w:t>
            </w:r>
          </w:p>
          <w:p w14:paraId="44EF9E6C" w14:textId="77777777"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Rule-3 salience =100;</w:t>
            </w:r>
          </w:p>
          <w:p w14:paraId="379D7B70" w14:textId="77777777"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Rule-1 salience = 100;</w:t>
            </w:r>
          </w:p>
          <w:p w14:paraId="2F95483D" w14:textId="77777777" w:rsidR="00FB1DE3" w:rsidRDefault="00FB1DE3" w:rsidP="00FB1DE3">
            <w:pPr>
              <w:pStyle w:val="ListParagraph"/>
              <w:rPr>
                <w:lang w:val="en-US" w:eastAsia="en-US"/>
              </w:rPr>
            </w:pPr>
            <w:r w:rsidRPr="004939B2">
              <w:rPr>
                <w:lang w:val="en-US" w:eastAsia="en-US"/>
              </w:rPr>
              <w:tab/>
              <w:t>Rule-2 salience = 50;</w:t>
            </w:r>
          </w:p>
          <w:p w14:paraId="0D0109C1" w14:textId="77777777" w:rsidR="0049462A" w:rsidRPr="004939B2" w:rsidRDefault="0049462A" w:rsidP="00FB1DE3">
            <w:pPr>
              <w:pStyle w:val="ListParagraph"/>
              <w:rPr>
                <w:lang w:val="en-AU" w:eastAsia="en-US"/>
              </w:rPr>
            </w:pPr>
          </w:p>
          <w:p w14:paraId="7BDFF06D" w14:textId="77777777" w:rsidR="00D84B22" w:rsidRPr="004939B2" w:rsidRDefault="001115AE" w:rsidP="004939B2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 w:rsidRPr="004939B2">
              <w:rPr>
                <w:b/>
                <w:bCs/>
                <w:color w:val="C00000"/>
                <w:lang w:val="en-US" w:eastAsia="en-US"/>
              </w:rPr>
              <w:t>Based on either one of the following:</w:t>
            </w:r>
          </w:p>
          <w:p w14:paraId="59177218" w14:textId="77777777" w:rsidR="00D84B22" w:rsidRPr="008E4A0C" w:rsidRDefault="001115AE" w:rsidP="008E4A0C">
            <w:pPr>
              <w:pStyle w:val="ListParagraph"/>
              <w:numPr>
                <w:ilvl w:val="0"/>
                <w:numId w:val="42"/>
              </w:numPr>
              <w:ind w:left="1026"/>
              <w:rPr>
                <w:b/>
                <w:bCs/>
                <w:lang w:val="en-AU" w:eastAsia="en-US"/>
              </w:rPr>
            </w:pPr>
            <w:r w:rsidRPr="00FB1DE3">
              <w:rPr>
                <w:b/>
                <w:bCs/>
                <w:u w:val="single"/>
                <w:lang w:val="en-US" w:eastAsia="en-US"/>
              </w:rPr>
              <w:t>Refraction-based:</w:t>
            </w:r>
          </w:p>
          <w:p w14:paraId="7380DD28" w14:textId="77777777" w:rsidR="008E4A0C" w:rsidRPr="008E4A0C" w:rsidRDefault="008E4A0C" w:rsidP="004B3FCF">
            <w:pPr>
              <w:pStyle w:val="ListParagraph"/>
              <w:numPr>
                <w:ilvl w:val="2"/>
                <w:numId w:val="45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Depth &amp; Breadth</w:t>
            </w:r>
          </w:p>
          <w:p w14:paraId="31B12A96" w14:textId="77777777" w:rsidR="008E4A0C" w:rsidRPr="0049462A" w:rsidRDefault="008E4A0C" w:rsidP="008E4A0C">
            <w:pPr>
              <w:pStyle w:val="ListParagraph"/>
              <w:ind w:left="1026"/>
              <w:rPr>
                <w:lang w:val="en-AU" w:eastAsia="en-US"/>
              </w:rPr>
            </w:pPr>
          </w:p>
          <w:p w14:paraId="74BB9B6C" w14:textId="77777777" w:rsidR="00D84B22" w:rsidRPr="00FB1DE3" w:rsidRDefault="001115AE" w:rsidP="008E4A0C">
            <w:pPr>
              <w:pStyle w:val="ListParagraph"/>
              <w:numPr>
                <w:ilvl w:val="0"/>
                <w:numId w:val="42"/>
              </w:numPr>
              <w:ind w:left="1026"/>
              <w:rPr>
                <w:b/>
                <w:bCs/>
                <w:lang w:val="en-AU" w:eastAsia="en-US"/>
              </w:rPr>
            </w:pPr>
            <w:r w:rsidRPr="00FB1DE3">
              <w:rPr>
                <w:b/>
                <w:bCs/>
                <w:u w:val="single"/>
                <w:lang w:val="en-US" w:eastAsia="en-US"/>
              </w:rPr>
              <w:t>Specificity-based:</w:t>
            </w:r>
          </w:p>
          <w:p w14:paraId="5C4683C1" w14:textId="77777777" w:rsidR="00D84B22" w:rsidRPr="0049462A" w:rsidRDefault="001115AE" w:rsidP="008E4A0C">
            <w:pPr>
              <w:pStyle w:val="ListParagraph"/>
              <w:numPr>
                <w:ilvl w:val="2"/>
                <w:numId w:val="42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Rules with a greater number of conditions are harder to satisfy and are preferred because they take more facts into account.</w:t>
            </w:r>
          </w:p>
          <w:p w14:paraId="18397754" w14:textId="77777777" w:rsidR="00D84B22" w:rsidRPr="001B01EE" w:rsidRDefault="001115AE" w:rsidP="008E4A0C">
            <w:pPr>
              <w:pStyle w:val="ListParagraph"/>
              <w:numPr>
                <w:ilvl w:val="2"/>
                <w:numId w:val="42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Simplicity and Complexity</w:t>
            </w:r>
          </w:p>
          <w:p w14:paraId="6FA3A0CA" w14:textId="77777777" w:rsidR="001B01EE" w:rsidRPr="0049462A" w:rsidRDefault="001B01EE" w:rsidP="001B01EE">
            <w:pPr>
              <w:pStyle w:val="ListParagraph"/>
              <w:ind w:left="1026"/>
              <w:rPr>
                <w:lang w:val="en-AU" w:eastAsia="en-US"/>
              </w:rPr>
            </w:pPr>
          </w:p>
          <w:p w14:paraId="735C45F6" w14:textId="77777777" w:rsidR="00D84B22" w:rsidRPr="008E4A0C" w:rsidRDefault="001115AE" w:rsidP="008E4A0C">
            <w:pPr>
              <w:pStyle w:val="ListParagraph"/>
              <w:numPr>
                <w:ilvl w:val="0"/>
                <w:numId w:val="42"/>
              </w:numPr>
              <w:ind w:left="1026"/>
              <w:rPr>
                <w:b/>
                <w:bCs/>
                <w:lang w:val="en-AU" w:eastAsia="en-US"/>
              </w:rPr>
            </w:pPr>
            <w:r w:rsidRPr="008E4A0C">
              <w:rPr>
                <w:b/>
                <w:bCs/>
                <w:u w:val="single"/>
                <w:lang w:val="en-US" w:eastAsia="en-US"/>
              </w:rPr>
              <w:t>Recency-based:</w:t>
            </w:r>
          </w:p>
          <w:p w14:paraId="35F4F3D1" w14:textId="77777777" w:rsidR="00D84B22" w:rsidRPr="0049462A" w:rsidRDefault="001115AE" w:rsidP="008E4A0C">
            <w:pPr>
              <w:pStyle w:val="ListParagraph"/>
              <w:numPr>
                <w:ilvl w:val="2"/>
                <w:numId w:val="42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Every fact promoted to the Fact-Base gets a time stamp. This allows us to know which facts are more recent than others.</w:t>
            </w:r>
          </w:p>
          <w:p w14:paraId="113A5FBC" w14:textId="77777777" w:rsidR="00D84B22" w:rsidRPr="00B779DA" w:rsidRDefault="001115AE" w:rsidP="008E4A0C">
            <w:pPr>
              <w:pStyle w:val="ListParagraph"/>
              <w:numPr>
                <w:ilvl w:val="2"/>
                <w:numId w:val="42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Lex and MEA</w:t>
            </w:r>
          </w:p>
          <w:p w14:paraId="07777BBA" w14:textId="77777777" w:rsidR="00B779DA" w:rsidRPr="0049462A" w:rsidRDefault="00B779DA" w:rsidP="008E4A0C">
            <w:pPr>
              <w:pStyle w:val="ListParagraph"/>
              <w:ind w:left="1026"/>
              <w:rPr>
                <w:lang w:val="en-AU" w:eastAsia="en-US"/>
              </w:rPr>
            </w:pPr>
          </w:p>
          <w:p w14:paraId="0DD24C8A" w14:textId="77777777" w:rsidR="00D84B22" w:rsidRPr="0049462A" w:rsidRDefault="001115AE" w:rsidP="0049462A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 w:rsidRPr="0049462A">
              <w:rPr>
                <w:b/>
                <w:bCs/>
                <w:color w:val="C00000"/>
                <w:lang w:val="en-US" w:eastAsia="en-US"/>
              </w:rPr>
              <w:t>To change the conflict resolution strategy:</w:t>
            </w:r>
          </w:p>
          <w:p w14:paraId="57CF05ED" w14:textId="77777777"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depth)</w:t>
            </w:r>
          </w:p>
          <w:p w14:paraId="3C232CFD" w14:textId="77777777"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breadth)</w:t>
            </w:r>
          </w:p>
          <w:p w14:paraId="2C81C239" w14:textId="77777777"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simplicity)</w:t>
            </w:r>
          </w:p>
          <w:p w14:paraId="0904D628" w14:textId="77777777"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complexity)</w:t>
            </w:r>
          </w:p>
          <w:p w14:paraId="19988105" w14:textId="77777777"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lex)</w:t>
            </w:r>
          </w:p>
          <w:p w14:paraId="0A9A510C" w14:textId="77777777"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lastRenderedPageBreak/>
              <w:t>(set-strategy mea)</w:t>
            </w:r>
          </w:p>
          <w:p w14:paraId="5D23DDA0" w14:textId="77777777"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random)</w:t>
            </w:r>
          </w:p>
          <w:p w14:paraId="43FA19AB" w14:textId="77777777" w:rsidR="00B779DA" w:rsidRPr="00B779DA" w:rsidRDefault="00B779DA" w:rsidP="00B779DA">
            <w:pPr>
              <w:pStyle w:val="ListParagraph"/>
              <w:ind w:left="1440"/>
              <w:rPr>
                <w:lang w:val="en-AU" w:eastAsia="en-US"/>
              </w:rPr>
            </w:pPr>
          </w:p>
          <w:p w14:paraId="6CB78717" w14:textId="77777777" w:rsidR="00FB1DE3" w:rsidRDefault="00FB1DE3" w:rsidP="00FB1DE3">
            <w:pPr>
              <w:pStyle w:val="ListParagraph"/>
              <w:rPr>
                <w:b/>
                <w:bCs/>
                <w:lang w:val="en-US" w:eastAsia="en-US"/>
              </w:rPr>
            </w:pPr>
            <w:r w:rsidRPr="00FB1DE3">
              <w:rPr>
                <w:b/>
                <w:bCs/>
                <w:lang w:val="en-US" w:eastAsia="en-US"/>
              </w:rPr>
              <w:t>A Simple Example</w:t>
            </w:r>
          </w:p>
          <w:tbl>
            <w:tblPr>
              <w:tblStyle w:val="TableGrid"/>
              <w:tblW w:w="7224" w:type="dxa"/>
              <w:tblLayout w:type="fixed"/>
              <w:tblLook w:val="04A0" w:firstRow="1" w:lastRow="0" w:firstColumn="1" w:lastColumn="0" w:noHBand="0" w:noVBand="1"/>
            </w:tblPr>
            <w:tblGrid>
              <w:gridCol w:w="3455"/>
              <w:gridCol w:w="3769"/>
            </w:tblGrid>
            <w:tr w:rsidR="00B87545" w14:paraId="46D3E56B" w14:textId="77777777" w:rsidTr="00181082">
              <w:tc>
                <w:tcPr>
                  <w:tcW w:w="3455" w:type="dxa"/>
                </w:tcPr>
                <w:p w14:paraId="57C6729E" w14:textId="77777777" w:rsidR="00B87545" w:rsidRDefault="00B87545" w:rsidP="00181082">
                  <w:pPr>
                    <w:pStyle w:val="Code"/>
                    <w:ind w:left="54"/>
                  </w:pPr>
                  <w:r w:rsidRPr="00FB1DE3">
                    <w:t>(</w:t>
                  </w:r>
                  <w:proofErr w:type="spellStart"/>
                  <w:r w:rsidRPr="00FB1DE3">
                    <w:t>defrule</w:t>
                  </w:r>
                  <w:proofErr w:type="spellEnd"/>
                  <w:r w:rsidRPr="00FB1DE3">
                    <w:t xml:space="preserve"> rule1</w:t>
                  </w:r>
                  <w:r w:rsidRPr="00FB1DE3">
                    <w:br/>
                    <w:t>        (declare (salience 1))</w:t>
                  </w:r>
                  <w:r w:rsidRPr="00FB1DE3">
                    <w:br/>
                    <w:t>        (f1)</w:t>
                  </w:r>
                  <w:r w:rsidRPr="00FB1DE3">
                    <w:br/>
                    <w:t>        (f2)</w:t>
                  </w:r>
                  <w:r w:rsidRPr="00FB1DE3">
                    <w:br/>
                    <w:t>        (f3)</w:t>
                  </w:r>
                  <w:r w:rsidRPr="00FB1DE3">
                    <w:br/>
                    <w:t>=&gt;</w:t>
                  </w:r>
                  <w:r w:rsidRPr="00FB1DE3">
                    <w:br/>
                    <w:t>        (assert (action1)))</w:t>
                  </w:r>
                  <w:r w:rsidRPr="00FB1DE3">
                    <w:br/>
                  </w:r>
                  <w:r w:rsidRPr="00FB1DE3">
                    <w:br/>
                    <w:t>(</w:t>
                  </w:r>
                  <w:proofErr w:type="spellStart"/>
                  <w:r w:rsidRPr="00FB1DE3">
                    <w:t>defrule</w:t>
                  </w:r>
                  <w:proofErr w:type="spellEnd"/>
                  <w:r w:rsidRPr="00FB1DE3">
                    <w:t xml:space="preserve"> rule2</w:t>
                  </w:r>
                  <w:r w:rsidRPr="00FB1DE3">
                    <w:br/>
                    <w:t>        (declare (salience 10))</w:t>
                  </w:r>
                  <w:r w:rsidRPr="00FB1DE3">
                    <w:br/>
                    <w:t>        (f2)</w:t>
                  </w:r>
                  <w:r w:rsidRPr="00FB1DE3">
                    <w:br/>
                    <w:t>=&gt;</w:t>
                  </w:r>
                  <w:r w:rsidRPr="00FB1DE3">
                    <w:br/>
                    <w:t>        (assert (action2)))</w:t>
                  </w:r>
                  <w:r w:rsidRPr="00FB1DE3">
                    <w:br/>
                  </w:r>
                  <w:r w:rsidRPr="00FB1DE3">
                    <w:br/>
                    <w:t>(</w:t>
                  </w:r>
                  <w:proofErr w:type="spellStart"/>
                  <w:r w:rsidRPr="00FB1DE3">
                    <w:t>defrule</w:t>
                  </w:r>
                  <w:proofErr w:type="spellEnd"/>
                  <w:r w:rsidRPr="00FB1DE3">
                    <w:t xml:space="preserve"> rule3</w:t>
                  </w:r>
                  <w:r w:rsidRPr="00FB1DE3">
                    <w:br/>
                    <w:t>        (declare (salience 5))</w:t>
                  </w:r>
                  <w:r w:rsidRPr="00FB1DE3">
                    <w:br/>
                    <w:t>        (f1)</w:t>
                  </w:r>
                  <w:r w:rsidRPr="00FB1DE3">
                    <w:br/>
                    <w:t>        (f2)</w:t>
                  </w:r>
                  <w:r w:rsidRPr="00FB1DE3">
                    <w:br/>
                    <w:t>=&gt;</w:t>
                  </w:r>
                  <w:r w:rsidRPr="00FB1DE3">
                    <w:br/>
                    <w:t>        (assert (action3)))</w:t>
                  </w:r>
                </w:p>
              </w:tc>
              <w:tc>
                <w:tcPr>
                  <w:tcW w:w="3769" w:type="dxa"/>
                </w:tcPr>
                <w:p w14:paraId="7327FB93" w14:textId="77777777" w:rsidR="00B87545" w:rsidRDefault="00B87545" w:rsidP="00B87545">
                  <w:pPr>
                    <w:pStyle w:val="Code"/>
                    <w:ind w:left="0"/>
                  </w:pPr>
                  <w:r w:rsidRPr="00FB1DE3">
                    <w:t>(</w:t>
                  </w:r>
                  <w:proofErr w:type="spellStart"/>
                  <w:r w:rsidRPr="00FB1DE3">
                    <w:t>defrule</w:t>
                  </w:r>
                  <w:proofErr w:type="spellEnd"/>
                  <w:r w:rsidRPr="00FB1DE3">
                    <w:t xml:space="preserve"> rule4</w:t>
                  </w:r>
                  <w:r w:rsidRPr="00FB1DE3">
                    <w:br/>
                    <w:t>        (declare (salience 5))</w:t>
                  </w:r>
                  <w:r w:rsidRPr="00FB1DE3">
                    <w:br/>
                    <w:t>        (f1)</w:t>
                  </w:r>
                  <w:r w:rsidRPr="00FB1DE3">
                    <w:br/>
                    <w:t>        (f2)</w:t>
                  </w:r>
                  <w:r w:rsidRPr="00FB1DE3">
                    <w:br/>
                    <w:t>        (f3)</w:t>
                  </w:r>
                  <w:r w:rsidRPr="00FB1DE3">
                    <w:br/>
                    <w:t>=&gt;</w:t>
                  </w:r>
                  <w:r w:rsidRPr="00FB1DE3">
                    <w:br/>
                    <w:t>        (assert (action4)))</w:t>
                  </w:r>
                </w:p>
                <w:p w14:paraId="5FEB30FC" w14:textId="77777777" w:rsidR="00B87545" w:rsidRPr="00FB1DE3" w:rsidRDefault="00B87545" w:rsidP="00B87545">
                  <w:pPr>
                    <w:pStyle w:val="Code"/>
                    <w:rPr>
                      <w:lang w:val="en-AU"/>
                    </w:rPr>
                  </w:pPr>
                </w:p>
                <w:p w14:paraId="5CC313AE" w14:textId="77777777" w:rsidR="00B87545" w:rsidRDefault="00B87545" w:rsidP="00B87545">
                  <w:pPr>
                    <w:pStyle w:val="Code"/>
                    <w:ind w:left="0"/>
                  </w:pPr>
                  <w:r w:rsidRPr="00FB1DE3">
                    <w:t>(deffacts the-facts</w:t>
                  </w:r>
                  <w:r w:rsidRPr="00FB1DE3">
                    <w:br/>
                    <w:t>        (f1)</w:t>
                  </w:r>
                  <w:r w:rsidRPr="00FB1DE3">
                    <w:br/>
                    <w:t>        (f2))</w:t>
                  </w:r>
                  <w:r w:rsidRPr="00FB1DE3">
                    <w:br/>
                  </w:r>
                  <w:r w:rsidRPr="00FB1DE3">
                    <w:br/>
                    <w:t>(deffacts recent-facts</w:t>
                  </w:r>
                  <w:r w:rsidRPr="00FB1DE3">
                    <w:br/>
                    <w:t>        (f3))</w:t>
                  </w:r>
                </w:p>
                <w:p w14:paraId="42D6D5C6" w14:textId="77777777" w:rsidR="00B87545" w:rsidRDefault="00B87545" w:rsidP="00B87545">
                  <w:pPr>
                    <w:pStyle w:val="Code"/>
                    <w:ind w:left="0"/>
                  </w:pPr>
                </w:p>
              </w:tc>
            </w:tr>
          </w:tbl>
          <w:p w14:paraId="4A152791" w14:textId="77777777" w:rsidR="00723151" w:rsidRDefault="00723151" w:rsidP="00723151">
            <w:pPr>
              <w:pStyle w:val="Code"/>
            </w:pPr>
          </w:p>
          <w:p w14:paraId="289BBC85" w14:textId="77777777" w:rsidR="00723151" w:rsidRPr="00FB1DE3" w:rsidRDefault="00723151" w:rsidP="00723151">
            <w:pPr>
              <w:pStyle w:val="Code"/>
              <w:rPr>
                <w:lang w:val="en-AU"/>
              </w:rPr>
            </w:pPr>
          </w:p>
          <w:p w14:paraId="799C01CB" w14:textId="77777777" w:rsidR="00FB1DE3" w:rsidRPr="00E82A6F" w:rsidRDefault="00776219" w:rsidP="008F126D">
            <w:pPr>
              <w:pStyle w:val="ListParagraph"/>
              <w:numPr>
                <w:ilvl w:val="3"/>
                <w:numId w:val="42"/>
              </w:numPr>
              <w:ind w:left="1026"/>
              <w:rPr>
                <w:b/>
                <w:bCs/>
                <w:color w:val="C00000"/>
                <w:lang w:val="en-US" w:eastAsia="en-US"/>
              </w:rPr>
            </w:pPr>
            <w:r w:rsidRPr="00E82A6F">
              <w:rPr>
                <w:b/>
                <w:bCs/>
                <w:color w:val="C00000"/>
                <w:lang w:val="en-US" w:eastAsia="en-US"/>
              </w:rPr>
              <w:t>Depth</w:t>
            </w:r>
            <w:r w:rsidR="00E82A6F">
              <w:rPr>
                <w:b/>
                <w:bCs/>
                <w:color w:val="C00000"/>
                <w:lang w:val="en-US" w:eastAsia="en-US"/>
              </w:rPr>
              <w:t>:</w:t>
            </w:r>
          </w:p>
          <w:p w14:paraId="70FDD3E3" w14:textId="77777777"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>Depth is the default strategy. You only need it to specify it if you have been using another strategy and would like to revert back to it.</w:t>
            </w:r>
          </w:p>
          <w:p w14:paraId="54B69124" w14:textId="77777777"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u w:val="single"/>
                <w:lang w:val="en-US" w:eastAsia="en-US"/>
              </w:rPr>
              <w:t>How it works</w:t>
            </w:r>
            <w:r w:rsidRPr="00D15594">
              <w:rPr>
                <w:lang w:val="en-US" w:eastAsia="en-US"/>
              </w:rPr>
              <w:t xml:space="preserve">: Place the new rules </w:t>
            </w:r>
            <w:r w:rsidRPr="00D15594">
              <w:rPr>
                <w:u w:val="single"/>
                <w:lang w:val="en-US" w:eastAsia="en-US"/>
              </w:rPr>
              <w:t>above</w:t>
            </w:r>
            <w:r w:rsidRPr="00D15594">
              <w:rPr>
                <w:lang w:val="en-US" w:eastAsia="en-US"/>
              </w:rPr>
              <w:t xml:space="preserve"> all rules of same salience:</w:t>
            </w:r>
          </w:p>
          <w:p w14:paraId="7AEAFEA5" w14:textId="77777777" w:rsidR="00E82A6F" w:rsidRPr="00D15594" w:rsidRDefault="00E82A6F" w:rsidP="008F126D">
            <w:pPr>
              <w:pStyle w:val="ListParagraph"/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R1.</w:t>
            </w:r>
          </w:p>
          <w:p w14:paraId="243807B7" w14:textId="77777777" w:rsidR="00E82A6F" w:rsidRPr="00D15594" w:rsidRDefault="00E82A6F" w:rsidP="008F126D">
            <w:pPr>
              <w:pStyle w:val="ListParagraph"/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R1.</w:t>
            </w:r>
          </w:p>
          <w:p w14:paraId="148CB00E" w14:textId="77777777" w:rsidR="00E82A6F" w:rsidRPr="00D15594" w:rsidRDefault="00E82A6F" w:rsidP="008F126D">
            <w:pPr>
              <w:pStyle w:val="ListParagraph"/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lastRenderedPageBreak/>
              <w:tab/>
              <w:t>R2, R3, R1.</w:t>
            </w:r>
          </w:p>
          <w:p w14:paraId="744AC1E1" w14:textId="77777777" w:rsidR="00E82A6F" w:rsidRPr="00D15594" w:rsidRDefault="00E82A6F" w:rsidP="008F126D">
            <w:pPr>
              <w:pStyle w:val="ListParagraph"/>
              <w:ind w:left="1026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R4, R3, R1.</w:t>
            </w:r>
          </w:p>
          <w:p w14:paraId="72FCC8CD" w14:textId="77777777" w:rsidR="00E82A6F" w:rsidRDefault="00E82A6F" w:rsidP="008F126D">
            <w:pPr>
              <w:pStyle w:val="ListParagraph"/>
              <w:ind w:left="1026"/>
              <w:rPr>
                <w:b/>
                <w:bCs/>
                <w:lang w:val="en-US" w:eastAsia="en-US"/>
              </w:rPr>
            </w:pPr>
          </w:p>
          <w:p w14:paraId="66B0483F" w14:textId="77777777" w:rsidR="00E82A6F" w:rsidRPr="00E82A6F" w:rsidRDefault="008F126D" w:rsidP="00E82A6F">
            <w:pPr>
              <w:pStyle w:val="ListParagraph"/>
              <w:rPr>
                <w:b/>
                <w:bCs/>
                <w:color w:val="C00000"/>
                <w:lang w:val="en-US" w:eastAsia="en-US"/>
              </w:rPr>
            </w:pPr>
            <w:r>
              <w:rPr>
                <w:b/>
                <w:bCs/>
                <w:color w:val="C00000"/>
                <w:lang w:val="en-US" w:eastAsia="en-US"/>
              </w:rPr>
              <w:t xml:space="preserve">B. </w:t>
            </w:r>
            <w:r w:rsidR="00E82A6F">
              <w:rPr>
                <w:b/>
                <w:bCs/>
                <w:color w:val="C00000"/>
                <w:lang w:val="en-US" w:eastAsia="en-US"/>
              </w:rPr>
              <w:t>Bread</w:t>
            </w:r>
            <w:r w:rsidR="00E82A6F" w:rsidRPr="00E82A6F">
              <w:rPr>
                <w:b/>
                <w:bCs/>
                <w:color w:val="C00000"/>
                <w:lang w:val="en-US" w:eastAsia="en-US"/>
              </w:rPr>
              <w:t>th</w:t>
            </w:r>
            <w:r w:rsidR="00E82A6F">
              <w:rPr>
                <w:b/>
                <w:bCs/>
                <w:color w:val="C00000"/>
                <w:lang w:val="en-US" w:eastAsia="en-US"/>
              </w:rPr>
              <w:t>:</w:t>
            </w:r>
          </w:p>
          <w:p w14:paraId="13D088C2" w14:textId="77777777"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u w:val="single"/>
                <w:lang w:val="en-US" w:eastAsia="en-US"/>
              </w:rPr>
              <w:t>How it works</w:t>
            </w:r>
            <w:r w:rsidRPr="00D15594">
              <w:rPr>
                <w:lang w:val="en-US" w:eastAsia="en-US"/>
              </w:rPr>
              <w:t xml:space="preserve">: Place the new rules </w:t>
            </w:r>
            <w:r w:rsidRPr="00D15594">
              <w:rPr>
                <w:u w:val="single"/>
                <w:lang w:val="en-US" w:eastAsia="en-US"/>
              </w:rPr>
              <w:t>below</w:t>
            </w:r>
            <w:r w:rsidRPr="00D15594">
              <w:rPr>
                <w:lang w:val="en-US" w:eastAsia="en-US"/>
              </w:rPr>
              <w:t xml:space="preserve"> all rules of same salience:</w:t>
            </w:r>
          </w:p>
          <w:p w14:paraId="421B3538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 xml:space="preserve">R1. </w:t>
            </w:r>
          </w:p>
          <w:p w14:paraId="28D58EC5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R1.</w:t>
            </w:r>
          </w:p>
          <w:p w14:paraId="23D2E4D9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R1.</w:t>
            </w:r>
          </w:p>
          <w:p w14:paraId="6CA22508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R4, R1.</w:t>
            </w:r>
          </w:p>
          <w:p w14:paraId="237399B2" w14:textId="77777777" w:rsidR="00E82A6F" w:rsidRDefault="00E82A6F" w:rsidP="00E82A6F">
            <w:pPr>
              <w:pStyle w:val="ListParagraph"/>
              <w:rPr>
                <w:b/>
                <w:bCs/>
                <w:color w:val="C00000"/>
                <w:lang w:val="en-US" w:eastAsia="en-US"/>
              </w:rPr>
            </w:pPr>
          </w:p>
          <w:p w14:paraId="24DC09D2" w14:textId="77777777" w:rsidR="00776219" w:rsidRDefault="008F126D" w:rsidP="00E82A6F">
            <w:pPr>
              <w:pStyle w:val="ListParagraph"/>
              <w:rPr>
                <w:b/>
                <w:bCs/>
                <w:color w:val="C00000"/>
                <w:lang w:val="en-US" w:eastAsia="en-US"/>
              </w:rPr>
            </w:pPr>
            <w:r>
              <w:rPr>
                <w:b/>
                <w:bCs/>
                <w:color w:val="C00000"/>
                <w:lang w:val="en-US" w:eastAsia="en-US"/>
              </w:rPr>
              <w:t xml:space="preserve">C. </w:t>
            </w:r>
            <w:r w:rsidR="00E82A6F" w:rsidRPr="00E82A6F">
              <w:rPr>
                <w:b/>
                <w:bCs/>
                <w:color w:val="C00000"/>
                <w:lang w:val="en-US" w:eastAsia="en-US"/>
              </w:rPr>
              <w:t>Simplicity</w:t>
            </w:r>
            <w:r w:rsidR="00E82A6F">
              <w:rPr>
                <w:b/>
                <w:bCs/>
                <w:color w:val="C00000"/>
                <w:lang w:val="en-US" w:eastAsia="en-US"/>
              </w:rPr>
              <w:t>:</w:t>
            </w:r>
          </w:p>
          <w:p w14:paraId="2871940F" w14:textId="77777777" w:rsidR="00087199" w:rsidRPr="00087199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u w:val="single"/>
                <w:lang w:val="en-US" w:eastAsia="en-US"/>
              </w:rPr>
              <w:t>How it works</w:t>
            </w:r>
            <w:r w:rsidRPr="00D15594">
              <w:rPr>
                <w:lang w:val="en-US" w:eastAsia="en-US"/>
              </w:rPr>
              <w:t xml:space="preserve">: Within the same salience class, place newly activated rules </w:t>
            </w:r>
            <w:r w:rsidRPr="00D15594">
              <w:rPr>
                <w:u w:val="single"/>
                <w:lang w:val="en-US" w:eastAsia="en-US"/>
              </w:rPr>
              <w:t>above</w:t>
            </w:r>
            <w:r w:rsidRPr="00D15594">
              <w:rPr>
                <w:lang w:val="en-US" w:eastAsia="en-US"/>
              </w:rPr>
              <w:t xml:space="preserve"> all rules with </w:t>
            </w:r>
            <w:r w:rsidRPr="00D15594">
              <w:rPr>
                <w:u w:val="single"/>
                <w:lang w:val="en-US" w:eastAsia="en-US"/>
              </w:rPr>
              <w:t>equal or higher specificity</w:t>
            </w:r>
            <w:r w:rsidRPr="00D15594">
              <w:rPr>
                <w:lang w:val="en-US" w:eastAsia="en-US"/>
              </w:rPr>
              <w:t xml:space="preserve"> </w:t>
            </w:r>
          </w:p>
          <w:p w14:paraId="2849C3F7" w14:textId="77777777"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>i.e. priority over rules with more premises to satisfy:</w:t>
            </w:r>
          </w:p>
          <w:p w14:paraId="30EF9D45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R1</w:t>
            </w:r>
          </w:p>
          <w:p w14:paraId="73711EEE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R1</w:t>
            </w:r>
          </w:p>
          <w:p w14:paraId="55BC7982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R1</w:t>
            </w:r>
          </w:p>
          <w:p w14:paraId="3A8E638B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R4, R1</w:t>
            </w:r>
          </w:p>
          <w:p w14:paraId="038D93E1" w14:textId="77777777" w:rsidR="00E82A6F" w:rsidRDefault="00E82A6F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</w:p>
          <w:p w14:paraId="696EE40B" w14:textId="77777777" w:rsidR="00E82A6F" w:rsidRDefault="008F126D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>
              <w:rPr>
                <w:b/>
                <w:bCs/>
                <w:color w:val="C00000"/>
                <w:lang w:val="en-AU" w:eastAsia="en-US"/>
              </w:rPr>
              <w:t xml:space="preserve">D. </w:t>
            </w:r>
            <w:r w:rsidR="00E82A6F">
              <w:rPr>
                <w:b/>
                <w:bCs/>
                <w:color w:val="C00000"/>
                <w:lang w:val="en-AU" w:eastAsia="en-US"/>
              </w:rPr>
              <w:t>Complexity:</w:t>
            </w:r>
          </w:p>
          <w:p w14:paraId="5E2F7ADF" w14:textId="77777777" w:rsidR="00087199" w:rsidRPr="00087199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u w:val="single"/>
                <w:lang w:val="en-US" w:eastAsia="en-US"/>
              </w:rPr>
              <w:t>How it works</w:t>
            </w:r>
            <w:r w:rsidRPr="00D15594">
              <w:rPr>
                <w:lang w:val="en-US" w:eastAsia="en-US"/>
              </w:rPr>
              <w:t xml:space="preserve">: Within the same salience class, place newly activated rules </w:t>
            </w:r>
            <w:r w:rsidRPr="00D15594">
              <w:rPr>
                <w:u w:val="single"/>
                <w:lang w:val="en-US" w:eastAsia="en-US"/>
              </w:rPr>
              <w:t>above</w:t>
            </w:r>
            <w:r w:rsidRPr="00D15594">
              <w:rPr>
                <w:lang w:val="en-US" w:eastAsia="en-US"/>
              </w:rPr>
              <w:t xml:space="preserve"> all rules with </w:t>
            </w:r>
            <w:r w:rsidRPr="00D15594">
              <w:rPr>
                <w:u w:val="single"/>
                <w:lang w:val="en-US" w:eastAsia="en-US"/>
              </w:rPr>
              <w:t>equal or lower specificity</w:t>
            </w:r>
            <w:r w:rsidRPr="00D15594">
              <w:rPr>
                <w:lang w:val="en-US" w:eastAsia="en-US"/>
              </w:rPr>
              <w:t xml:space="preserve"> </w:t>
            </w:r>
          </w:p>
          <w:p w14:paraId="5E89A709" w14:textId="77777777"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>i.e. priority over rules of same salience and less premises to satisfy:</w:t>
            </w:r>
          </w:p>
          <w:p w14:paraId="61D9DEEE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R1.</w:t>
            </w:r>
          </w:p>
          <w:p w14:paraId="7E4A486B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R1.</w:t>
            </w:r>
          </w:p>
          <w:p w14:paraId="02C929A9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R1.</w:t>
            </w:r>
          </w:p>
          <w:p w14:paraId="7A4FE460" w14:textId="77777777"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R4, R3, R1.</w:t>
            </w:r>
          </w:p>
          <w:p w14:paraId="65F9289E" w14:textId="77777777" w:rsidR="00E82A6F" w:rsidRDefault="00E82A6F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</w:p>
          <w:p w14:paraId="22981BFA" w14:textId="77777777" w:rsidR="00E82A6F" w:rsidRDefault="008F126D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>
              <w:rPr>
                <w:b/>
                <w:bCs/>
                <w:color w:val="C00000"/>
                <w:lang w:val="en-AU" w:eastAsia="en-US"/>
              </w:rPr>
              <w:t xml:space="preserve">E. </w:t>
            </w:r>
            <w:r w:rsidR="00E82A6F">
              <w:rPr>
                <w:b/>
                <w:bCs/>
                <w:color w:val="C00000"/>
                <w:lang w:val="en-AU" w:eastAsia="en-US"/>
              </w:rPr>
              <w:t>Lex:</w:t>
            </w:r>
          </w:p>
          <w:p w14:paraId="407612D9" w14:textId="77777777" w:rsidR="00087199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 xml:space="preserve">How it works: Within the same salience class, place newly activated rules above ones with a less recent fact-index </w:t>
            </w:r>
          </w:p>
          <w:p w14:paraId="0CBDDE2F" w14:textId="77777777"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proofErr w:type="gramStart"/>
            <w:r w:rsidRPr="00D15594">
              <w:rPr>
                <w:lang w:val="en-US" w:eastAsia="en-US"/>
              </w:rPr>
              <w:lastRenderedPageBreak/>
              <w:t>i.e.</w:t>
            </w:r>
            <w:proofErr w:type="gramEnd"/>
            <w:r w:rsidRPr="00D15594">
              <w:rPr>
                <w:lang w:val="en-US" w:eastAsia="en-US"/>
              </w:rPr>
              <w:t xml:space="preserve"> rules that use more recent facts get priority. In case of a tie, the rule with the higher specificity is placed first:</w:t>
            </w:r>
          </w:p>
          <w:p w14:paraId="6B017242" w14:textId="77777777"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R1</w:t>
            </w:r>
          </w:p>
          <w:p w14:paraId="31894F3B" w14:textId="77777777"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R1</w:t>
            </w:r>
          </w:p>
          <w:p w14:paraId="7BB14AA5" w14:textId="77777777"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R3, R1</w:t>
            </w:r>
          </w:p>
          <w:p w14:paraId="5B898F54" w14:textId="77777777"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R4, R3, R1.</w:t>
            </w:r>
          </w:p>
          <w:p w14:paraId="474C7F3A" w14:textId="77777777" w:rsidR="00E82A6F" w:rsidRDefault="00E82A6F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</w:p>
          <w:p w14:paraId="5CB9BB9F" w14:textId="77777777" w:rsidR="00E82A6F" w:rsidRDefault="008F126D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>
              <w:rPr>
                <w:b/>
                <w:bCs/>
                <w:color w:val="C00000"/>
                <w:lang w:val="en-AU" w:eastAsia="en-US"/>
              </w:rPr>
              <w:t xml:space="preserve">F. </w:t>
            </w:r>
            <w:r w:rsidR="00E82A6F">
              <w:rPr>
                <w:b/>
                <w:bCs/>
                <w:color w:val="C00000"/>
                <w:lang w:val="en-AU" w:eastAsia="en-US"/>
              </w:rPr>
              <w:t>MEA:</w:t>
            </w:r>
          </w:p>
          <w:p w14:paraId="5C5F9DA6" w14:textId="77777777"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>How it works: Within the same salience class, sort rules according to the recency of the data that matches the first pattern. In case of a tie, apply LEX.</w:t>
            </w:r>
          </w:p>
          <w:p w14:paraId="5B2FCFCE" w14:textId="77777777"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R1</w:t>
            </w:r>
          </w:p>
          <w:p w14:paraId="5443FE42" w14:textId="77777777"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R1</w:t>
            </w:r>
          </w:p>
          <w:p w14:paraId="4F7DFD72" w14:textId="77777777"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R3, R1</w:t>
            </w:r>
          </w:p>
          <w:p w14:paraId="2F70E597" w14:textId="77777777"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R4, R3, R1</w:t>
            </w:r>
          </w:p>
          <w:p w14:paraId="1924B045" w14:textId="77777777" w:rsidR="00E82A6F" w:rsidRPr="00D15594" w:rsidRDefault="00E82A6F" w:rsidP="00E82A6F">
            <w:pPr>
              <w:pStyle w:val="ListParagraph"/>
              <w:rPr>
                <w:color w:val="C00000"/>
                <w:lang w:val="en-US" w:eastAsia="en-US"/>
              </w:rPr>
            </w:pPr>
          </w:p>
          <w:p w14:paraId="2F8AF573" w14:textId="77777777" w:rsidR="00E82A6F" w:rsidRDefault="008F126D" w:rsidP="00E82A6F">
            <w:pPr>
              <w:pStyle w:val="ListParagraph"/>
              <w:rPr>
                <w:b/>
                <w:bCs/>
                <w:color w:val="C00000"/>
                <w:lang w:val="en-US" w:eastAsia="en-US"/>
              </w:rPr>
            </w:pPr>
            <w:r>
              <w:rPr>
                <w:b/>
                <w:bCs/>
                <w:color w:val="C00000"/>
                <w:lang w:val="en-US" w:eastAsia="en-US"/>
              </w:rPr>
              <w:t xml:space="preserve">G. </w:t>
            </w:r>
            <w:r w:rsidR="00E82A6F">
              <w:rPr>
                <w:b/>
                <w:bCs/>
                <w:color w:val="C00000"/>
                <w:lang w:val="en-US" w:eastAsia="en-US"/>
              </w:rPr>
              <w:t>Random:</w:t>
            </w:r>
          </w:p>
          <w:p w14:paraId="00F700F7" w14:textId="77777777" w:rsidR="00E82A6F" w:rsidRPr="00E82A6F" w:rsidRDefault="00E82A6F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</w:p>
          <w:p w14:paraId="1EECC273" w14:textId="4D8E3388" w:rsidR="00D84B22" w:rsidRPr="00D15594" w:rsidRDefault="00720973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</w:t>
            </w:r>
          </w:p>
          <w:p w14:paraId="7BEC6A86" w14:textId="77777777"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 xml:space="preserve">Try running the same program more than once with the random strategy. How does it behave?  </w:t>
            </w:r>
          </w:p>
          <w:p w14:paraId="37BF9D97" w14:textId="77777777" w:rsidR="00E82A6F" w:rsidRPr="00E82A6F" w:rsidRDefault="00E82A6F" w:rsidP="00E82A6F">
            <w:pPr>
              <w:pStyle w:val="ListParagraph"/>
              <w:rPr>
                <w:b/>
                <w:bCs/>
                <w:lang w:val="en-US" w:eastAsia="en-US"/>
              </w:rPr>
            </w:pPr>
          </w:p>
          <w:p w14:paraId="4D0D7250" w14:textId="77777777" w:rsidR="008A215D" w:rsidRDefault="008A215D" w:rsidP="00087199">
            <w:pPr>
              <w:pStyle w:val="Code"/>
              <w:rPr>
                <w:sz w:val="22"/>
                <w:szCs w:val="22"/>
              </w:rPr>
            </w:pPr>
          </w:p>
          <w:p w14:paraId="17E73358" w14:textId="77777777" w:rsidR="00087199" w:rsidRPr="00D33CD7" w:rsidRDefault="00087199" w:rsidP="00087199">
            <w:pPr>
              <w:pStyle w:val="Code"/>
              <w:rPr>
                <w:sz w:val="22"/>
                <w:szCs w:val="22"/>
                <w:rtl/>
              </w:rPr>
            </w:pPr>
          </w:p>
        </w:tc>
      </w:tr>
    </w:tbl>
    <w:p w14:paraId="4CE12F09" w14:textId="77777777" w:rsidR="00900201" w:rsidRPr="006A700A" w:rsidRDefault="00900201" w:rsidP="00B522E1"/>
    <w:sectPr w:rsidR="00900201" w:rsidRPr="006A7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716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45903" w14:textId="77777777" w:rsidR="00433614" w:rsidRDefault="00433614">
      <w:r>
        <w:separator/>
      </w:r>
    </w:p>
  </w:endnote>
  <w:endnote w:type="continuationSeparator" w:id="0">
    <w:p w14:paraId="753D0CFE" w14:textId="77777777" w:rsidR="00433614" w:rsidRDefault="0043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 Dingbats">
    <w:altName w:val="Times New Roman"/>
    <w:panose1 w:val="020B0604020202020204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 Unicode MS"/>
    <w:panose1 w:val="020B0604020202020204"/>
    <w:charset w:val="80"/>
    <w:family w:val="swiss"/>
    <w:pitch w:val="variable"/>
  </w:font>
  <w:font w:name="DejaVu LGC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BCCB1" w14:textId="77777777" w:rsidR="00720973" w:rsidRDefault="00720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9287" w14:textId="77777777" w:rsidR="00720973" w:rsidRDefault="007209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6FC0" w14:textId="77777777" w:rsidR="00720973" w:rsidRDefault="00720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4F8D4" w14:textId="77777777" w:rsidR="00433614" w:rsidRDefault="00433614">
      <w:r>
        <w:separator/>
      </w:r>
    </w:p>
  </w:footnote>
  <w:footnote w:type="continuationSeparator" w:id="0">
    <w:p w14:paraId="7F23F512" w14:textId="77777777" w:rsidR="00433614" w:rsidRDefault="00433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8B7E" w14:textId="77777777" w:rsidR="00720973" w:rsidRDefault="00720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37E5" w14:textId="77777777" w:rsidR="00E87C47" w:rsidRDefault="00E87C47" w:rsidP="00E87C47">
    <w:pPr>
      <w:pStyle w:val="Heading2"/>
      <w:numPr>
        <w:ilvl w:val="0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noProof/>
        <w:lang w:eastAsia="en-US"/>
      </w:rPr>
      <w:drawing>
        <wp:anchor distT="0" distB="0" distL="114935" distR="114935" simplePos="0" relativeHeight="251659776" behindDoc="1" locked="0" layoutInCell="1" allowOverlap="1" wp14:anchorId="122BF6DB" wp14:editId="3BA9EFD9">
          <wp:simplePos x="0" y="0"/>
          <wp:positionH relativeFrom="column">
            <wp:posOffset>5763895</wp:posOffset>
          </wp:positionH>
          <wp:positionV relativeFrom="paragraph">
            <wp:posOffset>-69850</wp:posOffset>
          </wp:positionV>
          <wp:extent cx="586105" cy="681990"/>
          <wp:effectExtent l="0" t="0" r="4445" b="3810"/>
          <wp:wrapTight wrapText="bothSides">
            <wp:wrapPolygon edited="0">
              <wp:start x="0" y="0"/>
              <wp:lineTo x="0" y="21117"/>
              <wp:lineTo x="21062" y="21117"/>
              <wp:lineTo x="2106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819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/>
        <w:b/>
        <w:bCs/>
        <w:sz w:val="32"/>
        <w:szCs w:val="22"/>
      </w:rPr>
      <w:t>Cairo University</w:t>
    </w:r>
  </w:p>
  <w:p w14:paraId="30ED4A4C" w14:textId="77777777" w:rsidR="00E87C47" w:rsidRDefault="00E87C47" w:rsidP="00E87C47">
    <w:pPr>
      <w:pStyle w:val="Heading2"/>
      <w:numPr>
        <w:ilvl w:val="0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 xml:space="preserve">Faculty of Computers &amp; Information </w:t>
    </w:r>
  </w:p>
  <w:p w14:paraId="1A481410" w14:textId="77777777" w:rsidR="00E87C47" w:rsidRDefault="00E87C47" w:rsidP="00E87C47">
    <w:pPr>
      <w:pStyle w:val="Heading2"/>
      <w:numPr>
        <w:ilvl w:val="0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Computer Science Department</w:t>
    </w:r>
  </w:p>
  <w:p w14:paraId="5A36641B" w14:textId="77777777" w:rsidR="00E87C47" w:rsidRDefault="00E87C47" w:rsidP="00E87C47">
    <w:pPr>
      <w:ind w:left="432"/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Year 2014 – 2015</w:t>
    </w:r>
  </w:p>
  <w:p w14:paraId="73AB45C8" w14:textId="77777777" w:rsidR="00E87C47" w:rsidRPr="00E87C47" w:rsidRDefault="00E87C47" w:rsidP="00E87C47">
    <w:pPr>
      <w:tabs>
        <w:tab w:val="left" w:pos="2115"/>
      </w:tabs>
      <w:ind w:left="432"/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First Term</w:t>
    </w:r>
    <w:r>
      <w:rPr>
        <w:rFonts w:ascii="Tahoma" w:hAnsi="Tahoma"/>
        <w:b/>
        <w:bCs/>
        <w:sz w:val="32"/>
        <w:szCs w:val="22"/>
      </w:rPr>
      <w:tab/>
    </w:r>
  </w:p>
  <w:p w14:paraId="0CA11207" w14:textId="77777777" w:rsidR="00E87C47" w:rsidRDefault="00E87C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18F92" w14:textId="77777777" w:rsidR="00720973" w:rsidRDefault="00720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2714C82"/>
    <w:multiLevelType w:val="hybridMultilevel"/>
    <w:tmpl w:val="935CD722"/>
    <w:lvl w:ilvl="0" w:tplc="E4B20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5AC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407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CAA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200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DCD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84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04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605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2E81E47"/>
    <w:multiLevelType w:val="hybridMultilevel"/>
    <w:tmpl w:val="9B767070"/>
    <w:lvl w:ilvl="0" w:tplc="DCC61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A193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28DB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C0F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C18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895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470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0827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44D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9C2AF1"/>
    <w:multiLevelType w:val="hybridMultilevel"/>
    <w:tmpl w:val="48E85DBE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5A774F9"/>
    <w:multiLevelType w:val="hybridMultilevel"/>
    <w:tmpl w:val="93A22DFE"/>
    <w:lvl w:ilvl="0" w:tplc="ED4621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4D6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72A9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882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69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3A6E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E6B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20C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0057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A7C47"/>
    <w:multiLevelType w:val="hybridMultilevel"/>
    <w:tmpl w:val="E5E66920"/>
    <w:lvl w:ilvl="0" w:tplc="4754EB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4A6F2E">
      <w:start w:val="68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6EF9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9470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3285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8C9D5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821A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6A9E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B421D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10BD5D32"/>
    <w:multiLevelType w:val="hybridMultilevel"/>
    <w:tmpl w:val="706E92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9B27C7"/>
    <w:multiLevelType w:val="hybridMultilevel"/>
    <w:tmpl w:val="0A66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6452A"/>
    <w:multiLevelType w:val="hybridMultilevel"/>
    <w:tmpl w:val="35B4956E"/>
    <w:lvl w:ilvl="0" w:tplc="1264F0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A8E5F4">
      <w:start w:val="28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097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4BF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51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43A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3481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241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8BD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46286"/>
    <w:multiLevelType w:val="hybridMultilevel"/>
    <w:tmpl w:val="6ACA5D5A"/>
    <w:lvl w:ilvl="0" w:tplc="27F42B9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FB0B0E"/>
    <w:multiLevelType w:val="hybridMultilevel"/>
    <w:tmpl w:val="826019B2"/>
    <w:lvl w:ilvl="0" w:tplc="13E812E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9B742BC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C3E2625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2D64C80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9DFE9E5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3A7E6E6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7D1AB2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6986969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EC82DCF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3" w15:restartNumberingAfterBreak="0">
    <w:nsid w:val="1B3335EF"/>
    <w:multiLevelType w:val="hybridMultilevel"/>
    <w:tmpl w:val="B7BAEE54"/>
    <w:lvl w:ilvl="0" w:tplc="C980C7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EFEF2">
      <w:start w:val="28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ADD76">
      <w:start w:val="28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3CD8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473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07D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CC8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AD9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9E5E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60E0D"/>
    <w:multiLevelType w:val="hybridMultilevel"/>
    <w:tmpl w:val="5C6296C2"/>
    <w:lvl w:ilvl="0" w:tplc="3FC6203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094859CA">
      <w:start w:val="244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0444FA0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222E86C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DBE53E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2AAA06D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E4ECCCD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C4D6C99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05C469D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5" w15:restartNumberingAfterBreak="0">
    <w:nsid w:val="25002226"/>
    <w:multiLevelType w:val="hybridMultilevel"/>
    <w:tmpl w:val="2CF8A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7B4086"/>
    <w:multiLevelType w:val="hybridMultilevel"/>
    <w:tmpl w:val="741E3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D92D32"/>
    <w:multiLevelType w:val="hybridMultilevel"/>
    <w:tmpl w:val="B6B0093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34C82755"/>
    <w:multiLevelType w:val="hybridMultilevel"/>
    <w:tmpl w:val="F9561EFE"/>
    <w:lvl w:ilvl="0" w:tplc="A678DE3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75153E"/>
    <w:multiLevelType w:val="hybridMultilevel"/>
    <w:tmpl w:val="53626ADA"/>
    <w:lvl w:ilvl="0" w:tplc="83ACC6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268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01D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49C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202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DE4E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0A9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BC86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D285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240B"/>
    <w:multiLevelType w:val="hybridMultilevel"/>
    <w:tmpl w:val="E334F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496A06"/>
    <w:multiLevelType w:val="hybridMultilevel"/>
    <w:tmpl w:val="59E04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85296A"/>
    <w:multiLevelType w:val="hybridMultilevel"/>
    <w:tmpl w:val="0930CA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C426E3"/>
    <w:multiLevelType w:val="hybridMultilevel"/>
    <w:tmpl w:val="00EA5356"/>
    <w:lvl w:ilvl="0" w:tplc="5C12B8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2E2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AE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CC5E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897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00E8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CA0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C4B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420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66869"/>
    <w:multiLevelType w:val="hybridMultilevel"/>
    <w:tmpl w:val="03228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052C8F"/>
    <w:multiLevelType w:val="hybridMultilevel"/>
    <w:tmpl w:val="2F203226"/>
    <w:lvl w:ilvl="0" w:tplc="2CD685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B5D0C"/>
    <w:multiLevelType w:val="hybridMultilevel"/>
    <w:tmpl w:val="E5D0FE42"/>
    <w:lvl w:ilvl="0" w:tplc="2CECAB22">
      <w:start w:val="1"/>
      <w:numFmt w:val="decimal"/>
      <w:lvlText w:val="%1-"/>
      <w:lvlJc w:val="left"/>
      <w:pPr>
        <w:ind w:left="25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99A6C08"/>
    <w:multiLevelType w:val="hybridMultilevel"/>
    <w:tmpl w:val="6D249A0A"/>
    <w:lvl w:ilvl="0" w:tplc="0C090019">
      <w:start w:val="1"/>
      <w:numFmt w:val="lowerLetter"/>
      <w:lvlText w:val="%1."/>
      <w:lvlJc w:val="lef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4B611CA2"/>
    <w:multiLevelType w:val="hybridMultilevel"/>
    <w:tmpl w:val="4BBCDEA4"/>
    <w:lvl w:ilvl="0" w:tplc="CFDEFA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ABF18">
      <w:start w:val="28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098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629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A5C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AE1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0DB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6D4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EC97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A2B03"/>
    <w:multiLevelType w:val="hybridMultilevel"/>
    <w:tmpl w:val="A0C404EA"/>
    <w:lvl w:ilvl="0" w:tplc="09263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ABD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7858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2D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8B0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22AE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23C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D8A0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FA6A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71288"/>
    <w:multiLevelType w:val="hybridMultilevel"/>
    <w:tmpl w:val="D5CEDE84"/>
    <w:lvl w:ilvl="0" w:tplc="3A2047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BB7A11"/>
    <w:multiLevelType w:val="hybridMultilevel"/>
    <w:tmpl w:val="0EC8796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2" w15:restartNumberingAfterBreak="0">
    <w:nsid w:val="53831CF1"/>
    <w:multiLevelType w:val="hybridMultilevel"/>
    <w:tmpl w:val="326A569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33" w15:restartNumberingAfterBreak="0">
    <w:nsid w:val="5542134E"/>
    <w:multiLevelType w:val="hybridMultilevel"/>
    <w:tmpl w:val="72BC1CFA"/>
    <w:lvl w:ilvl="0" w:tplc="27F42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B3272"/>
    <w:multiLevelType w:val="hybridMultilevel"/>
    <w:tmpl w:val="1A06B2DC"/>
    <w:lvl w:ilvl="0" w:tplc="277880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02C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9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C0B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2E2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61F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41F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ABC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8F1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FA15F82"/>
    <w:multiLevelType w:val="hybridMultilevel"/>
    <w:tmpl w:val="7714CA30"/>
    <w:lvl w:ilvl="0" w:tplc="173476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6FE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E36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A1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66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BE06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AEE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87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AA1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47C94"/>
    <w:multiLevelType w:val="hybridMultilevel"/>
    <w:tmpl w:val="154A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D26B9"/>
    <w:multiLevelType w:val="hybridMultilevel"/>
    <w:tmpl w:val="894CC824"/>
    <w:lvl w:ilvl="0" w:tplc="A91404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48FE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CC67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613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ACF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F0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7EE0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A80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81C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82747"/>
    <w:multiLevelType w:val="hybridMultilevel"/>
    <w:tmpl w:val="52ECA66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 w:tplc="0C090019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B2D725D"/>
    <w:multiLevelType w:val="hybridMultilevel"/>
    <w:tmpl w:val="AC2E0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D0EBE"/>
    <w:multiLevelType w:val="hybridMultilevel"/>
    <w:tmpl w:val="5E1E09E6"/>
    <w:lvl w:ilvl="0" w:tplc="276CAF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143A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8A8F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CF4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7A85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6B2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E4F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0E5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20E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350DA"/>
    <w:multiLevelType w:val="hybridMultilevel"/>
    <w:tmpl w:val="A8C2B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1506FF"/>
    <w:multiLevelType w:val="hybridMultilevel"/>
    <w:tmpl w:val="FDC6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31A20"/>
    <w:multiLevelType w:val="hybridMultilevel"/>
    <w:tmpl w:val="0CC09FA4"/>
    <w:lvl w:ilvl="0" w:tplc="F29AA8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67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C67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CCA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848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4BB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4C9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249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8FC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37E6BED"/>
    <w:multiLevelType w:val="hybridMultilevel"/>
    <w:tmpl w:val="018CA4CE"/>
    <w:lvl w:ilvl="0" w:tplc="2CECAB22">
      <w:start w:val="1"/>
      <w:numFmt w:val="decimal"/>
      <w:lvlText w:val="%1-"/>
      <w:lvlJc w:val="left"/>
      <w:pPr>
        <w:ind w:left="2520" w:hanging="360"/>
      </w:pPr>
      <w:rPr>
        <w:rFonts w:hint="default"/>
        <w:b/>
      </w:rPr>
    </w:lvl>
    <w:lvl w:ilvl="1" w:tplc="16609DEE">
      <w:start w:val="1"/>
      <w:numFmt w:val="lowerLetter"/>
      <w:lvlText w:val="%2."/>
      <w:lvlJc w:val="left"/>
      <w:pPr>
        <w:ind w:left="3240" w:hanging="360"/>
      </w:pPr>
      <w:rPr>
        <w:b/>
        <w:bCs/>
      </w:r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76C41364"/>
    <w:multiLevelType w:val="hybridMultilevel"/>
    <w:tmpl w:val="A2668BF0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u w:val="none"/>
      </w:r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FF6C7D2E">
      <w:start w:val="1"/>
      <w:numFmt w:val="upperLetter"/>
      <w:lvlText w:val="%4."/>
      <w:lvlJc w:val="left"/>
      <w:pPr>
        <w:ind w:left="46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 w15:restartNumberingAfterBreak="0">
    <w:nsid w:val="7AFF66B0"/>
    <w:multiLevelType w:val="hybridMultilevel"/>
    <w:tmpl w:val="569AB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1560896522">
    <w:abstractNumId w:val="0"/>
  </w:num>
  <w:num w:numId="2" w16cid:durableId="1803575591">
    <w:abstractNumId w:val="1"/>
  </w:num>
  <w:num w:numId="3" w16cid:durableId="341782363">
    <w:abstractNumId w:val="2"/>
  </w:num>
  <w:num w:numId="4" w16cid:durableId="1845784452">
    <w:abstractNumId w:val="12"/>
  </w:num>
  <w:num w:numId="5" w16cid:durableId="1828593962">
    <w:abstractNumId w:val="14"/>
  </w:num>
  <w:num w:numId="6" w16cid:durableId="1210452616">
    <w:abstractNumId w:val="42"/>
  </w:num>
  <w:num w:numId="7" w16cid:durableId="1458908797">
    <w:abstractNumId w:val="11"/>
  </w:num>
  <w:num w:numId="8" w16cid:durableId="352266506">
    <w:abstractNumId w:val="7"/>
  </w:num>
  <w:num w:numId="9" w16cid:durableId="1535272468">
    <w:abstractNumId w:val="34"/>
  </w:num>
  <w:num w:numId="10" w16cid:durableId="101917989">
    <w:abstractNumId w:val="24"/>
  </w:num>
  <w:num w:numId="11" w16cid:durableId="1960527683">
    <w:abstractNumId w:val="16"/>
  </w:num>
  <w:num w:numId="12" w16cid:durableId="831720510">
    <w:abstractNumId w:val="25"/>
  </w:num>
  <w:num w:numId="13" w16cid:durableId="1466704424">
    <w:abstractNumId w:val="43"/>
  </w:num>
  <w:num w:numId="14" w16cid:durableId="1300763813">
    <w:abstractNumId w:val="15"/>
  </w:num>
  <w:num w:numId="15" w16cid:durableId="687409714">
    <w:abstractNumId w:val="21"/>
  </w:num>
  <w:num w:numId="16" w16cid:durableId="2036229113">
    <w:abstractNumId w:val="32"/>
  </w:num>
  <w:num w:numId="17" w16cid:durableId="1367371683">
    <w:abstractNumId w:val="46"/>
  </w:num>
  <w:num w:numId="18" w16cid:durableId="500200917">
    <w:abstractNumId w:val="31"/>
  </w:num>
  <w:num w:numId="19" w16cid:durableId="628249055">
    <w:abstractNumId w:val="41"/>
  </w:num>
  <w:num w:numId="20" w16cid:durableId="1430003410">
    <w:abstractNumId w:val="22"/>
  </w:num>
  <w:num w:numId="21" w16cid:durableId="359206671">
    <w:abstractNumId w:val="8"/>
  </w:num>
  <w:num w:numId="22" w16cid:durableId="383259063">
    <w:abstractNumId w:val="3"/>
  </w:num>
  <w:num w:numId="23" w16cid:durableId="606231152">
    <w:abstractNumId w:val="9"/>
  </w:num>
  <w:num w:numId="24" w16cid:durableId="315958917">
    <w:abstractNumId w:val="20"/>
  </w:num>
  <w:num w:numId="25" w16cid:durableId="623540325">
    <w:abstractNumId w:val="36"/>
  </w:num>
  <w:num w:numId="26" w16cid:durableId="2085179782">
    <w:abstractNumId w:val="30"/>
  </w:num>
  <w:num w:numId="27" w16cid:durableId="1293558151">
    <w:abstractNumId w:val="33"/>
  </w:num>
  <w:num w:numId="28" w16cid:durableId="1742098684">
    <w:abstractNumId w:val="4"/>
  </w:num>
  <w:num w:numId="29" w16cid:durableId="1305769238">
    <w:abstractNumId w:val="28"/>
  </w:num>
  <w:num w:numId="30" w16cid:durableId="1331639642">
    <w:abstractNumId w:val="13"/>
  </w:num>
  <w:num w:numId="31" w16cid:durableId="1332832362">
    <w:abstractNumId w:val="10"/>
  </w:num>
  <w:num w:numId="32" w16cid:durableId="1016005932">
    <w:abstractNumId w:val="19"/>
  </w:num>
  <w:num w:numId="33" w16cid:durableId="1510680455">
    <w:abstractNumId w:val="23"/>
  </w:num>
  <w:num w:numId="34" w16cid:durableId="1983731853">
    <w:abstractNumId w:val="6"/>
  </w:num>
  <w:num w:numId="35" w16cid:durableId="774638362">
    <w:abstractNumId w:val="35"/>
  </w:num>
  <w:num w:numId="36" w16cid:durableId="1044908952">
    <w:abstractNumId w:val="37"/>
  </w:num>
  <w:num w:numId="37" w16cid:durableId="1722443632">
    <w:abstractNumId w:val="29"/>
  </w:num>
  <w:num w:numId="38" w16cid:durableId="77294621">
    <w:abstractNumId w:val="40"/>
  </w:num>
  <w:num w:numId="39" w16cid:durableId="684210284">
    <w:abstractNumId w:val="18"/>
  </w:num>
  <w:num w:numId="40" w16cid:durableId="1577278521">
    <w:abstractNumId w:val="5"/>
  </w:num>
  <w:num w:numId="41" w16cid:durableId="1072970085">
    <w:abstractNumId w:val="38"/>
  </w:num>
  <w:num w:numId="42" w16cid:durableId="2120489388">
    <w:abstractNumId w:val="45"/>
  </w:num>
  <w:num w:numId="43" w16cid:durableId="265818196">
    <w:abstractNumId w:val="27"/>
  </w:num>
  <w:num w:numId="44" w16cid:durableId="667290302">
    <w:abstractNumId w:val="26"/>
  </w:num>
  <w:num w:numId="45" w16cid:durableId="1442918269">
    <w:abstractNumId w:val="44"/>
  </w:num>
  <w:num w:numId="46" w16cid:durableId="1403747483">
    <w:abstractNumId w:val="17"/>
  </w:num>
  <w:num w:numId="47" w16cid:durableId="114801331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5D9"/>
    <w:rsid w:val="00030CE9"/>
    <w:rsid w:val="000370C4"/>
    <w:rsid w:val="0007035A"/>
    <w:rsid w:val="00075692"/>
    <w:rsid w:val="00084C83"/>
    <w:rsid w:val="00087199"/>
    <w:rsid w:val="000D7147"/>
    <w:rsid w:val="000F1D4F"/>
    <w:rsid w:val="000F237D"/>
    <w:rsid w:val="001044F5"/>
    <w:rsid w:val="001115AE"/>
    <w:rsid w:val="001253AD"/>
    <w:rsid w:val="00126A28"/>
    <w:rsid w:val="00131B1B"/>
    <w:rsid w:val="00132DF7"/>
    <w:rsid w:val="00141777"/>
    <w:rsid w:val="00152B78"/>
    <w:rsid w:val="0017006E"/>
    <w:rsid w:val="00181082"/>
    <w:rsid w:val="001B01EE"/>
    <w:rsid w:val="001C69CE"/>
    <w:rsid w:val="001E67AF"/>
    <w:rsid w:val="001E7B20"/>
    <w:rsid w:val="001F6676"/>
    <w:rsid w:val="002061B0"/>
    <w:rsid w:val="00214B4D"/>
    <w:rsid w:val="00230563"/>
    <w:rsid w:val="002573C3"/>
    <w:rsid w:val="0027786E"/>
    <w:rsid w:val="00295B28"/>
    <w:rsid w:val="002C7C09"/>
    <w:rsid w:val="002E57AE"/>
    <w:rsid w:val="002F64D1"/>
    <w:rsid w:val="00303124"/>
    <w:rsid w:val="003078F6"/>
    <w:rsid w:val="00341ADA"/>
    <w:rsid w:val="003620EE"/>
    <w:rsid w:val="003668F5"/>
    <w:rsid w:val="003B7EEC"/>
    <w:rsid w:val="003D1D63"/>
    <w:rsid w:val="003D5152"/>
    <w:rsid w:val="004069CA"/>
    <w:rsid w:val="004109F8"/>
    <w:rsid w:val="004125BD"/>
    <w:rsid w:val="00433614"/>
    <w:rsid w:val="00442DAD"/>
    <w:rsid w:val="00460B5E"/>
    <w:rsid w:val="004644A4"/>
    <w:rsid w:val="00471F90"/>
    <w:rsid w:val="00483253"/>
    <w:rsid w:val="00483594"/>
    <w:rsid w:val="004939B2"/>
    <w:rsid w:val="0049462A"/>
    <w:rsid w:val="004A2085"/>
    <w:rsid w:val="004B3FCF"/>
    <w:rsid w:val="004C0B63"/>
    <w:rsid w:val="004C18C8"/>
    <w:rsid w:val="004D1258"/>
    <w:rsid w:val="004D2578"/>
    <w:rsid w:val="004F6CE7"/>
    <w:rsid w:val="005266AC"/>
    <w:rsid w:val="005316F4"/>
    <w:rsid w:val="00561756"/>
    <w:rsid w:val="005666D6"/>
    <w:rsid w:val="005755D4"/>
    <w:rsid w:val="005865BD"/>
    <w:rsid w:val="005B79F7"/>
    <w:rsid w:val="005C75FC"/>
    <w:rsid w:val="005D0A50"/>
    <w:rsid w:val="005D27B6"/>
    <w:rsid w:val="005E79A9"/>
    <w:rsid w:val="005F0EDE"/>
    <w:rsid w:val="005F16F2"/>
    <w:rsid w:val="00603593"/>
    <w:rsid w:val="0061005D"/>
    <w:rsid w:val="00622486"/>
    <w:rsid w:val="00630490"/>
    <w:rsid w:val="0063380C"/>
    <w:rsid w:val="00635B1C"/>
    <w:rsid w:val="00643D08"/>
    <w:rsid w:val="006475D9"/>
    <w:rsid w:val="0065079C"/>
    <w:rsid w:val="00657908"/>
    <w:rsid w:val="00680E66"/>
    <w:rsid w:val="006A700A"/>
    <w:rsid w:val="006C123A"/>
    <w:rsid w:val="006C6A8B"/>
    <w:rsid w:val="006E0E45"/>
    <w:rsid w:val="006F1C69"/>
    <w:rsid w:val="006F6A50"/>
    <w:rsid w:val="00720973"/>
    <w:rsid w:val="00723151"/>
    <w:rsid w:val="00776219"/>
    <w:rsid w:val="007828A0"/>
    <w:rsid w:val="007C19E8"/>
    <w:rsid w:val="007E1A38"/>
    <w:rsid w:val="007F62A9"/>
    <w:rsid w:val="0081709C"/>
    <w:rsid w:val="00824729"/>
    <w:rsid w:val="008248FF"/>
    <w:rsid w:val="00837802"/>
    <w:rsid w:val="008A215D"/>
    <w:rsid w:val="008B3ADF"/>
    <w:rsid w:val="008D310B"/>
    <w:rsid w:val="008D3376"/>
    <w:rsid w:val="008E4A0C"/>
    <w:rsid w:val="008E58A0"/>
    <w:rsid w:val="008F126D"/>
    <w:rsid w:val="008F51DE"/>
    <w:rsid w:val="00900201"/>
    <w:rsid w:val="00902F14"/>
    <w:rsid w:val="009140D4"/>
    <w:rsid w:val="00926E2E"/>
    <w:rsid w:val="00940AE4"/>
    <w:rsid w:val="00956FF5"/>
    <w:rsid w:val="00970821"/>
    <w:rsid w:val="009717CC"/>
    <w:rsid w:val="0098103D"/>
    <w:rsid w:val="009A0809"/>
    <w:rsid w:val="009B2A1E"/>
    <w:rsid w:val="00A0149C"/>
    <w:rsid w:val="00A02E2A"/>
    <w:rsid w:val="00A10C4D"/>
    <w:rsid w:val="00A17322"/>
    <w:rsid w:val="00A21B4C"/>
    <w:rsid w:val="00A517AF"/>
    <w:rsid w:val="00A541CB"/>
    <w:rsid w:val="00A92786"/>
    <w:rsid w:val="00AB5CBE"/>
    <w:rsid w:val="00AC2E43"/>
    <w:rsid w:val="00AC55A0"/>
    <w:rsid w:val="00AD6A30"/>
    <w:rsid w:val="00B00493"/>
    <w:rsid w:val="00B22D12"/>
    <w:rsid w:val="00B32A0E"/>
    <w:rsid w:val="00B522E1"/>
    <w:rsid w:val="00B541F6"/>
    <w:rsid w:val="00B66693"/>
    <w:rsid w:val="00B732A2"/>
    <w:rsid w:val="00B779DA"/>
    <w:rsid w:val="00B77B77"/>
    <w:rsid w:val="00B87545"/>
    <w:rsid w:val="00B91B9F"/>
    <w:rsid w:val="00B93F85"/>
    <w:rsid w:val="00BA41E6"/>
    <w:rsid w:val="00BF715B"/>
    <w:rsid w:val="00C02262"/>
    <w:rsid w:val="00C40FC7"/>
    <w:rsid w:val="00C4303B"/>
    <w:rsid w:val="00C47CDF"/>
    <w:rsid w:val="00C57E88"/>
    <w:rsid w:val="00C61ECD"/>
    <w:rsid w:val="00C65691"/>
    <w:rsid w:val="00C72226"/>
    <w:rsid w:val="00C830B0"/>
    <w:rsid w:val="00CB480B"/>
    <w:rsid w:val="00CC0EFF"/>
    <w:rsid w:val="00CD2FE0"/>
    <w:rsid w:val="00D15594"/>
    <w:rsid w:val="00D2606F"/>
    <w:rsid w:val="00D33CB8"/>
    <w:rsid w:val="00D33CD7"/>
    <w:rsid w:val="00D619FE"/>
    <w:rsid w:val="00D71261"/>
    <w:rsid w:val="00D84B22"/>
    <w:rsid w:val="00D85743"/>
    <w:rsid w:val="00D94AF7"/>
    <w:rsid w:val="00D97B06"/>
    <w:rsid w:val="00DA461E"/>
    <w:rsid w:val="00DA754E"/>
    <w:rsid w:val="00DB222F"/>
    <w:rsid w:val="00DB4D6C"/>
    <w:rsid w:val="00DB607F"/>
    <w:rsid w:val="00DC6250"/>
    <w:rsid w:val="00DC6EF5"/>
    <w:rsid w:val="00DD215B"/>
    <w:rsid w:val="00DD4F30"/>
    <w:rsid w:val="00DD512E"/>
    <w:rsid w:val="00E00D38"/>
    <w:rsid w:val="00E25D8B"/>
    <w:rsid w:val="00E82A6F"/>
    <w:rsid w:val="00E83B3E"/>
    <w:rsid w:val="00E87C47"/>
    <w:rsid w:val="00E9462B"/>
    <w:rsid w:val="00EA3394"/>
    <w:rsid w:val="00EB7B8B"/>
    <w:rsid w:val="00ED4A66"/>
    <w:rsid w:val="00EF4191"/>
    <w:rsid w:val="00F25845"/>
    <w:rsid w:val="00F3043D"/>
    <w:rsid w:val="00F342B2"/>
    <w:rsid w:val="00F36BB8"/>
    <w:rsid w:val="00F55F6F"/>
    <w:rsid w:val="00F74C4E"/>
    <w:rsid w:val="00FB1DE3"/>
    <w:rsid w:val="00FC186D"/>
    <w:rsid w:val="00FC5969"/>
    <w:rsid w:val="00FC7E0B"/>
    <w:rsid w:val="00FD673C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68307AE"/>
  <w15:docId w15:val="{1648B696-7849-437C-9FE6-52A05D16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62"/>
    <w:pPr>
      <w:suppressAutoHyphens/>
    </w:pPr>
    <w:rPr>
      <w:rFonts w:ascii="Arial" w:hAnsi="Arial"/>
      <w:sz w:val="28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mic Sans MS" w:hAnsi="Comic Sans MS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 w:val="0"/>
      <w:bCs w:val="0"/>
      <w:i w:val="0"/>
      <w:iCs w:val="0"/>
      <w:sz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b w:val="0"/>
      <w:bCs w:val="0"/>
      <w:i w:val="0"/>
      <w:iCs w:val="0"/>
      <w:sz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Heading2Char">
    <w:name w:val="Heading 2 Char"/>
    <w:rPr>
      <w:rFonts w:ascii="Comic Sans MS" w:eastAsia="Times New Roman" w:hAnsi="Comic Sans MS" w:cs="Times New Roman"/>
      <w:sz w:val="28"/>
      <w:szCs w:val="28"/>
    </w:rPr>
  </w:style>
  <w:style w:type="character" w:customStyle="1" w:styleId="HeaderChar">
    <w:name w:val="Header Char"/>
    <w:uiPriority w:val="9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668F5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78F6"/>
    <w:rPr>
      <w:i/>
      <w:iCs/>
      <w:noProof/>
      <w:color w:val="000000"/>
    </w:rPr>
  </w:style>
  <w:style w:type="character" w:customStyle="1" w:styleId="QuoteChar">
    <w:name w:val="Quote Char"/>
    <w:link w:val="Quote"/>
    <w:uiPriority w:val="29"/>
    <w:rsid w:val="003078F6"/>
    <w:rPr>
      <w:i/>
      <w:iCs/>
      <w:noProof/>
      <w:color w:val="000000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FE0"/>
    <w:rPr>
      <w:rFonts w:ascii="Tahoma" w:hAnsi="Tahoma"/>
      <w:noProof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2FE0"/>
    <w:rPr>
      <w:rFonts w:ascii="Tahoma" w:hAnsi="Tahoma" w:cs="Tahoma"/>
      <w:noProof/>
      <w:sz w:val="16"/>
      <w:szCs w:val="16"/>
      <w:lang w:val="en-GB" w:eastAsia="ar-SA"/>
    </w:rPr>
  </w:style>
  <w:style w:type="paragraph" w:customStyle="1" w:styleId="Code">
    <w:name w:val="Code"/>
    <w:basedOn w:val="ListParagraph"/>
    <w:link w:val="CodeChar"/>
    <w:qFormat/>
    <w:rsid w:val="00776219"/>
    <w:rPr>
      <w:rFonts w:asciiTheme="majorBidi" w:hAnsiTheme="majorBidi"/>
      <w:bCs/>
      <w:i/>
      <w:lang w:val="en-US" w:eastAsia="en-US"/>
    </w:rPr>
  </w:style>
  <w:style w:type="table" w:styleId="TableGrid">
    <w:name w:val="Table Grid"/>
    <w:basedOn w:val="TableNormal"/>
    <w:uiPriority w:val="59"/>
    <w:rsid w:val="00B87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76219"/>
    <w:rPr>
      <w:rFonts w:ascii="Arial" w:hAnsi="Arial"/>
      <w:sz w:val="28"/>
      <w:szCs w:val="24"/>
      <w:lang w:val="en-GB" w:eastAsia="ar-SA"/>
    </w:rPr>
  </w:style>
  <w:style w:type="character" w:customStyle="1" w:styleId="CodeChar">
    <w:name w:val="Code Char"/>
    <w:basedOn w:val="ListParagraphChar"/>
    <w:link w:val="Code"/>
    <w:rsid w:val="00776219"/>
    <w:rPr>
      <w:rFonts w:asciiTheme="majorBidi" w:hAnsiTheme="majorBidi"/>
      <w:bCs/>
      <w:i/>
      <w:sz w:val="28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2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31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91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62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21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59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78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11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124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17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11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6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1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9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0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998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13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36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2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03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08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6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89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6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91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79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2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7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4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3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83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2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5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40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81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11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3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1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52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خالد ابراهيم عبدالله شوقى</cp:lastModifiedBy>
  <cp:revision>59</cp:revision>
  <cp:lastPrinted>2012-10-08T17:56:00Z</cp:lastPrinted>
  <dcterms:created xsi:type="dcterms:W3CDTF">2012-10-23T15:10:00Z</dcterms:created>
  <dcterms:modified xsi:type="dcterms:W3CDTF">2023-01-09T04:11:00Z</dcterms:modified>
</cp:coreProperties>
</file>