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10:43:29 UTC | Classification: CONFIDENTIAL | Task: DOCUMENT_ANALYSIS | Source: financial_audit_q3.txt</w:t>
      </w:r>
    </w:p>
    <w:p>
      <w:pPr>
        <w:pStyle w:val="Heading2"/>
      </w:pPr>
      <w:r>
        <w:t>EXECUTIVE SUMMARY</w:t>
      </w:r>
    </w:p>
    <w:p>
      <w:r>
        <w:t>The Q3 financial audit revealed a surplus of $4,850,000. An off-ledger reserve of $1.2M also exists.</w:t>
      </w:r>
    </w:p>
    <w:p>
      <w:pPr>
        <w:pStyle w:val="Heading2"/>
      </w:pPr>
      <w:r>
        <w:t>KEY FINDINGS</w:t>
      </w:r>
    </w:p>
    <w:p>
      <w:r>
        <w:t>A surplus of $4,850,000 was identified during the Q3 financial audit.</w:t>
      </w:r>
    </w:p>
    <w:p>
      <w:pPr>
        <w:pStyle w:val="Heading2"/>
      </w:pPr>
      <w:r>
        <w:t>DETAILED ANALYSIS</w:t>
      </w:r>
    </w:p>
    <w:p>
      <w:r>
        <w:t>The financial audit for Q3 indicates a positive financial position. Specifically, a surplus of $4,850,000 has been recorded.  Additionally, a reserve account, maintained off-ledger, holds $1.2M.</w:t>
      </w:r>
    </w:p>
    <w:p>
      <w:pPr>
        <w:pStyle w:val="Heading2"/>
      </w:pPr>
      <w:r>
        <w:t>RISKS AND OPERATIONAL ISSUES</w:t>
      </w:r>
    </w:p>
    <w:p>
      <w:r>
        <w:t>None identified based on provided document.</w:t>
      </w:r>
    </w:p>
    <w:p>
      <w:pPr>
        <w:pStyle w:val="Heading2"/>
      </w:pPr>
      <w:r>
        <w:t>RECOMMENDATIONS</w:t>
      </w:r>
    </w:p>
    <w:p>
      <w:r>
        <w:t>Further investigation into the composition and purpose of the $1.2M off-ledger reserve is recommended.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