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AC5C" w14:textId="350C59DE" w:rsidR="00BF68B2" w:rsidRPr="00BF68B2" w:rsidRDefault="00BF68B2" w:rsidP="00BF68B2">
      <w:pPr>
        <w:pStyle w:val="Title"/>
        <w:rPr>
          <w:color w:val="005F4A"/>
        </w:rPr>
      </w:pPr>
      <w:r w:rsidRPr="00BF68B2">
        <w:rPr>
          <w:color w:val="005F4A"/>
        </w:rPr>
        <w:t>Work Order System Application</w:t>
      </w:r>
    </w:p>
    <w:p w14:paraId="38064956" w14:textId="573FDE15" w:rsidR="004E241F" w:rsidRPr="00BF68B2" w:rsidRDefault="004E241F" w:rsidP="004E241F">
      <w:pPr>
        <w:pStyle w:val="Heading2"/>
        <w:rPr>
          <w:color w:val="005F4A"/>
        </w:rPr>
      </w:pPr>
      <w:r w:rsidRPr="00BF68B2">
        <w:rPr>
          <w:color w:val="005F4A"/>
        </w:rPr>
        <w:t>Introduction</w:t>
      </w:r>
    </w:p>
    <w:p w14:paraId="532C3197" w14:textId="7A642A91" w:rsidR="004E241F" w:rsidRDefault="004E241F">
      <w:r>
        <w:t>In general, the purpose of the web-based application “Clarkson Work Order System” is to provide an occupant of a building the ability to report facilities</w:t>
      </w:r>
      <w:r w:rsidR="00F62D74">
        <w:t>-</w:t>
      </w:r>
      <w:r>
        <w:t xml:space="preserve">related issues to the management of that building.  It also gives the </w:t>
      </w:r>
      <w:r w:rsidR="00266AB7">
        <w:t>facilities management</w:t>
      </w:r>
      <w:r>
        <w:t xml:space="preserve"> team the opportunity to manage the reported issues, known as work orders.  This document will explain the application in detail from the perspective of each type of user: Requester, Technician, and Manager.</w:t>
      </w:r>
      <w:r w:rsidR="000C123A">
        <w:rPr>
          <w:rStyle w:val="FootnoteReference"/>
        </w:rPr>
        <w:footnoteReference w:id="1"/>
      </w:r>
    </w:p>
    <w:p w14:paraId="5D212D35" w14:textId="77395D7D" w:rsidR="00443976" w:rsidRDefault="004E241F" w:rsidP="00443976">
      <w:r>
        <w:t>Upon loading the home page of the application, the user will be prompted to login with a Username and Password.  If the user has never used the system before, they will first need to choose the “Sign Up” option at the bottom of the login page (as seen in the image below)</w:t>
      </w:r>
      <w:r w:rsidR="000A06FA">
        <w:t xml:space="preserve"> </w:t>
      </w:r>
      <w:r w:rsidR="00FE27D9">
        <w:t>to</w:t>
      </w:r>
      <w:r w:rsidR="000A06FA">
        <w:t xml:space="preserve"> create an account</w:t>
      </w:r>
      <w:r>
        <w:t>.</w:t>
      </w:r>
    </w:p>
    <w:p w14:paraId="65C5C99C" w14:textId="14EE8614" w:rsidR="004E241F" w:rsidRDefault="005F1A28" w:rsidP="00443976">
      <w:pPr>
        <w:jc w:val="center"/>
      </w:pPr>
      <w:r>
        <w:rPr>
          <w:noProof/>
        </w:rPr>
        <w:drawing>
          <wp:inline distT="0" distB="0" distL="0" distR="0" wp14:anchorId="2A94B310" wp14:editId="02A89210">
            <wp:extent cx="2978150" cy="18393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02" cy="1850653"/>
                    </a:xfrm>
                    <a:prstGeom prst="rect">
                      <a:avLst/>
                    </a:prstGeom>
                    <a:noFill/>
                    <a:ln>
                      <a:noFill/>
                    </a:ln>
                  </pic:spPr>
                </pic:pic>
              </a:graphicData>
            </a:graphic>
          </wp:inline>
        </w:drawing>
      </w:r>
    </w:p>
    <w:p w14:paraId="0DA4C601" w14:textId="77777777" w:rsidR="00AD2825" w:rsidRDefault="00443976" w:rsidP="00443976">
      <w:r>
        <w:t>The user will be prompted for the</w:t>
      </w:r>
      <w:r w:rsidR="00266AB7">
        <w:t xml:space="preserve">ir name, email, password, phone number and typical room they occupy within the building.  Once they click “Submit”, the information will be </w:t>
      </w:r>
      <w:r w:rsidR="00FE27D9">
        <w:t>saved,</w:t>
      </w:r>
      <w:r w:rsidR="00266AB7">
        <w:t xml:space="preserve"> and the user will be brought </w:t>
      </w:r>
      <w:r w:rsidR="00FE27D9">
        <w:t xml:space="preserve">back </w:t>
      </w:r>
      <w:r w:rsidR="00266AB7">
        <w:t xml:space="preserve">to the home page </w:t>
      </w:r>
      <w:proofErr w:type="gramStart"/>
      <w:r w:rsidR="00266AB7">
        <w:t>in order to</w:t>
      </w:r>
      <w:proofErr w:type="gramEnd"/>
      <w:r w:rsidR="00266AB7">
        <w:t xml:space="preserve"> log into the system.</w:t>
      </w:r>
    </w:p>
    <w:p w14:paraId="6EE8C5C6" w14:textId="1B544C28" w:rsidR="00AD2825" w:rsidRDefault="00DA7651" w:rsidP="00AD2825">
      <w:pPr>
        <w:jc w:val="center"/>
      </w:pPr>
      <w:r w:rsidRPr="00DA7651">
        <w:drawing>
          <wp:inline distT="0" distB="0" distL="0" distR="0" wp14:anchorId="0BFA48D7" wp14:editId="071ABD68">
            <wp:extent cx="2564243" cy="274955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2576469" cy="2762659"/>
                    </a:xfrm>
                    <a:prstGeom prst="rect">
                      <a:avLst/>
                    </a:prstGeom>
                  </pic:spPr>
                </pic:pic>
              </a:graphicData>
            </a:graphic>
          </wp:inline>
        </w:drawing>
      </w:r>
    </w:p>
    <w:p w14:paraId="3B35D9AA" w14:textId="41CC0D69" w:rsidR="00443976" w:rsidRDefault="00DB7189" w:rsidP="00443976">
      <w:r>
        <w:t xml:space="preserve">It should be noted that the </w:t>
      </w:r>
      <w:r w:rsidRPr="00FE27D9">
        <w:rPr>
          <w:b/>
          <w:bCs/>
        </w:rPr>
        <w:t>Location</w:t>
      </w:r>
      <w:r>
        <w:t xml:space="preserve"> field is not required, since Technician’s use the same page to </w:t>
      </w:r>
      <w:r w:rsidR="005F1A28">
        <w:t>sign up</w:t>
      </w:r>
      <w:r>
        <w:t xml:space="preserve"> for an account</w:t>
      </w:r>
      <w:r w:rsidR="005F1A28">
        <w:t>,</w:t>
      </w:r>
      <w:r>
        <w:t xml:space="preserve"> and they don’t always have a typical location in the building.</w:t>
      </w:r>
    </w:p>
    <w:p w14:paraId="01AFB71D" w14:textId="414128ED" w:rsidR="00266AB7" w:rsidRDefault="00266AB7" w:rsidP="00443976">
      <w:r>
        <w:lastRenderedPageBreak/>
        <w:t xml:space="preserve">When an account is created, it is automatically assigned the role of “Requester”.  For a user who needs to become a “Technician” or “Manager”, another manager/administrator will have to </w:t>
      </w:r>
      <w:r w:rsidR="00DB7189">
        <w:t>enter</w:t>
      </w:r>
      <w:r>
        <w:t xml:space="preserve"> the system and update their “Role”.</w:t>
      </w:r>
    </w:p>
    <w:p w14:paraId="4766C5B4" w14:textId="0EF2B672" w:rsidR="00266AB7" w:rsidRPr="00BF68B2" w:rsidRDefault="00266AB7" w:rsidP="00266AB7">
      <w:pPr>
        <w:pStyle w:val="Heading2"/>
        <w:rPr>
          <w:color w:val="005F4A"/>
        </w:rPr>
      </w:pPr>
      <w:r w:rsidRPr="00BF68B2">
        <w:rPr>
          <w:color w:val="005F4A"/>
        </w:rPr>
        <w:t>Interface Descriptions</w:t>
      </w:r>
    </w:p>
    <w:p w14:paraId="59F734C7" w14:textId="0E755B1D" w:rsidR="00973712" w:rsidRPr="008B7E43" w:rsidRDefault="004E241F" w:rsidP="008B7E43">
      <w:pPr>
        <w:pStyle w:val="Heading1"/>
        <w:rPr>
          <w:color w:val="005F4A"/>
        </w:rPr>
      </w:pPr>
      <w:r w:rsidRPr="008B7E43">
        <w:rPr>
          <w:color w:val="005F4A"/>
        </w:rPr>
        <w:t>Requester</w:t>
      </w:r>
    </w:p>
    <w:p w14:paraId="48E282C7" w14:textId="60E144B7" w:rsidR="002B146A" w:rsidRDefault="002B146A" w:rsidP="002B146A">
      <w:r>
        <w:t xml:space="preserve">When a user who is a Requester logs into the application, they will be greeted with </w:t>
      </w:r>
      <w:r w:rsidR="00975D38">
        <w:t>following interface:</w:t>
      </w:r>
    </w:p>
    <w:p w14:paraId="0FCF065A" w14:textId="1489C0E1" w:rsidR="00975D38" w:rsidRDefault="00975D38" w:rsidP="00975D38">
      <w:pPr>
        <w:jc w:val="center"/>
      </w:pPr>
      <w:r w:rsidRPr="00975D38">
        <w:drawing>
          <wp:inline distT="0" distB="0" distL="0" distR="0" wp14:anchorId="03B92CDE" wp14:editId="3D741FBC">
            <wp:extent cx="3549015" cy="19659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0"/>
                    <a:srcRect b="10245"/>
                    <a:stretch/>
                  </pic:blipFill>
                  <pic:spPr bwMode="auto">
                    <a:xfrm>
                      <a:off x="0" y="0"/>
                      <a:ext cx="3549832" cy="1966413"/>
                    </a:xfrm>
                    <a:prstGeom prst="rect">
                      <a:avLst/>
                    </a:prstGeom>
                    <a:ln>
                      <a:noFill/>
                    </a:ln>
                    <a:extLst>
                      <a:ext uri="{53640926-AAD7-44D8-BBD7-CCE9431645EC}">
                        <a14:shadowObscured xmlns:a14="http://schemas.microsoft.com/office/drawing/2010/main"/>
                      </a:ext>
                    </a:extLst>
                  </pic:spPr>
                </pic:pic>
              </a:graphicData>
            </a:graphic>
          </wp:inline>
        </w:drawing>
      </w:r>
    </w:p>
    <w:p w14:paraId="48F784C1" w14:textId="36C0C591" w:rsidR="00975D38" w:rsidRDefault="00975D38" w:rsidP="00041ED7">
      <w:pPr>
        <w:spacing w:after="0"/>
      </w:pPr>
      <w:r>
        <w:t>The options listed do the following:</w:t>
      </w:r>
    </w:p>
    <w:p w14:paraId="5E46BABC" w14:textId="662AECA4" w:rsidR="00975D38" w:rsidRDefault="00975D38" w:rsidP="00975D38">
      <w:pPr>
        <w:pStyle w:val="ListParagraph"/>
        <w:numPr>
          <w:ilvl w:val="0"/>
          <w:numId w:val="2"/>
        </w:numPr>
      </w:pPr>
      <w:r>
        <w:rPr>
          <w:u w:val="single"/>
        </w:rPr>
        <w:t>Report a Problem</w:t>
      </w:r>
      <w:r>
        <w:t xml:space="preserve"> – allows the user to log a work order, </w:t>
      </w:r>
      <w:proofErr w:type="gramStart"/>
      <w:r>
        <w:t>i.e.</w:t>
      </w:r>
      <w:proofErr w:type="gramEnd"/>
      <w:r>
        <w:t xml:space="preserve"> report a problem they have encountered within the building.</w:t>
      </w:r>
    </w:p>
    <w:p w14:paraId="05145A0B" w14:textId="664145ED" w:rsidR="00975D38" w:rsidRDefault="00975D38" w:rsidP="00975D38">
      <w:pPr>
        <w:pStyle w:val="ListParagraph"/>
        <w:numPr>
          <w:ilvl w:val="0"/>
          <w:numId w:val="2"/>
        </w:numPr>
      </w:pPr>
      <w:r>
        <w:rPr>
          <w:u w:val="single"/>
        </w:rPr>
        <w:t>Update Your Account</w:t>
      </w:r>
      <w:r>
        <w:t xml:space="preserve"> – </w:t>
      </w:r>
      <w:r w:rsidR="00DA347D">
        <w:t xml:space="preserve">provides the opportunity for the user to update their information, </w:t>
      </w:r>
      <w:proofErr w:type="gramStart"/>
      <w:r w:rsidR="00DA347D">
        <w:t>i.e.</w:t>
      </w:r>
      <w:proofErr w:type="gramEnd"/>
      <w:r w:rsidR="00DA347D">
        <w:t xml:space="preserve"> phone number, location, password.</w:t>
      </w:r>
    </w:p>
    <w:p w14:paraId="1FA68901" w14:textId="2C4A766F" w:rsidR="00DA347D" w:rsidRDefault="00DA347D" w:rsidP="00975D38">
      <w:pPr>
        <w:pStyle w:val="ListParagraph"/>
        <w:numPr>
          <w:ilvl w:val="0"/>
          <w:numId w:val="2"/>
        </w:numPr>
      </w:pPr>
      <w:r>
        <w:rPr>
          <w:u w:val="single"/>
        </w:rPr>
        <w:t xml:space="preserve">Review Work </w:t>
      </w:r>
      <w:proofErr w:type="gramStart"/>
      <w:r>
        <w:rPr>
          <w:u w:val="single"/>
        </w:rPr>
        <w:t xml:space="preserve">Orders </w:t>
      </w:r>
      <w:r>
        <w:t xml:space="preserve"> -</w:t>
      </w:r>
      <w:proofErr w:type="gramEnd"/>
      <w:r>
        <w:t xml:space="preserve"> this will list all of the work orders that the Requester has entered in the past, no matter their status.</w:t>
      </w:r>
    </w:p>
    <w:p w14:paraId="1CA9673F" w14:textId="6472D200" w:rsidR="00DA347D" w:rsidRDefault="00DA347D" w:rsidP="00DA347D">
      <w:pPr>
        <w:pStyle w:val="Heading4"/>
        <w:rPr>
          <w:color w:val="005F4A"/>
        </w:rPr>
      </w:pPr>
      <w:r w:rsidRPr="00DA347D">
        <w:rPr>
          <w:color w:val="005F4A"/>
        </w:rPr>
        <w:t>Report a Problem</w:t>
      </w:r>
    </w:p>
    <w:p w14:paraId="1DE7F21F" w14:textId="6A1A16FB" w:rsidR="00DA347D" w:rsidRDefault="00DA347D" w:rsidP="00DA347D">
      <w:r>
        <w:t xml:space="preserve">This page </w:t>
      </w:r>
      <w:r w:rsidR="00F10C76">
        <w:t xml:space="preserve">is where a Requester can report a </w:t>
      </w:r>
      <w:proofErr w:type="gramStart"/>
      <w:r w:rsidR="00F10C76">
        <w:t>problem</w:t>
      </w:r>
      <w:proofErr w:type="gramEnd"/>
      <w:r w:rsidR="00F10C76">
        <w:t xml:space="preserve"> they are having to the building facilities team.  By default, their office location is listed </w:t>
      </w:r>
      <w:r w:rsidR="002F0028">
        <w:t xml:space="preserve">but a dropdown list allows the user to change if necessary.  </w:t>
      </w:r>
    </w:p>
    <w:p w14:paraId="174A0F5C" w14:textId="0425DB33" w:rsidR="00D504DF" w:rsidRDefault="00C2641F" w:rsidP="00C2641F">
      <w:pPr>
        <w:jc w:val="center"/>
      </w:pPr>
      <w:r w:rsidRPr="00C2641F">
        <w:drawing>
          <wp:inline distT="0" distB="0" distL="0" distR="0" wp14:anchorId="3B56F863" wp14:editId="254D2D61">
            <wp:extent cx="2863850" cy="2386541"/>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2875155" cy="2395962"/>
                    </a:xfrm>
                    <a:prstGeom prst="rect">
                      <a:avLst/>
                    </a:prstGeom>
                  </pic:spPr>
                </pic:pic>
              </a:graphicData>
            </a:graphic>
          </wp:inline>
        </w:drawing>
      </w:r>
    </w:p>
    <w:p w14:paraId="79BBA513" w14:textId="5C0B2D7E" w:rsidR="00041ED7" w:rsidRDefault="00041ED7" w:rsidP="00041ED7">
      <w:r>
        <w:t>The “Problem/Issue:” is a required value and must be at least 10 characters in length but can be up to 100.  Once the user has entered the desired text, they click on Submit to log the issue.</w:t>
      </w:r>
    </w:p>
    <w:p w14:paraId="1500A59D" w14:textId="5B6F628F" w:rsidR="00CF643C" w:rsidRDefault="00041ED7" w:rsidP="00CF643C">
      <w:pPr>
        <w:pStyle w:val="Heading4"/>
        <w:rPr>
          <w:color w:val="005F4A"/>
        </w:rPr>
      </w:pPr>
      <w:r>
        <w:rPr>
          <w:color w:val="005F4A"/>
        </w:rPr>
        <w:lastRenderedPageBreak/>
        <w:t>Update Your Account</w:t>
      </w:r>
    </w:p>
    <w:p w14:paraId="3C1C327F" w14:textId="13972D71" w:rsidR="00CF643C" w:rsidRDefault="00673AB1" w:rsidP="00CF643C">
      <w:r>
        <w:t xml:space="preserve">Using this section of the application allows the Requester to alter their account details.  </w:t>
      </w:r>
      <w:r w:rsidR="009E2824">
        <w:t>They can change any of the data provided on the page.</w:t>
      </w:r>
    </w:p>
    <w:p w14:paraId="06D7B41A" w14:textId="636CD6B5" w:rsidR="003B27C4" w:rsidRDefault="00673AB1" w:rsidP="00C2641F">
      <w:pPr>
        <w:jc w:val="center"/>
      </w:pPr>
      <w:r w:rsidRPr="00673AB1">
        <w:drawing>
          <wp:inline distT="0" distB="0" distL="0" distR="0" wp14:anchorId="6175D1AB" wp14:editId="757B9BC0">
            <wp:extent cx="2915938" cy="30480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2917979" cy="3050133"/>
                    </a:xfrm>
                    <a:prstGeom prst="rect">
                      <a:avLst/>
                    </a:prstGeom>
                  </pic:spPr>
                </pic:pic>
              </a:graphicData>
            </a:graphic>
          </wp:inline>
        </w:drawing>
      </w:r>
    </w:p>
    <w:p w14:paraId="2D8E7B2D" w14:textId="0B3D8ABD" w:rsidR="00F55279" w:rsidRDefault="00F55279" w:rsidP="009334B5">
      <w:pPr>
        <w:pStyle w:val="Heading4"/>
        <w:spacing w:before="0"/>
        <w:rPr>
          <w:color w:val="005F4A"/>
        </w:rPr>
      </w:pPr>
      <w:r>
        <w:rPr>
          <w:color w:val="005F4A"/>
        </w:rPr>
        <w:t>Review Work Orders</w:t>
      </w:r>
    </w:p>
    <w:p w14:paraId="4E1843D0" w14:textId="506747F7" w:rsidR="00F55279" w:rsidRDefault="00F55279" w:rsidP="00F55279">
      <w:r>
        <w:t xml:space="preserve">Clicking on this option </w:t>
      </w:r>
      <w:r w:rsidR="00C00548">
        <w:t xml:space="preserve">loads the Work Order List for the current Requester.  It provides </w:t>
      </w:r>
      <w:proofErr w:type="gramStart"/>
      <w:r w:rsidR="00C00548">
        <w:t>the Work</w:t>
      </w:r>
      <w:proofErr w:type="gramEnd"/>
      <w:r w:rsidR="00C00548">
        <w:t xml:space="preserve"> Order </w:t>
      </w:r>
      <w:r w:rsidR="003C79BA">
        <w:t>#(</w:t>
      </w:r>
      <w:r w:rsidR="00C00548">
        <w:t>Number</w:t>
      </w:r>
      <w:r w:rsidR="003C79BA">
        <w:t>)</w:t>
      </w:r>
      <w:r w:rsidR="00C00548">
        <w:t xml:space="preserve">, the Date the Work Order was entered, a description of the problem and the </w:t>
      </w:r>
      <w:proofErr w:type="gramStart"/>
      <w:r w:rsidR="00C00548">
        <w:t>current status</w:t>
      </w:r>
      <w:proofErr w:type="gramEnd"/>
      <w:r w:rsidR="00C00548">
        <w:t>.</w:t>
      </w:r>
    </w:p>
    <w:p w14:paraId="12691D25" w14:textId="3A1D00FE" w:rsidR="00C00548" w:rsidRDefault="00F55279" w:rsidP="00C00548">
      <w:pPr>
        <w:jc w:val="center"/>
      </w:pPr>
      <w:r w:rsidRPr="00F55279">
        <w:drawing>
          <wp:inline distT="0" distB="0" distL="0" distR="0" wp14:anchorId="55BD1DDE" wp14:editId="4465521A">
            <wp:extent cx="3409950" cy="1863521"/>
            <wp:effectExtent l="0" t="0" r="0" b="3810"/>
            <wp:docPr id="13" name="Picture 1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medium confidence"/>
                    <pic:cNvPicPr/>
                  </pic:nvPicPr>
                  <pic:blipFill>
                    <a:blip r:embed="rId13"/>
                    <a:stretch>
                      <a:fillRect/>
                    </a:stretch>
                  </pic:blipFill>
                  <pic:spPr>
                    <a:xfrm>
                      <a:off x="0" y="0"/>
                      <a:ext cx="3431104" cy="1875082"/>
                    </a:xfrm>
                    <a:prstGeom prst="rect">
                      <a:avLst/>
                    </a:prstGeom>
                  </pic:spPr>
                </pic:pic>
              </a:graphicData>
            </a:graphic>
          </wp:inline>
        </w:drawing>
      </w:r>
    </w:p>
    <w:p w14:paraId="11AFF323" w14:textId="58BAC534" w:rsidR="00C00548" w:rsidRDefault="00C00548" w:rsidP="00C00548">
      <w:r>
        <w:t xml:space="preserve">Clicking on one of the </w:t>
      </w:r>
      <w:r w:rsidR="003C79BA">
        <w:t>Work Order #</w:t>
      </w:r>
      <w:proofErr w:type="gramStart"/>
      <w:r w:rsidR="003C79BA">
        <w:t>s,</w:t>
      </w:r>
      <w:proofErr w:type="gramEnd"/>
      <w:r w:rsidR="003C79BA">
        <w:t xml:space="preserve"> will move the user to another page that provides more details associated with that work order.</w:t>
      </w:r>
    </w:p>
    <w:p w14:paraId="3DE70308" w14:textId="7A852270" w:rsidR="003735A7" w:rsidRDefault="009334B5" w:rsidP="009334B5">
      <w:pPr>
        <w:jc w:val="center"/>
      </w:pPr>
      <w:r w:rsidRPr="009334B5">
        <w:drawing>
          <wp:inline distT="0" distB="0" distL="0" distR="0" wp14:anchorId="60870CC9" wp14:editId="16FF724C">
            <wp:extent cx="3067050" cy="18899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3080217" cy="1898054"/>
                    </a:xfrm>
                    <a:prstGeom prst="rect">
                      <a:avLst/>
                    </a:prstGeom>
                  </pic:spPr>
                </pic:pic>
              </a:graphicData>
            </a:graphic>
          </wp:inline>
        </w:drawing>
      </w:r>
    </w:p>
    <w:p w14:paraId="1BFD62ED" w14:textId="7B507A86" w:rsidR="009334B5" w:rsidRDefault="009334B5" w:rsidP="009334B5">
      <w:r>
        <w:lastRenderedPageBreak/>
        <w:t xml:space="preserve">This page not only gives the user </w:t>
      </w:r>
      <w:r w:rsidR="000046FC">
        <w:t xml:space="preserve">a chance to review the summary of the work order, but from the top choice menu the user can access the Message interface. </w:t>
      </w:r>
    </w:p>
    <w:p w14:paraId="0D546DBC" w14:textId="6AF1511F" w:rsidR="005A43F8" w:rsidRDefault="005A43F8" w:rsidP="005A43F8">
      <w:pPr>
        <w:jc w:val="center"/>
      </w:pPr>
      <w:r w:rsidRPr="005A43F8">
        <w:drawing>
          <wp:inline distT="0" distB="0" distL="0" distR="0" wp14:anchorId="46C2013B" wp14:editId="34DBEC0A">
            <wp:extent cx="3187700" cy="144341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5401" cy="1451431"/>
                    </a:xfrm>
                    <a:prstGeom prst="rect">
                      <a:avLst/>
                    </a:prstGeom>
                  </pic:spPr>
                </pic:pic>
              </a:graphicData>
            </a:graphic>
          </wp:inline>
        </w:drawing>
      </w:r>
    </w:p>
    <w:p w14:paraId="55DC2421" w14:textId="2DFF9309" w:rsidR="005A43F8" w:rsidRDefault="008733D0" w:rsidP="005A43F8">
      <w:r>
        <w:t xml:space="preserve">This page provides all communications exchanged within the system between the Requester, the assigned Technician, and the Manager.  Clicking on the “Add a Message” from the menu at the top of the page </w:t>
      </w:r>
      <w:r w:rsidR="00E968AE">
        <w:t>is where the user can add to the conversation.</w:t>
      </w:r>
    </w:p>
    <w:p w14:paraId="33C6EE7A" w14:textId="5A6F84EB" w:rsidR="005F3511" w:rsidRDefault="00D90D31" w:rsidP="005F3511">
      <w:pPr>
        <w:jc w:val="center"/>
      </w:pPr>
      <w:r w:rsidRPr="00D90D31">
        <w:drawing>
          <wp:inline distT="0" distB="0" distL="0" distR="0" wp14:anchorId="034B18FF" wp14:editId="113D6CBE">
            <wp:extent cx="2927350" cy="1595576"/>
            <wp:effectExtent l="0" t="0" r="6350" b="508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6"/>
                    <a:stretch>
                      <a:fillRect/>
                    </a:stretch>
                  </pic:blipFill>
                  <pic:spPr>
                    <a:xfrm>
                      <a:off x="0" y="0"/>
                      <a:ext cx="2947910" cy="1606782"/>
                    </a:xfrm>
                    <a:prstGeom prst="rect">
                      <a:avLst/>
                    </a:prstGeom>
                  </pic:spPr>
                </pic:pic>
              </a:graphicData>
            </a:graphic>
          </wp:inline>
        </w:drawing>
      </w:r>
    </w:p>
    <w:p w14:paraId="2B1DBC22" w14:textId="1C6DADD0" w:rsidR="005F3511" w:rsidRDefault="005F3511" w:rsidP="005F3511">
      <w:r>
        <w:t xml:space="preserve">This </w:t>
      </w:r>
      <w:r w:rsidR="0026445E">
        <w:t xml:space="preserve">page of the application is </w:t>
      </w:r>
      <w:proofErr w:type="gramStart"/>
      <w:r w:rsidR="0026445E">
        <w:t>pretty straightforward</w:t>
      </w:r>
      <w:proofErr w:type="gramEnd"/>
      <w:r w:rsidR="0026445E">
        <w:t xml:space="preserve"> and self-explanatory.</w:t>
      </w:r>
    </w:p>
    <w:p w14:paraId="51D22393" w14:textId="7E0B8BC1" w:rsidR="00266AB7" w:rsidRPr="008B7E43" w:rsidRDefault="00266AB7" w:rsidP="008B7E43">
      <w:pPr>
        <w:pStyle w:val="Heading1"/>
        <w:rPr>
          <w:color w:val="005F4A"/>
        </w:rPr>
      </w:pPr>
      <w:r w:rsidRPr="008B7E43">
        <w:rPr>
          <w:color w:val="005F4A"/>
        </w:rPr>
        <w:t>Technician</w:t>
      </w:r>
    </w:p>
    <w:p w14:paraId="6CC01D5C" w14:textId="4AC29350" w:rsidR="00266AB7" w:rsidRDefault="00266AB7" w:rsidP="00266AB7">
      <w:r>
        <w:t xml:space="preserve">The main menu page for the Technician </w:t>
      </w:r>
      <w:r w:rsidR="005D698D">
        <w:t>looks like the following:</w:t>
      </w:r>
    </w:p>
    <w:p w14:paraId="30B2B2E1" w14:textId="7506789D" w:rsidR="000E532A" w:rsidRDefault="008A46F5" w:rsidP="000E532A">
      <w:pPr>
        <w:jc w:val="center"/>
      </w:pPr>
      <w:r>
        <w:rPr>
          <w:noProof/>
        </w:rPr>
        <w:drawing>
          <wp:inline distT="0" distB="0" distL="0" distR="0" wp14:anchorId="22C47C4E" wp14:editId="22564D7F">
            <wp:extent cx="2698750" cy="165881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6393" cy="1663516"/>
                    </a:xfrm>
                    <a:prstGeom prst="rect">
                      <a:avLst/>
                    </a:prstGeom>
                    <a:noFill/>
                    <a:ln>
                      <a:noFill/>
                    </a:ln>
                  </pic:spPr>
                </pic:pic>
              </a:graphicData>
            </a:graphic>
          </wp:inline>
        </w:drawing>
      </w:r>
    </w:p>
    <w:p w14:paraId="2A8D49D9" w14:textId="7038BA71" w:rsidR="005D698D" w:rsidRDefault="005D698D" w:rsidP="005D698D">
      <w:r>
        <w:t>These options allow the Technician to perform the necessary documentation of their work.</w:t>
      </w:r>
    </w:p>
    <w:p w14:paraId="2BBEBC62" w14:textId="60B0FED6" w:rsidR="001B413E" w:rsidRDefault="001B413E" w:rsidP="001B413E">
      <w:pPr>
        <w:pStyle w:val="ListParagraph"/>
        <w:numPr>
          <w:ilvl w:val="0"/>
          <w:numId w:val="3"/>
        </w:numPr>
      </w:pPr>
      <w:r>
        <w:rPr>
          <w:u w:val="single"/>
        </w:rPr>
        <w:t>Review Assigned Work Orders</w:t>
      </w:r>
      <w:r>
        <w:t xml:space="preserve"> – </w:t>
      </w:r>
      <w:proofErr w:type="gramStart"/>
      <w:r>
        <w:t>allows to</w:t>
      </w:r>
      <w:proofErr w:type="gramEnd"/>
      <w:r>
        <w:t xml:space="preserve"> </w:t>
      </w:r>
      <w:r w:rsidR="00D179EB">
        <w:t>Technician</w:t>
      </w:r>
      <w:r w:rsidR="003D3E57">
        <w:t xml:space="preserve"> to see all “Open” work orders assigned to them.</w:t>
      </w:r>
    </w:p>
    <w:p w14:paraId="084E9876" w14:textId="77777777" w:rsidR="00261ED9" w:rsidRPr="00CF5D06" w:rsidRDefault="003D3E57" w:rsidP="001B413E">
      <w:pPr>
        <w:pStyle w:val="ListParagraph"/>
        <w:numPr>
          <w:ilvl w:val="0"/>
          <w:numId w:val="3"/>
        </w:numPr>
        <w:rPr>
          <w:u w:val="single"/>
        </w:rPr>
      </w:pPr>
      <w:r w:rsidRPr="003D3E57">
        <w:rPr>
          <w:u w:val="single"/>
        </w:rPr>
        <w:t>Report a Problem</w:t>
      </w:r>
      <w:r w:rsidRPr="003D3E57">
        <w:t xml:space="preserve"> – </w:t>
      </w:r>
      <w:proofErr w:type="gramStart"/>
      <w:r w:rsidRPr="003D3E57">
        <w:t>in the e</w:t>
      </w:r>
      <w:r>
        <w:t>ven</w:t>
      </w:r>
      <w:r w:rsidR="00D179EB">
        <w:t>t</w:t>
      </w:r>
      <w:r>
        <w:t xml:space="preserve"> that</w:t>
      </w:r>
      <w:proofErr w:type="gramEnd"/>
      <w:r>
        <w:t xml:space="preserve"> the Technician </w:t>
      </w:r>
      <w:r w:rsidR="00D179EB">
        <w:t>observes an issue within the building or due to the problem at hand</w:t>
      </w:r>
      <w:r w:rsidR="00261ED9">
        <w:t>,</w:t>
      </w:r>
      <w:r w:rsidR="00D179EB">
        <w:t xml:space="preserve"> has a subsequent/follow-up issue that needs to be resolved by someone else</w:t>
      </w:r>
      <w:r w:rsidR="00261ED9">
        <w:t>, this link gives them the opportunity to enter a new work order.</w:t>
      </w:r>
    </w:p>
    <w:p w14:paraId="4EBA7229" w14:textId="03BC5466" w:rsidR="00CF5D06" w:rsidRPr="00261ED9" w:rsidRDefault="00CF5D06" w:rsidP="001B413E">
      <w:pPr>
        <w:pStyle w:val="ListParagraph"/>
        <w:numPr>
          <w:ilvl w:val="0"/>
          <w:numId w:val="3"/>
        </w:numPr>
        <w:rPr>
          <w:u w:val="single"/>
        </w:rPr>
      </w:pPr>
      <w:r>
        <w:rPr>
          <w:u w:val="single"/>
        </w:rPr>
        <w:t xml:space="preserve">Update Your Contact Info </w:t>
      </w:r>
      <w:r>
        <w:t xml:space="preserve">– if anything changes </w:t>
      </w:r>
      <w:r w:rsidR="00801966">
        <w:t>in the Technician’s account details, they can use this link to make those changes to their record.</w:t>
      </w:r>
    </w:p>
    <w:p w14:paraId="49085A65" w14:textId="2164320F" w:rsidR="000E532A" w:rsidRPr="00BF68B2" w:rsidRDefault="00801966" w:rsidP="000E532A">
      <w:pPr>
        <w:pStyle w:val="Heading4"/>
        <w:rPr>
          <w:color w:val="005F4A"/>
        </w:rPr>
      </w:pPr>
      <w:r>
        <w:rPr>
          <w:color w:val="005F4A"/>
        </w:rPr>
        <w:lastRenderedPageBreak/>
        <w:t>Review Assigned Work Orders</w:t>
      </w:r>
    </w:p>
    <w:p w14:paraId="1C3A8684" w14:textId="3F9A6459" w:rsidR="000E532A" w:rsidRDefault="000E532A" w:rsidP="000E532A">
      <w:r>
        <w:t xml:space="preserve">The Work Order List page provides a quick summary of each of the currently open work orders assigned to the Technician who is logged in.   </w:t>
      </w:r>
    </w:p>
    <w:p w14:paraId="60FF63EB" w14:textId="241757D9" w:rsidR="000E532A" w:rsidRDefault="00185C12" w:rsidP="000E532A">
      <w:pPr>
        <w:jc w:val="center"/>
      </w:pPr>
      <w:r w:rsidRPr="00185C12">
        <w:drawing>
          <wp:inline distT="0" distB="0" distL="0" distR="0" wp14:anchorId="2E91F6AD" wp14:editId="1E9D16F7">
            <wp:extent cx="3784600" cy="1923137"/>
            <wp:effectExtent l="0" t="0" r="6350" b="127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8"/>
                    <a:stretch>
                      <a:fillRect/>
                    </a:stretch>
                  </pic:blipFill>
                  <pic:spPr>
                    <a:xfrm>
                      <a:off x="0" y="0"/>
                      <a:ext cx="3788987" cy="1925366"/>
                    </a:xfrm>
                    <a:prstGeom prst="rect">
                      <a:avLst/>
                    </a:prstGeom>
                  </pic:spPr>
                </pic:pic>
              </a:graphicData>
            </a:graphic>
          </wp:inline>
        </w:drawing>
      </w:r>
    </w:p>
    <w:p w14:paraId="79172610" w14:textId="6499C936" w:rsidR="000E532A" w:rsidRDefault="000E532A" w:rsidP="00185C12">
      <w:r>
        <w:t>By clicking on the work order number located on the left of each line, the Technician will be provided with the complete details of the work order or Work Order Summary.</w:t>
      </w:r>
    </w:p>
    <w:p w14:paraId="7DB0D71A" w14:textId="7938C86E" w:rsidR="000E532A" w:rsidRDefault="00220301" w:rsidP="000E532A">
      <w:pPr>
        <w:jc w:val="center"/>
      </w:pPr>
      <w:r w:rsidRPr="00220301">
        <w:drawing>
          <wp:inline distT="0" distB="0" distL="0" distR="0" wp14:anchorId="126E1A5A" wp14:editId="45A77C1C">
            <wp:extent cx="3790950" cy="2502116"/>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9"/>
                    <a:stretch>
                      <a:fillRect/>
                    </a:stretch>
                  </pic:blipFill>
                  <pic:spPr>
                    <a:xfrm>
                      <a:off x="0" y="0"/>
                      <a:ext cx="3802476" cy="2509724"/>
                    </a:xfrm>
                    <a:prstGeom prst="rect">
                      <a:avLst/>
                    </a:prstGeom>
                  </pic:spPr>
                </pic:pic>
              </a:graphicData>
            </a:graphic>
          </wp:inline>
        </w:drawing>
      </w:r>
    </w:p>
    <w:p w14:paraId="53E4D68B" w14:textId="5EFBF7CC" w:rsidR="000E532A" w:rsidRDefault="000E532A" w:rsidP="000E532A">
      <w:r>
        <w:t xml:space="preserve">As </w:t>
      </w:r>
      <w:r w:rsidR="00220301">
        <w:t>explained</w:t>
      </w:r>
      <w:r>
        <w:t xml:space="preserve"> at the top of the page, the Technician can provide updates to the </w:t>
      </w:r>
      <w:r w:rsidR="007324E8">
        <w:t>lines</w:t>
      </w:r>
      <w:r>
        <w:t xml:space="preserve"> where there is a </w:t>
      </w:r>
      <w:r w:rsidR="00DB7189">
        <w:t>drop-down</w:t>
      </w:r>
      <w:r>
        <w:t xml:space="preserve"> list o</w:t>
      </w:r>
      <w:r w:rsidR="007324E8">
        <w:t>r</w:t>
      </w:r>
      <w:r>
        <w:t xml:space="preserve"> input box.  For example, if the asset or location of the problem is incorrect, the Technician </w:t>
      </w:r>
      <w:r w:rsidR="007324E8">
        <w:t>can</w:t>
      </w:r>
      <w:r>
        <w:t xml:space="preserve"> choose the appropriate asset from the available list. </w:t>
      </w:r>
    </w:p>
    <w:p w14:paraId="3B3853EB" w14:textId="3265CCAA" w:rsidR="000E532A" w:rsidRDefault="000E532A" w:rsidP="000E532A">
      <w:r>
        <w:t>Most important</w:t>
      </w:r>
      <w:r w:rsidR="005445FF">
        <w:t xml:space="preserve">ly, this is the interface in which the Technician closes the work order.  To do so, the Technician should change the Status to “Complete”, enter the </w:t>
      </w:r>
      <w:r w:rsidR="009F267F">
        <w:t xml:space="preserve">total number of </w:t>
      </w:r>
      <w:r w:rsidR="005445FF">
        <w:t>hours it took to solve the problem, and enter a quick description of how the issue was resolved.</w:t>
      </w:r>
    </w:p>
    <w:p w14:paraId="41073F85" w14:textId="310CA156" w:rsidR="005445FF" w:rsidRDefault="005445FF" w:rsidP="000E532A">
      <w:r>
        <w:t xml:space="preserve">In addition, this page is where a </w:t>
      </w:r>
      <w:proofErr w:type="gramStart"/>
      <w:r>
        <w:t>Technician</w:t>
      </w:r>
      <w:proofErr w:type="gramEnd"/>
      <w:r>
        <w:t xml:space="preserve"> can check on any messages left by the Requester or add any messages/questions to pass along to the Requester.</w:t>
      </w:r>
      <w:r w:rsidR="00DF4103">
        <w:t xml:space="preserve">  </w:t>
      </w:r>
      <w:r w:rsidR="003F5C80">
        <w:t>The messaging interface for the Technician is the same as for the Requester so please refer to that section of this document to learn more.</w:t>
      </w:r>
    </w:p>
    <w:p w14:paraId="354DB89E" w14:textId="6D8FE359" w:rsidR="00ED26E8" w:rsidRPr="00BF68B2" w:rsidRDefault="00ED26E8" w:rsidP="00ED26E8">
      <w:pPr>
        <w:pStyle w:val="Heading4"/>
        <w:rPr>
          <w:color w:val="005F4A"/>
        </w:rPr>
      </w:pPr>
      <w:r>
        <w:rPr>
          <w:color w:val="005F4A"/>
        </w:rPr>
        <w:t>Report a Problem</w:t>
      </w:r>
    </w:p>
    <w:p w14:paraId="01B05A25" w14:textId="491B2467" w:rsidR="00ED26E8" w:rsidRDefault="00ED26E8" w:rsidP="00ED26E8">
      <w:r>
        <w:t>This page is the same as for the Requester, please refer to the above section for details on what it entails.</w:t>
      </w:r>
    </w:p>
    <w:p w14:paraId="7F301404" w14:textId="774AF128" w:rsidR="00ED26E8" w:rsidRPr="00BF68B2" w:rsidRDefault="00ED26E8" w:rsidP="00ED26E8">
      <w:pPr>
        <w:pStyle w:val="Heading4"/>
        <w:rPr>
          <w:color w:val="005F4A"/>
        </w:rPr>
      </w:pPr>
      <w:r>
        <w:rPr>
          <w:color w:val="005F4A"/>
        </w:rPr>
        <w:t>Update Your Contact Info</w:t>
      </w:r>
    </w:p>
    <w:p w14:paraId="727CDD5A" w14:textId="354E3894" w:rsidR="00ED26E8" w:rsidRDefault="00ED26E8" w:rsidP="00ED26E8">
      <w:r>
        <w:t xml:space="preserve">Once </w:t>
      </w:r>
      <w:proofErr w:type="gramStart"/>
      <w:r>
        <w:t>again</w:t>
      </w:r>
      <w:proofErr w:type="gramEnd"/>
      <w:r>
        <w:t xml:space="preserve"> this link leads to a page that is exactly the same as for the Requester, so for a description please </w:t>
      </w:r>
      <w:r w:rsidR="00E630D0">
        <w:t xml:space="preserve">review the Requester’s “Update Your Account” </w:t>
      </w:r>
      <w:r w:rsidR="008B7E43">
        <w:t>segment of this document.</w:t>
      </w:r>
    </w:p>
    <w:p w14:paraId="736F9AA3" w14:textId="77777777" w:rsidR="00ED26E8" w:rsidRDefault="00ED26E8" w:rsidP="00ED26E8"/>
    <w:p w14:paraId="1A686A6E" w14:textId="150248CC" w:rsidR="00266AB7" w:rsidRDefault="00266AB7" w:rsidP="008B7E43">
      <w:pPr>
        <w:pStyle w:val="Heading1"/>
        <w:rPr>
          <w:color w:val="005F4A"/>
        </w:rPr>
      </w:pPr>
      <w:r w:rsidRPr="008B7E43">
        <w:rPr>
          <w:color w:val="005F4A"/>
        </w:rPr>
        <w:t>Manager (Administrator)</w:t>
      </w:r>
    </w:p>
    <w:p w14:paraId="0B9F778E" w14:textId="77777777" w:rsidR="008B7E43" w:rsidRPr="008B7E43" w:rsidRDefault="008B7E43" w:rsidP="008B7E43"/>
    <w:p w14:paraId="3F873CFE" w14:textId="2EE29DE4" w:rsidR="008A56DB" w:rsidRPr="008B7E43" w:rsidRDefault="008A56DB" w:rsidP="008B7E43">
      <w:pPr>
        <w:pStyle w:val="Heading1"/>
        <w:rPr>
          <w:i/>
          <w:iCs/>
          <w:color w:val="005F4A"/>
        </w:rPr>
      </w:pPr>
      <w:r w:rsidRPr="008B7E43">
        <w:rPr>
          <w:i/>
          <w:iCs/>
          <w:color w:val="005F4A"/>
        </w:rPr>
        <w:t>Features Not Included</w:t>
      </w:r>
    </w:p>
    <w:p w14:paraId="512C58EC" w14:textId="797675C6" w:rsidR="004E241F" w:rsidRDefault="008A56DB" w:rsidP="004E241F">
      <w:r>
        <w:t xml:space="preserve">Below are some features that were not included with this application but </w:t>
      </w:r>
      <w:r w:rsidR="0072129A">
        <w:t>would be a good addition:</w:t>
      </w:r>
    </w:p>
    <w:p w14:paraId="68EB2C39" w14:textId="1F86B57F" w:rsidR="0072129A" w:rsidRDefault="0072129A" w:rsidP="0072129A">
      <w:pPr>
        <w:pStyle w:val="ListParagraph"/>
        <w:numPr>
          <w:ilvl w:val="0"/>
          <w:numId w:val="1"/>
        </w:numPr>
      </w:pPr>
      <w:r>
        <w:t xml:space="preserve">A tool to import assets into the Assets table.  Currently the only way to add assets into the table is to use the Add option within the Manager’s interface.  It would be ideal if a tool was provided to import a list of assets </w:t>
      </w:r>
      <w:r w:rsidR="009C353F">
        <w:t xml:space="preserve">into the database using </w:t>
      </w:r>
      <w:proofErr w:type="gramStart"/>
      <w:r w:rsidR="009C353F">
        <w:t>an</w:t>
      </w:r>
      <w:proofErr w:type="gramEnd"/>
      <w:r w:rsidR="009C353F">
        <w:t xml:space="preserve"> repeating INSERT INTO SQL statement.</w:t>
      </w:r>
    </w:p>
    <w:p w14:paraId="6E505C7C" w14:textId="1832FFA8" w:rsidR="006F4001" w:rsidRPr="004E241F" w:rsidRDefault="006F4001" w:rsidP="006F4001">
      <w:pPr>
        <w:pStyle w:val="ListParagraph"/>
        <w:numPr>
          <w:ilvl w:val="1"/>
          <w:numId w:val="1"/>
        </w:numPr>
      </w:pPr>
      <w:r>
        <w:t xml:space="preserve">Same with the Problems table.  It would be easier to create the problem </w:t>
      </w:r>
      <w:r w:rsidR="00ED26E8">
        <w:t xml:space="preserve">codes within </w:t>
      </w:r>
      <w:proofErr w:type="gramStart"/>
      <w:r w:rsidR="00ED26E8">
        <w:t>a separate</w:t>
      </w:r>
      <w:proofErr w:type="gramEnd"/>
      <w:r w:rsidR="00ED26E8">
        <w:t xml:space="preserve"> software, </w:t>
      </w:r>
      <w:proofErr w:type="gramStart"/>
      <w:r w:rsidR="00ED26E8">
        <w:t>i.e.</w:t>
      </w:r>
      <w:proofErr w:type="gramEnd"/>
      <w:r w:rsidR="00ED26E8">
        <w:t xml:space="preserve"> Excel, and then load it into the application.</w:t>
      </w:r>
    </w:p>
    <w:sectPr w:rsidR="006F4001" w:rsidRPr="004E241F" w:rsidSect="009E2824">
      <w:footerReference w:type="default" r:id="rId20"/>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020" w14:textId="77777777" w:rsidR="006403DD" w:rsidRDefault="006403DD" w:rsidP="000C123A">
      <w:pPr>
        <w:spacing w:after="0" w:line="240" w:lineRule="auto"/>
      </w:pPr>
      <w:r>
        <w:separator/>
      </w:r>
    </w:p>
  </w:endnote>
  <w:endnote w:type="continuationSeparator" w:id="0">
    <w:p w14:paraId="498E255A" w14:textId="77777777" w:rsidR="006403DD" w:rsidRDefault="006403DD" w:rsidP="000C1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71178"/>
      <w:docPartObj>
        <w:docPartGallery w:val="Page Numbers (Bottom of Page)"/>
        <w:docPartUnique/>
      </w:docPartObj>
    </w:sdtPr>
    <w:sdtContent>
      <w:p w14:paraId="600CCFE4" w14:textId="4D66E1C4" w:rsidR="009334B5" w:rsidRDefault="009334B5">
        <w:pPr>
          <w:pStyle w:val="Footer"/>
        </w:pPr>
        <w:r>
          <w:rPr>
            <w:noProof/>
          </w:rPr>
          <mc:AlternateContent>
            <mc:Choice Requires="wps">
              <w:drawing>
                <wp:anchor distT="0" distB="0" distL="114300" distR="114300" simplePos="0" relativeHeight="251660288" behindDoc="0" locked="0" layoutInCell="1" allowOverlap="1" wp14:anchorId="555DDDE1" wp14:editId="7306A745">
                  <wp:simplePos x="0" y="0"/>
                  <wp:positionH relativeFrom="margin">
                    <wp:align>center</wp:align>
                  </wp:positionH>
                  <wp:positionV relativeFrom="bottomMargin">
                    <wp:align>center</wp:align>
                  </wp:positionV>
                  <wp:extent cx="555625" cy="238760"/>
                  <wp:effectExtent l="19050" t="19050" r="19685" b="1841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1D0A1370" w14:textId="77777777" w:rsidR="009334B5" w:rsidRDefault="009334B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55DDDE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D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6XQ2&#10;mU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" filled="t" strokecolor="gray" strokeweight="2.25pt">
                  <v:textbox inset=",0,,0">
                    <w:txbxContent>
                      <w:p w14:paraId="1D0A1370" w14:textId="77777777" w:rsidR="009334B5" w:rsidRDefault="009334B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15EBF7" wp14:editId="2F637DB5">
                  <wp:simplePos x="0" y="0"/>
                  <wp:positionH relativeFrom="margin">
                    <wp:align>center</wp:align>
                  </wp:positionH>
                  <wp:positionV relativeFrom="bottomMargin">
                    <wp:align>center</wp:align>
                  </wp:positionV>
                  <wp:extent cx="5518150" cy="0"/>
                  <wp:effectExtent l="9525" t="9525" r="635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812B28" id="_x0000_t32" coordsize="21600,21600" o:spt="32" o:oned="t" path="m,l21600,21600e" filled="f">
                  <v:path arrowok="t" fillok="f" o:connecttype="none"/>
                  <o:lock v:ext="edit" shapetype="t"/>
                </v:shapetype>
                <v:shape id="Straight Arrow Connector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F5E4" w14:textId="77777777" w:rsidR="006403DD" w:rsidRDefault="006403DD" w:rsidP="000C123A">
      <w:pPr>
        <w:spacing w:after="0" w:line="240" w:lineRule="auto"/>
      </w:pPr>
      <w:r>
        <w:separator/>
      </w:r>
    </w:p>
  </w:footnote>
  <w:footnote w:type="continuationSeparator" w:id="0">
    <w:p w14:paraId="55320CE1" w14:textId="77777777" w:rsidR="006403DD" w:rsidRDefault="006403DD" w:rsidP="000C123A">
      <w:pPr>
        <w:spacing w:after="0" w:line="240" w:lineRule="auto"/>
      </w:pPr>
      <w:r>
        <w:continuationSeparator/>
      </w:r>
    </w:p>
  </w:footnote>
  <w:footnote w:id="1">
    <w:p w14:paraId="6FC1E74C" w14:textId="3A273386" w:rsidR="000C123A" w:rsidRDefault="000C123A">
      <w:pPr>
        <w:pStyle w:val="FootnoteText"/>
      </w:pPr>
      <w:r>
        <w:rPr>
          <w:rStyle w:val="FootnoteReference"/>
        </w:rPr>
        <w:footnoteRef/>
      </w:r>
      <w:r>
        <w:t xml:space="preserve"> The initial credentials to log into the system </w:t>
      </w:r>
      <w:r w:rsidR="0007248C">
        <w:t xml:space="preserve">as </w:t>
      </w:r>
      <w:r w:rsidR="008A56DB">
        <w:t>a Requester, Technician, and Manager are provided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2547"/>
    <w:multiLevelType w:val="hybridMultilevel"/>
    <w:tmpl w:val="963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879B9"/>
    <w:multiLevelType w:val="hybridMultilevel"/>
    <w:tmpl w:val="0898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A5FF1"/>
    <w:multiLevelType w:val="hybridMultilevel"/>
    <w:tmpl w:val="C594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19388">
    <w:abstractNumId w:val="2"/>
  </w:num>
  <w:num w:numId="2" w16cid:durableId="1765373041">
    <w:abstractNumId w:val="0"/>
  </w:num>
  <w:num w:numId="3" w16cid:durableId="3921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1F"/>
    <w:rsid w:val="000046FC"/>
    <w:rsid w:val="00041ED7"/>
    <w:rsid w:val="00066656"/>
    <w:rsid w:val="0007248C"/>
    <w:rsid w:val="000A06FA"/>
    <w:rsid w:val="000C123A"/>
    <w:rsid w:val="000E532A"/>
    <w:rsid w:val="00185C12"/>
    <w:rsid w:val="001B413E"/>
    <w:rsid w:val="00220301"/>
    <w:rsid w:val="00261ED9"/>
    <w:rsid w:val="0026445E"/>
    <w:rsid w:val="00266AB7"/>
    <w:rsid w:val="002B146A"/>
    <w:rsid w:val="002F0028"/>
    <w:rsid w:val="003443EF"/>
    <w:rsid w:val="003509D2"/>
    <w:rsid w:val="003735A7"/>
    <w:rsid w:val="003A064C"/>
    <w:rsid w:val="003B27C4"/>
    <w:rsid w:val="003C79BA"/>
    <w:rsid w:val="003D3E57"/>
    <w:rsid w:val="003F5C80"/>
    <w:rsid w:val="00443976"/>
    <w:rsid w:val="00466D2C"/>
    <w:rsid w:val="004E241F"/>
    <w:rsid w:val="005445FF"/>
    <w:rsid w:val="005A43F8"/>
    <w:rsid w:val="005D698D"/>
    <w:rsid w:val="005F1A28"/>
    <w:rsid w:val="005F3511"/>
    <w:rsid w:val="006403DD"/>
    <w:rsid w:val="00673AB1"/>
    <w:rsid w:val="006F4001"/>
    <w:rsid w:val="0072129A"/>
    <w:rsid w:val="007324E8"/>
    <w:rsid w:val="007765C8"/>
    <w:rsid w:val="00801966"/>
    <w:rsid w:val="008733D0"/>
    <w:rsid w:val="008A46F5"/>
    <w:rsid w:val="008A56DB"/>
    <w:rsid w:val="008B7E43"/>
    <w:rsid w:val="009334B5"/>
    <w:rsid w:val="00973712"/>
    <w:rsid w:val="00975D38"/>
    <w:rsid w:val="009C353F"/>
    <w:rsid w:val="009D44D0"/>
    <w:rsid w:val="009E2824"/>
    <w:rsid w:val="009F267F"/>
    <w:rsid w:val="00AD2825"/>
    <w:rsid w:val="00B8734D"/>
    <w:rsid w:val="00BF68B2"/>
    <w:rsid w:val="00C00548"/>
    <w:rsid w:val="00C2641F"/>
    <w:rsid w:val="00CF5D06"/>
    <w:rsid w:val="00CF643C"/>
    <w:rsid w:val="00D179EB"/>
    <w:rsid w:val="00D504DF"/>
    <w:rsid w:val="00D90D31"/>
    <w:rsid w:val="00DA347D"/>
    <w:rsid w:val="00DA7651"/>
    <w:rsid w:val="00DB7189"/>
    <w:rsid w:val="00DF4103"/>
    <w:rsid w:val="00E56780"/>
    <w:rsid w:val="00E630D0"/>
    <w:rsid w:val="00E968AE"/>
    <w:rsid w:val="00ED26E8"/>
    <w:rsid w:val="00F10C76"/>
    <w:rsid w:val="00F55279"/>
    <w:rsid w:val="00F62D74"/>
    <w:rsid w:val="00FE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CC808C"/>
  <w15:chartTrackingRefBased/>
  <w15:docId w15:val="{7EAC71E8-3E9B-406B-98F3-ADFC04D5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4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53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4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4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532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F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8B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C12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23A"/>
    <w:rPr>
      <w:sz w:val="20"/>
      <w:szCs w:val="20"/>
    </w:rPr>
  </w:style>
  <w:style w:type="character" w:styleId="FootnoteReference">
    <w:name w:val="footnote reference"/>
    <w:basedOn w:val="DefaultParagraphFont"/>
    <w:uiPriority w:val="99"/>
    <w:semiHidden/>
    <w:unhideWhenUsed/>
    <w:rsid w:val="000C123A"/>
    <w:rPr>
      <w:vertAlign w:val="superscript"/>
    </w:rPr>
  </w:style>
  <w:style w:type="paragraph" w:styleId="ListParagraph">
    <w:name w:val="List Paragraph"/>
    <w:basedOn w:val="Normal"/>
    <w:uiPriority w:val="34"/>
    <w:qFormat/>
    <w:rsid w:val="0072129A"/>
    <w:pPr>
      <w:ind w:left="720"/>
      <w:contextualSpacing/>
    </w:pPr>
  </w:style>
  <w:style w:type="paragraph" w:styleId="Header">
    <w:name w:val="header"/>
    <w:basedOn w:val="Normal"/>
    <w:link w:val="HeaderChar"/>
    <w:uiPriority w:val="99"/>
    <w:unhideWhenUsed/>
    <w:rsid w:val="0093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4B5"/>
  </w:style>
  <w:style w:type="paragraph" w:styleId="Footer">
    <w:name w:val="footer"/>
    <w:basedOn w:val="Normal"/>
    <w:link w:val="FooterChar"/>
    <w:uiPriority w:val="99"/>
    <w:unhideWhenUsed/>
    <w:rsid w:val="0093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B5"/>
  </w:style>
  <w:style w:type="character" w:customStyle="1" w:styleId="Heading1Char">
    <w:name w:val="Heading 1 Char"/>
    <w:basedOn w:val="DefaultParagraphFont"/>
    <w:link w:val="Heading1"/>
    <w:uiPriority w:val="9"/>
    <w:rsid w:val="008B7E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0F28D-26C6-4528-A3F8-CD279E4E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McGill</dc:creator>
  <cp:keywords/>
  <dc:description/>
  <cp:lastModifiedBy>M McGill</cp:lastModifiedBy>
  <cp:revision>62</cp:revision>
  <dcterms:created xsi:type="dcterms:W3CDTF">2023-04-17T01:25:00Z</dcterms:created>
  <dcterms:modified xsi:type="dcterms:W3CDTF">2023-04-26T17:50:00Z</dcterms:modified>
</cp:coreProperties>
</file>