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4B58" w14:textId="0855AC63" w:rsidR="00E1213D" w:rsidRPr="007310C3" w:rsidRDefault="00E1213D" w:rsidP="009F7CA7">
      <w:pPr>
        <w:pStyle w:val="Title"/>
        <w:spacing w:after="120"/>
        <w:rPr>
          <w:b/>
          <w:bCs/>
          <w:color w:val="004F41"/>
          <w:sz w:val="40"/>
          <w:szCs w:val="40"/>
        </w:rPr>
      </w:pPr>
      <w:r w:rsidRPr="007310C3">
        <w:rPr>
          <w:b/>
          <w:bCs/>
          <w:color w:val="004F41"/>
          <w:sz w:val="40"/>
          <w:szCs w:val="40"/>
        </w:rPr>
        <w:t>Work Order System Database Schema &amp; Table Description</w:t>
      </w:r>
    </w:p>
    <w:p w14:paraId="65416285" w14:textId="4443BD8B" w:rsidR="00973712" w:rsidRDefault="00E1213D">
      <w:r>
        <w:rPr>
          <w:noProof/>
        </w:rPr>
        <w:drawing>
          <wp:inline distT="0" distB="0" distL="0" distR="0" wp14:anchorId="3E485E9E" wp14:editId="726602DD">
            <wp:extent cx="5943600" cy="34550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86AD" w14:textId="5DEF9036" w:rsidR="00E1213D" w:rsidRPr="00E1213D" w:rsidRDefault="009F7CA7" w:rsidP="00E1213D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Below is an </w:t>
      </w:r>
      <w:r w:rsidR="00E1213D" w:rsidRPr="00E1213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overview of the </w:t>
      </w:r>
      <w:r w:rsidR="00E1213D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tables within the Work Order Systems SQL Database</w:t>
      </w:r>
      <w:proofErr w:type="gramStart"/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  <w:r w:rsidR="00E1213D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gramEnd"/>
      <w:r w:rsidR="00E1213D" w:rsidRPr="00E1213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Each table has a different set of columns that are defined with data types and constraints.</w:t>
      </w:r>
    </w:p>
    <w:p w14:paraId="70948304" w14:textId="77777777" w:rsidR="00E1213D" w:rsidRPr="00E1213D" w:rsidRDefault="00E1213D" w:rsidP="00E1213D">
      <w:pPr>
        <w:spacing w:after="0" w:line="240" w:lineRule="auto"/>
        <w:rPr>
          <w:rFonts w:eastAsia="Times New Roman" w:cstheme="minorHAnsi"/>
          <w:kern w:val="0"/>
          <w:sz w:val="8"/>
          <w:szCs w:val="8"/>
          <w14:ligatures w14:val="none"/>
        </w:rPr>
      </w:pPr>
    </w:p>
    <w:p w14:paraId="0C73111D" w14:textId="77777777" w:rsidR="00E1213D" w:rsidRPr="00E1213D" w:rsidRDefault="00E1213D" w:rsidP="00E1213D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1213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Asset Table:</w:t>
      </w:r>
    </w:p>
    <w:p w14:paraId="3564454D" w14:textId="715E086D" w:rsidR="00E1213D" w:rsidRPr="00E1213D" w:rsidRDefault="00E1213D" w:rsidP="00E1213D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1213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This table </w:t>
      </w:r>
      <w:r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contains</w:t>
      </w:r>
      <w:r w:rsidRPr="00E1213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a building’s </w:t>
      </w:r>
      <w:r w:rsidRPr="00E1213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assets which </w:t>
      </w:r>
      <w:r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 Requester can create work orders against.</w:t>
      </w:r>
    </w:p>
    <w:p w14:paraId="08B55D0A" w14:textId="1016A287" w:rsidR="00E1213D" w:rsidRPr="003F3DC2" w:rsidRDefault="00E1213D" w:rsidP="00E1213D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AssetID</w:t>
      </w:r>
      <w:proofErr w:type="spellEnd"/>
      <w:r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6D111F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(PK</w:t>
      </w:r>
      <w:r w:rsidR="00AA417A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 INT)</w:t>
      </w:r>
      <w:r w:rsidR="00D86FAD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</w:t>
      </w:r>
      <w:r w:rsidR="006D111F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</w:t>
      </w:r>
      <w:r w:rsidR="00D86FAD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is field contains the value that uniquely identifies each record and therefore cannot be NULL.</w:t>
      </w:r>
      <w:r w:rsidR="000B1BDD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This field is </w:t>
      </w:r>
      <w:r w:rsidR="00FA6A98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auto-increment to ensure there are no duplicates.</w:t>
      </w:r>
    </w:p>
    <w:p w14:paraId="3F79EA32" w14:textId="5E50686D" w:rsidR="00E1213D" w:rsidRPr="003F3DC2" w:rsidRDefault="00E1213D" w:rsidP="00E1213D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ParentAsset</w:t>
      </w:r>
      <w:proofErr w:type="spellEnd"/>
      <w:r w:rsidR="00AA417A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(VARCHAR,10)</w:t>
      </w:r>
      <w:r w:rsidR="00A14F6C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B551D6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–</w:t>
      </w:r>
      <w:r w:rsidR="00A14F6C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B551D6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represents the location or asset that this record “belongs” to</w:t>
      </w:r>
      <w:proofErr w:type="gramStart"/>
      <w:r w:rsidR="00B551D6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  <w:r w:rsidR="00F5656A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gramEnd"/>
      <w:r w:rsidR="00F5656A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This field does not </w:t>
      </w:r>
      <w:proofErr w:type="gramStart"/>
      <w:r w:rsidR="00F5656A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allows</w:t>
      </w:r>
      <w:proofErr w:type="gramEnd"/>
      <w:r w:rsidR="00F5656A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for NULL, as an asset should always have a parent.</w:t>
      </w:r>
    </w:p>
    <w:p w14:paraId="5722979E" w14:textId="3D2E814C" w:rsidR="00C21E34" w:rsidRPr="003F3DC2" w:rsidRDefault="00E1213D" w:rsidP="00E1213D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AssetTag</w:t>
      </w:r>
      <w:proofErr w:type="spellEnd"/>
      <w:r w:rsidR="00AA417A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(VARCHAR, 15) </w:t>
      </w:r>
      <w:r w:rsidR="0095235F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–</w:t>
      </w:r>
      <w:r w:rsidR="00AA417A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95235F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this is a character-based identifier that helps locate the asset</w:t>
      </w:r>
      <w:proofErr w:type="gramStart"/>
      <w:r w:rsidR="002B0919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  <w:r w:rsidR="00B72B63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gramEnd"/>
      <w:r w:rsidR="00B72B63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This value cannot be NULL.</w:t>
      </w:r>
    </w:p>
    <w:p w14:paraId="03D3CB8F" w14:textId="77777777" w:rsidR="00C21E34" w:rsidRPr="003F3DC2" w:rsidRDefault="002B0919" w:rsidP="00C21E34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It is encouraged to use the following naming convention: &lt;</w:t>
      </w:r>
      <w:proofErr w:type="spellStart"/>
      <w:r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Parent</w:t>
      </w:r>
      <w:r w:rsidR="00D61FD0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Asset</w:t>
      </w:r>
      <w:proofErr w:type="spellEnd"/>
      <w:r w:rsidR="00D61FD0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Reference&gt;&lt;</w:t>
      </w:r>
      <w:proofErr w:type="spellStart"/>
      <w:r w:rsidR="00D61FD0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AssetRef</w:t>
      </w:r>
      <w:proofErr w:type="spellEnd"/>
      <w:r w:rsidR="00D61FD0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&gt;&lt;Numbe</w:t>
      </w:r>
      <w:r w:rsidR="007B33AB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r&gt;</w:t>
      </w:r>
      <w:r w:rsidR="00C21E34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</w:p>
    <w:p w14:paraId="04891CCA" w14:textId="338FE111" w:rsidR="00E1213D" w:rsidRPr="003F3DC2" w:rsidRDefault="00C21E34" w:rsidP="00C21E34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EX.) A</w:t>
      </w:r>
      <w:r w:rsidR="007B33AB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door for room 201 in BH Snell Hall would be SN201DR-1</w:t>
      </w:r>
      <w:r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</w:p>
    <w:p w14:paraId="6C0911E9" w14:textId="4CE48664" w:rsidR="00E1213D" w:rsidRDefault="00E1213D" w:rsidP="00E1213D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AssetType</w:t>
      </w:r>
      <w:proofErr w:type="spellEnd"/>
      <w:r w:rsidR="0095235F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</w:t>
      </w:r>
      <w:r w:rsidR="002B0919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VARCHAR, 15) – describes what the </w:t>
      </w:r>
      <w:r w:rsidR="00185F09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asset is, </w:t>
      </w:r>
      <w:proofErr w:type="gramStart"/>
      <w:r w:rsidR="00185F09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i.e.</w:t>
      </w:r>
      <w:proofErr w:type="gramEnd"/>
      <w:r w:rsidR="00185F09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Door, Room Type.</w:t>
      </w:r>
      <w:r w:rsidR="00B72B63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No NULLS allowed in this table.</w:t>
      </w:r>
    </w:p>
    <w:p w14:paraId="266ED5DF" w14:textId="77777777" w:rsidR="009F7CA7" w:rsidRPr="00E1213D" w:rsidRDefault="009F7CA7" w:rsidP="009F7CA7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30107AA" w14:textId="77777777" w:rsidR="00E1213D" w:rsidRPr="00E1213D" w:rsidRDefault="00E1213D" w:rsidP="00E1213D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1213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Problem:</w:t>
      </w:r>
    </w:p>
    <w:p w14:paraId="498FCD83" w14:textId="0D76820B" w:rsidR="00E1213D" w:rsidRPr="00E1213D" w:rsidRDefault="00E1213D" w:rsidP="00E1213D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1213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This table </w:t>
      </w:r>
      <w:r w:rsidR="005F1A15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lists the types of problems a Work Order</w:t>
      </w:r>
      <w:r w:rsidR="00D31287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can be assigned.  It allows a manager to create reports based on the problems occurring in the building</w:t>
      </w:r>
      <w:r w:rsidR="002422F4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to determine trends.</w:t>
      </w:r>
      <w:r w:rsidR="000403DB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All fields must have a value</w:t>
      </w:r>
      <w:r w:rsidR="00927D0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 no NULL values</w:t>
      </w:r>
      <w:r w:rsidR="000403DB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</w:p>
    <w:p w14:paraId="0031B868" w14:textId="70B51992" w:rsidR="002422F4" w:rsidRPr="003F3DC2" w:rsidRDefault="00E1213D" w:rsidP="002422F4">
      <w:pPr>
        <w:numPr>
          <w:ilvl w:val="0"/>
          <w:numId w:val="2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ProblemID</w:t>
      </w:r>
      <w:proofErr w:type="spellEnd"/>
      <w:r w:rsidR="00FA6A98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FA6A98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(PK, INT) – this field contains the value that uniquely identifies each record.  This field is auto-increment to ensure there are no duplicates.</w:t>
      </w:r>
    </w:p>
    <w:p w14:paraId="1C13E5D6" w14:textId="24872C24" w:rsidR="002422F4" w:rsidRPr="003F3DC2" w:rsidRDefault="00E1213D" w:rsidP="002422F4">
      <w:pPr>
        <w:numPr>
          <w:ilvl w:val="0"/>
          <w:numId w:val="2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ProblemDesc</w:t>
      </w:r>
      <w:proofErr w:type="spellEnd"/>
      <w:r w:rsidR="004D7A50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(VARCHAR, 100) – a </w:t>
      </w:r>
      <w:r w:rsidR="00EC3BDD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description of the type of problem.</w:t>
      </w:r>
      <w:r w:rsidR="000403DB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32466250" w14:textId="58963693" w:rsidR="00EC3BDD" w:rsidRPr="003F3DC2" w:rsidRDefault="00E1213D" w:rsidP="00EC3BDD">
      <w:pPr>
        <w:numPr>
          <w:ilvl w:val="0"/>
          <w:numId w:val="2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lastRenderedPageBreak/>
        <w:t>Shop</w:t>
      </w:r>
      <w:r w:rsidR="004D7A50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(VARCHAR, 25)</w:t>
      </w:r>
      <w:r w:rsidR="00EC3BDD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the trade/shop that would work on the problem.</w:t>
      </w:r>
    </w:p>
    <w:p w14:paraId="73D0D98D" w14:textId="77777777" w:rsidR="00C21E34" w:rsidRPr="003F3DC2" w:rsidRDefault="00E1213D" w:rsidP="00FB1EA6">
      <w:pPr>
        <w:numPr>
          <w:ilvl w:val="0"/>
          <w:numId w:val="2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ProblemCode</w:t>
      </w:r>
      <w:proofErr w:type="spellEnd"/>
      <w:r w:rsidR="00FA6A98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4D7A50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(VARCHAR, 20)</w:t>
      </w:r>
      <w:r w:rsidR="00EC3BDD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an abbreviation of the problem type.</w:t>
      </w:r>
      <w:r w:rsidR="004B0E1A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442840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The shorten</w:t>
      </w:r>
      <w:r w:rsidR="00C21E34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ed</w:t>
      </w:r>
      <w:r w:rsidR="00442840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version takes up less space on a report but is still </w:t>
      </w:r>
      <w:r w:rsidR="00C21E34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understood.</w:t>
      </w:r>
    </w:p>
    <w:p w14:paraId="2991F8EF" w14:textId="50554F52" w:rsidR="00E1213D" w:rsidRPr="003F3DC2" w:rsidRDefault="004B0E1A" w:rsidP="00C21E34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</w:t>
      </w:r>
      <w:r w:rsidR="00E42390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</w:t>
      </w:r>
      <w:r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is recommended </w:t>
      </w:r>
      <w:r w:rsidR="00A17B38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the value follow the naming convention: &lt;Shop first initial&gt;-&lt;description </w:t>
      </w:r>
      <w:r w:rsidR="00E42390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without unnecessary vowels&gt;</w:t>
      </w:r>
      <w:r w:rsidR="00C21E34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. </w:t>
      </w:r>
    </w:p>
    <w:p w14:paraId="45EBE7E1" w14:textId="3366DBD3" w:rsidR="00FA6A98" w:rsidRDefault="00C21E34" w:rsidP="00FA6A98">
      <w:pPr>
        <w:numPr>
          <w:ilvl w:val="2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EX) the code leaky </w:t>
      </w:r>
      <w:r w:rsidR="00933846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sink</w:t>
      </w:r>
      <w:r w:rsidR="00B237AE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generally fixed by the Plumbing team </w:t>
      </w:r>
      <w:r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would be</w:t>
      </w:r>
      <w:r w:rsidR="00B237AE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P-</w:t>
      </w:r>
      <w:r w:rsidR="00933846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SNKLEAK</w:t>
      </w:r>
    </w:p>
    <w:p w14:paraId="44F57988" w14:textId="77777777" w:rsidR="009F7CA7" w:rsidRPr="00E1213D" w:rsidRDefault="009F7CA7" w:rsidP="009F7CA7">
      <w:pPr>
        <w:spacing w:after="0" w:line="240" w:lineRule="auto"/>
        <w:ind w:left="1800"/>
        <w:jc w:val="both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007AE5B" w14:textId="77777777" w:rsidR="00E1213D" w:rsidRPr="00E1213D" w:rsidRDefault="00E1213D" w:rsidP="00E1213D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1213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Users:</w:t>
      </w:r>
    </w:p>
    <w:p w14:paraId="21B8C87B" w14:textId="5906E20A" w:rsidR="00E1213D" w:rsidRPr="00E1213D" w:rsidRDefault="00C22FE3" w:rsidP="00E1213D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The </w:t>
      </w:r>
      <w:r w:rsidR="00EC3BDD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Users </w:t>
      </w:r>
      <w:r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table </w:t>
      </w:r>
      <w:r w:rsidR="00EC3BDD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contains </w:t>
      </w:r>
      <w:r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records representing </w:t>
      </w:r>
      <w:proofErr w:type="gramStart"/>
      <w:r w:rsidR="00566C4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each individual</w:t>
      </w:r>
      <w:proofErr w:type="gramEnd"/>
      <w:r w:rsidR="00DB55CF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in the system.  </w:t>
      </w:r>
    </w:p>
    <w:p w14:paraId="14CE7A6F" w14:textId="10AC6C69" w:rsidR="00151D4F" w:rsidRPr="003F3DC2" w:rsidRDefault="00E1213D" w:rsidP="004B0E1A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UserID</w:t>
      </w:r>
      <w:proofErr w:type="spellEnd"/>
      <w:r w:rsidR="004B0E1A" w:rsidRPr="001C3B03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r w:rsidR="004B0E1A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(PK, INT) – this field contains the value that uniquely identifies each record and therefore cannot be NULL.  This field is auto-increment to ensure there are no duplicates.</w:t>
      </w:r>
    </w:p>
    <w:p w14:paraId="219E077F" w14:textId="65906703" w:rsidR="00151D4F" w:rsidRPr="003F3DC2" w:rsidRDefault="00E1213D" w:rsidP="004B0E1A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UserFirstNam</w:t>
      </w:r>
      <w:r w:rsidR="00151D4F" w:rsidRPr="001C3B03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e</w:t>
      </w:r>
      <w:proofErr w:type="spellEnd"/>
      <w:r w:rsidR="00B72B63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(VARCHAR,</w:t>
      </w:r>
      <w:r w:rsidR="00613E7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25)</w:t>
      </w:r>
      <w:r w:rsidR="00AA456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the user’s first name</w:t>
      </w:r>
      <w:proofErr w:type="gramStart"/>
      <w:r w:rsidR="00AA456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. </w:t>
      </w:r>
      <w:proofErr w:type="gramEnd"/>
      <w:r w:rsidR="00AA456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No NULL values allowed.</w:t>
      </w:r>
    </w:p>
    <w:p w14:paraId="71CC1AA3" w14:textId="7370A62B" w:rsidR="00151D4F" w:rsidRPr="001C3B03" w:rsidRDefault="00E1213D" w:rsidP="004B0E1A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UserLastName</w:t>
      </w:r>
      <w:proofErr w:type="spellEnd"/>
      <w:r w:rsidR="00613E79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r w:rsidR="00613E79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(VARCHAR,</w:t>
      </w:r>
      <w:r w:rsidR="00613E7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25)</w:t>
      </w:r>
      <w:r w:rsidR="00AA456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the last name of the user</w:t>
      </w:r>
      <w:proofErr w:type="gramStart"/>
      <w:r w:rsidR="00AA456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. </w:t>
      </w:r>
      <w:proofErr w:type="gramEnd"/>
      <w:r w:rsidR="00AA456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No NULL values allowed.</w:t>
      </w:r>
    </w:p>
    <w:p w14:paraId="192F9CD3" w14:textId="153AE905" w:rsidR="00151D4F" w:rsidRPr="001C3B03" w:rsidRDefault="00E1213D" w:rsidP="004B0E1A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</w:pPr>
      <w:proofErr w:type="gram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Username</w:t>
      </w:r>
      <w:r w:rsidR="00613E79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gramEnd"/>
      <w:r w:rsidR="00613E79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VARCHAR,</w:t>
      </w:r>
      <w:r w:rsidR="00613E7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613E7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50</w:t>
      </w:r>
      <w:r w:rsidR="00613E7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="00AA456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the </w:t>
      </w:r>
      <w:r w:rsidR="00383AD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value the user logs into the system with.  This should be an email address</w:t>
      </w:r>
      <w:proofErr w:type="gramStart"/>
      <w:r w:rsidR="00383AD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. </w:t>
      </w:r>
      <w:proofErr w:type="gramEnd"/>
      <w:r w:rsidR="00383AD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No NULL values allowed.</w:t>
      </w:r>
    </w:p>
    <w:p w14:paraId="78ABF16A" w14:textId="4A1ED311" w:rsidR="00151D4F" w:rsidRPr="001C3B03" w:rsidRDefault="00E1213D" w:rsidP="004B0E1A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</w:pPr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Password</w:t>
      </w:r>
      <w:r w:rsidR="00613E79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r w:rsidR="00613E79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(VARCHAR,</w:t>
      </w:r>
      <w:r w:rsidR="00613E7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613E7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50</w:t>
      </w:r>
      <w:r w:rsidR="00613E7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="00383AD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</w:t>
      </w:r>
      <w:r w:rsidR="00FC237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the second value of the user’s credentials.  This is held in the database as a </w:t>
      </w:r>
      <w:r w:rsidR="0033789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hash value to keep </w:t>
      </w:r>
      <w:r w:rsidR="00AB65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the information secure</w:t>
      </w:r>
      <w:proofErr w:type="gramStart"/>
      <w:r w:rsidR="00AB65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. </w:t>
      </w:r>
      <w:proofErr w:type="gramEnd"/>
      <w:r w:rsidR="00AB65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No NULL values allowed.</w:t>
      </w:r>
    </w:p>
    <w:p w14:paraId="210A00C7" w14:textId="3D97B358" w:rsidR="00151D4F" w:rsidRPr="001C3B03" w:rsidRDefault="00E1213D" w:rsidP="004B0E1A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</w:pPr>
      <w:proofErr w:type="spellStart"/>
      <w:proofErr w:type="gram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PhoneNumber</w:t>
      </w:r>
      <w:proofErr w:type="spellEnd"/>
      <w:proofErr w:type="gramEnd"/>
      <w:r w:rsidR="00613E79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r w:rsidR="00613E79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(VARCHAR,</w:t>
      </w:r>
      <w:r w:rsidR="00613E7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613E7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11</w:t>
      </w:r>
      <w:r w:rsidR="00613E7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="00AB65D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th</w:t>
      </w:r>
      <w:r w:rsidR="00B4325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is field contains a phone number where the user can be contacted. It cannot be NULL.</w:t>
      </w:r>
    </w:p>
    <w:p w14:paraId="3BE0F2B3" w14:textId="4D1EAF12" w:rsidR="00151D4F" w:rsidRPr="001C3B03" w:rsidRDefault="00E1213D" w:rsidP="004B0E1A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</w:pPr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Role</w:t>
      </w:r>
      <w:r w:rsidR="00613E79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r w:rsidR="00613E79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(VARCHAR,</w:t>
      </w:r>
      <w:r w:rsidR="00613E7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613E7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15</w:t>
      </w:r>
      <w:r w:rsidR="00613E7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="00B4325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this column describes the user’s purpose in the system: Requester, Technician</w:t>
      </w:r>
      <w:r w:rsidR="007A454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or Manager.  This determines how the user can interact with the application. </w:t>
      </w:r>
      <w:r w:rsidR="007A454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No NULL values allowed.</w:t>
      </w:r>
    </w:p>
    <w:p w14:paraId="193D9F77" w14:textId="5F2284D0" w:rsidR="00151D4F" w:rsidRPr="001C3B03" w:rsidRDefault="00E1213D" w:rsidP="004B0E1A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</w:pPr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Shop</w:t>
      </w:r>
      <w:r w:rsidR="00613E79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r w:rsidR="00613E79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(VARCHAR,</w:t>
      </w:r>
      <w:r w:rsidR="00613E7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25)</w:t>
      </w:r>
      <w:r w:rsidR="007A454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this field will </w:t>
      </w:r>
      <w:r w:rsidR="00F8469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only be populated for Technicians and Managers, if necessary.  </w:t>
      </w:r>
    </w:p>
    <w:p w14:paraId="32BDF1F9" w14:textId="05FB2745" w:rsidR="00E1213D" w:rsidRDefault="00E1213D" w:rsidP="00E1213D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LocationID</w:t>
      </w:r>
      <w:proofErr w:type="spellEnd"/>
      <w:r w:rsidR="00AA4565" w:rsidRPr="00D5742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(FK, INT)</w:t>
      </w:r>
      <w:r w:rsidR="00F8469E" w:rsidRPr="00D5742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D57424" w:rsidRPr="00D5742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– the </w:t>
      </w:r>
      <w:proofErr w:type="spellStart"/>
      <w:r w:rsidR="00D57424" w:rsidRPr="00D5742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Location</w:t>
      </w:r>
      <w:r w:rsidR="00D5742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ID</w:t>
      </w:r>
      <w:proofErr w:type="spellEnd"/>
      <w:r w:rsidR="007E645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a foreign key to the Asset table, </w:t>
      </w:r>
      <w:r w:rsidR="00D57424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represents the typical location the Requester</w:t>
      </w:r>
      <w:r w:rsidR="007E645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can be found in the building.  When they enter a work order, the page will automatically bring up thi</w:t>
      </w:r>
      <w:r w:rsidR="00C552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s asset, to save the user from having to select their office/location as it is assumed most of the work orders will be </w:t>
      </w:r>
      <w:r w:rsidR="008E3D2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entered for that space. </w:t>
      </w:r>
    </w:p>
    <w:p w14:paraId="13CDF49F" w14:textId="77777777" w:rsidR="009F7CA7" w:rsidRPr="00E1213D" w:rsidRDefault="009F7CA7" w:rsidP="009F7CA7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</w:pPr>
    </w:p>
    <w:p w14:paraId="3BF8A47D" w14:textId="77777777" w:rsidR="00E1213D" w:rsidRPr="00E1213D" w:rsidRDefault="00E1213D" w:rsidP="00E1213D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WorkOrderComms</w:t>
      </w:r>
      <w:proofErr w:type="spellEnd"/>
      <w:r w:rsidRPr="00E1213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4CCB30BE" w14:textId="1EC7F82D" w:rsidR="00E1213D" w:rsidRPr="00E1213D" w:rsidRDefault="00E1213D" w:rsidP="00E1213D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1213D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This table holds the conversation between </w:t>
      </w:r>
      <w:r w:rsidR="006A0C8C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the Requester</w:t>
      </w:r>
      <w:r w:rsidRPr="00E1213D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and </w:t>
      </w:r>
      <w:r w:rsidR="006A0C8C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Technician or Manager</w:t>
      </w:r>
      <w:proofErr w:type="gramStart"/>
      <w:r w:rsidRPr="00E1213D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proofErr w:type="gramEnd"/>
      <w:r w:rsidRPr="00E1213D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Whenever a user drops a message, this </w:t>
      </w:r>
      <w:r w:rsidR="009F7CA7" w:rsidRPr="00E1213D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table</w:t>
      </w:r>
      <w:r w:rsidRPr="00E1213D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stores the message with the </w:t>
      </w: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WOCommID</w:t>
      </w:r>
      <w:proofErr w:type="spellEnd"/>
      <w:r w:rsidRPr="00E1213D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>.</w:t>
      </w:r>
      <w:r w:rsidR="00730EB7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BB620B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None of the fields in this table can be NULL.</w:t>
      </w:r>
    </w:p>
    <w:p w14:paraId="1F9E085D" w14:textId="5ABF4238" w:rsidR="00730EB7" w:rsidRPr="00714EB1" w:rsidRDefault="00E1213D" w:rsidP="00714EB1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WOCommID</w:t>
      </w:r>
      <w:proofErr w:type="spellEnd"/>
      <w:r w:rsidR="00BB620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BB620B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(PK, INT)</w:t>
      </w:r>
      <w:r w:rsidR="00714EB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</w:t>
      </w:r>
      <w:r w:rsidR="00714EB1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this field contains the value that uniquely identifies each record and therefore cannot be NULL.  This field is auto-increment to ensure there are no duplicates.</w:t>
      </w:r>
    </w:p>
    <w:p w14:paraId="238210D5" w14:textId="4D3D4579" w:rsidR="00730EB7" w:rsidRDefault="00E1213D" w:rsidP="008E3D2D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CommDate</w:t>
      </w:r>
      <w:proofErr w:type="spellEnd"/>
      <w:r w:rsidR="00BB620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(Date)</w:t>
      </w:r>
      <w:r w:rsidR="00714EB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the date the message </w:t>
      </w:r>
      <w:r w:rsidR="008D2D6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</w:t>
      </w:r>
      <w:r w:rsidR="00714EB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 entered into the system.</w:t>
      </w:r>
    </w:p>
    <w:p w14:paraId="64EEFEFD" w14:textId="16CDFB66" w:rsidR="00730EB7" w:rsidRDefault="00E1213D" w:rsidP="008E3D2D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1213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Message</w:t>
      </w:r>
      <w:r w:rsidR="00BB620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(VARCHAR, 250)</w:t>
      </w:r>
      <w:r w:rsidR="00714EB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the message the user </w:t>
      </w:r>
      <w:r w:rsidR="006A0C8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would like to relay.</w:t>
      </w:r>
    </w:p>
    <w:p w14:paraId="03269974" w14:textId="0876FC6A" w:rsidR="00730EB7" w:rsidRDefault="00E1213D" w:rsidP="008E3D2D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WkOrdID</w:t>
      </w:r>
      <w:proofErr w:type="spellEnd"/>
      <w:r w:rsidR="00BB620B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(FK</w:t>
      </w:r>
      <w:r w:rsidR="00714EB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, INT)</w:t>
      </w:r>
      <w:r w:rsidR="006A0C8C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reference field to the Work Order table</w:t>
      </w:r>
      <w:r w:rsidR="0059554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, </w:t>
      </w:r>
      <w:proofErr w:type="gramStart"/>
      <w:r w:rsidR="0059554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i.e.</w:t>
      </w:r>
      <w:proofErr w:type="gramEnd"/>
      <w:r w:rsidR="0059554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which work order the message is for.</w:t>
      </w:r>
    </w:p>
    <w:p w14:paraId="0A294A3B" w14:textId="0641B21B" w:rsidR="009F7CA7" w:rsidRDefault="00E1213D" w:rsidP="00730EB7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MsgUserID</w:t>
      </w:r>
      <w:proofErr w:type="spellEnd"/>
      <w:r w:rsidR="00714EB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(FK, INT)</w:t>
      </w:r>
      <w:r w:rsidR="0059554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B63E1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–</w:t>
      </w:r>
      <w:r w:rsidR="0059554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B63E1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establishes the relationship to the User’s table.  In order words, who entered the message.</w:t>
      </w:r>
    </w:p>
    <w:p w14:paraId="24D0A3D5" w14:textId="77777777" w:rsidR="009F7CA7" w:rsidRDefault="009F7CA7" w:rsidP="009F7CA7">
      <w:p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81D774D" w14:textId="77777777" w:rsidR="009F7CA7" w:rsidRPr="00E1213D" w:rsidRDefault="009F7CA7" w:rsidP="009F7CA7">
      <w:pPr>
        <w:spacing w:after="0" w:line="240" w:lineRule="auto"/>
        <w:jc w:val="both"/>
        <w:textAlignment w:val="baseline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7EE5E20" w14:textId="55AA7550" w:rsidR="00E1213D" w:rsidRPr="00E1213D" w:rsidRDefault="00E1213D" w:rsidP="00E1213D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lastRenderedPageBreak/>
        <w:t>Work</w:t>
      </w:r>
      <w:r w:rsidR="00B63E1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O</w:t>
      </w:r>
      <w:r w:rsidRPr="00E1213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rder</w:t>
      </w:r>
      <w:r w:rsidR="00B63E1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s</w:t>
      </w:r>
      <w:proofErr w:type="spellEnd"/>
      <w:r w:rsidRPr="00E1213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6E9DDCD8" w14:textId="0BA7E746" w:rsidR="00E1213D" w:rsidRPr="00E1213D" w:rsidRDefault="00E1213D" w:rsidP="00E1213D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1213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This table </w:t>
      </w:r>
      <w:r w:rsidR="00B63E1D" w:rsidRPr="00E1213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consists</w:t>
      </w:r>
      <w:r w:rsidRPr="00E1213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of all the work</w:t>
      </w:r>
      <w:r w:rsidR="00693BF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Pr="00E1213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orders</w:t>
      </w:r>
      <w:r w:rsidR="00693BFA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in the system</w:t>
      </w:r>
      <w:r w:rsidRPr="00E1213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  </w:t>
      </w:r>
    </w:p>
    <w:p w14:paraId="73673376" w14:textId="43133467" w:rsidR="00693BFA" w:rsidRDefault="00E1213D" w:rsidP="00693BFA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WorkOrderID</w:t>
      </w:r>
      <w:proofErr w:type="spellEnd"/>
      <w:r w:rsidR="002B1E0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901535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(PK, INT)</w:t>
      </w:r>
      <w:r w:rsidR="0090153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</w:t>
      </w:r>
      <w:r w:rsidR="00901535" w:rsidRPr="003F3DC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this field contains the value that uniquely identifies each record and therefore cannot be NULL.  This field is auto-increment to ensure there are no duplicates.</w:t>
      </w:r>
    </w:p>
    <w:p w14:paraId="311A470D" w14:textId="5753FEBD" w:rsidR="00693BFA" w:rsidRDefault="00E1213D" w:rsidP="00693BFA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RequestDate</w:t>
      </w:r>
      <w:proofErr w:type="spellEnd"/>
      <w:r w:rsidR="002328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(Date)</w:t>
      </w:r>
      <w:r w:rsidR="00AB79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contains the date the request </w:t>
      </w:r>
      <w:r w:rsidR="008D2D6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is entered into the system</w:t>
      </w:r>
      <w:proofErr w:type="gramStart"/>
      <w:r w:rsidR="008D2D6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. </w:t>
      </w:r>
      <w:proofErr w:type="gramEnd"/>
      <w:r w:rsidR="008D2D6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This field cannot be NULL.</w:t>
      </w:r>
    </w:p>
    <w:p w14:paraId="77362BDB" w14:textId="4A534F29" w:rsidR="00232807" w:rsidRDefault="00E1213D" w:rsidP="00232807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Issue</w:t>
      </w:r>
      <w:r w:rsidR="002328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(VARCHAR, 100)</w:t>
      </w:r>
      <w:r w:rsidR="008D2D6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describes the problem the user is reporting.  </w:t>
      </w:r>
      <w:r w:rsidR="00971C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NULL values cannot exist in this field.</w:t>
      </w:r>
    </w:p>
    <w:p w14:paraId="21AB44D5" w14:textId="5533C2F3" w:rsidR="00693BFA" w:rsidRPr="00232807" w:rsidRDefault="00E1213D" w:rsidP="00232807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Shop</w:t>
      </w:r>
      <w:r w:rsidR="0023280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(VARCHAR, </w:t>
      </w:r>
      <w:r w:rsidR="00AB79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25)</w:t>
      </w:r>
      <w:r w:rsidR="008D2D6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971C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–</w:t>
      </w:r>
      <w:r w:rsidR="008D2D6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971CA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represents the trade that will </w:t>
      </w:r>
      <w:r w:rsidR="00AA719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work on the reported problem</w:t>
      </w:r>
      <w:proofErr w:type="gramStart"/>
      <w:r w:rsidR="00AA719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  <w:r w:rsidR="001A314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gramEnd"/>
      <w:r w:rsidR="001A314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Since this is not populated until the Manager assigns the work order, NULL values are allowed.</w:t>
      </w:r>
    </w:p>
    <w:p w14:paraId="10977A83" w14:textId="2DFC447D" w:rsidR="00D81602" w:rsidRDefault="00E1213D" w:rsidP="00693BFA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Status</w:t>
      </w:r>
      <w:r w:rsidR="00AB79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AB79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(VARCHAR, </w:t>
      </w:r>
      <w:r w:rsidR="00AB79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19</w:t>
      </w:r>
      <w:r w:rsidR="00AB79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="00AA7193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the current state of the work order</w:t>
      </w:r>
      <w:r w:rsidR="00141CD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</w:t>
      </w:r>
      <w:r w:rsidR="001A314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see below for possible values</w:t>
      </w:r>
      <w:r w:rsidR="00141CD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="001A314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.  When a work order is entered, the default value </w:t>
      </w:r>
      <w:r w:rsidR="00813F7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is “Open”.  This field cannot be NULL.</w:t>
      </w:r>
    </w:p>
    <w:p w14:paraId="31FD75E7" w14:textId="488F2639" w:rsidR="00D81602" w:rsidRDefault="00AA7193" w:rsidP="00D81602">
      <w:pPr>
        <w:numPr>
          <w:ilvl w:val="1"/>
          <w:numId w:val="5"/>
        </w:numPr>
        <w:tabs>
          <w:tab w:val="clear" w:pos="1440"/>
          <w:tab w:val="num" w:pos="1800"/>
        </w:tabs>
        <w:spacing w:after="0" w:line="240" w:lineRule="auto"/>
        <w:ind w:left="180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B1E00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Open</w:t>
      </w:r>
      <w:r w:rsidR="00D8160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</w:t>
      </w:r>
      <w:proofErr w:type="gramStart"/>
      <w:r w:rsidR="00D8160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entered into</w:t>
      </w:r>
      <w:proofErr w:type="gramEnd"/>
      <w:r w:rsidR="00D8160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the system and is currently waiting to be assigned or </w:t>
      </w:r>
      <w:r w:rsidR="00E40C2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being worked on.</w:t>
      </w:r>
    </w:p>
    <w:p w14:paraId="56666342" w14:textId="27EA972B" w:rsidR="00D81602" w:rsidRDefault="00D81602" w:rsidP="00D81602">
      <w:pPr>
        <w:numPr>
          <w:ilvl w:val="1"/>
          <w:numId w:val="5"/>
        </w:numPr>
        <w:tabs>
          <w:tab w:val="clear" w:pos="1440"/>
          <w:tab w:val="num" w:pos="1800"/>
        </w:tabs>
        <w:spacing w:after="0" w:line="240" w:lineRule="auto"/>
        <w:ind w:left="180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B1E00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On-Hol</w:t>
      </w:r>
      <w:r w:rsidR="00E40C2D" w:rsidRPr="002B1E00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d</w:t>
      </w:r>
      <w:r w:rsidR="00E40C2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there are various reasons this status could represent.  Most of the time the technician will be waiting on a part or piece of information from the Requester.</w:t>
      </w:r>
    </w:p>
    <w:p w14:paraId="4AC49BAA" w14:textId="54B3B6D4" w:rsidR="00D81602" w:rsidRDefault="00D81602" w:rsidP="00D81602">
      <w:pPr>
        <w:numPr>
          <w:ilvl w:val="1"/>
          <w:numId w:val="5"/>
        </w:numPr>
        <w:tabs>
          <w:tab w:val="clear" w:pos="1440"/>
          <w:tab w:val="num" w:pos="1800"/>
        </w:tabs>
        <w:spacing w:after="0" w:line="240" w:lineRule="auto"/>
        <w:ind w:left="180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B1E00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Complete</w:t>
      </w:r>
      <w:r w:rsidR="00E40C2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the reported issue has been resolved.</w:t>
      </w:r>
    </w:p>
    <w:p w14:paraId="6EBA5321" w14:textId="2B6111A3" w:rsidR="00693BFA" w:rsidRDefault="00D81602" w:rsidP="00D81602">
      <w:pPr>
        <w:numPr>
          <w:ilvl w:val="1"/>
          <w:numId w:val="5"/>
        </w:numPr>
        <w:tabs>
          <w:tab w:val="clear" w:pos="1440"/>
          <w:tab w:val="num" w:pos="1800"/>
        </w:tabs>
        <w:spacing w:after="0" w:line="240" w:lineRule="auto"/>
        <w:ind w:left="180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2B1E00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Canceled</w:t>
      </w:r>
      <w:r w:rsidR="00E40C2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this status is used when the issue has been determined not to exist, a duplicate </w:t>
      </w:r>
      <w:r w:rsidR="00141CD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entry into the system, or not a problem the facilities team is responsible for.</w:t>
      </w:r>
    </w:p>
    <w:p w14:paraId="30889F86" w14:textId="6DFC2835" w:rsidR="00693BFA" w:rsidRDefault="00E1213D" w:rsidP="00693BFA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LaborHours</w:t>
      </w:r>
      <w:proofErr w:type="spellEnd"/>
      <w:r w:rsidR="00AB79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(INT)</w:t>
      </w:r>
      <w:r w:rsidR="00141CD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this field details the number of hours it took for the assigned Technician to resolve the issue</w:t>
      </w:r>
      <w:proofErr w:type="gramStart"/>
      <w:r w:rsidR="00141CD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  <w:r w:rsidR="00813F7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gramEnd"/>
      <w:r w:rsidR="00813F7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This field is not populated until the Technician/Manager closes it and therefore NULL values are allowed.</w:t>
      </w:r>
    </w:p>
    <w:p w14:paraId="301D792C" w14:textId="7229DBE5" w:rsidR="00693BFA" w:rsidRDefault="00E1213D" w:rsidP="00693BFA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Solution</w:t>
      </w:r>
      <w:r w:rsidR="00AB79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</w:t>
      </w:r>
      <w:r w:rsidR="00AB79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VARCHAR, 2</w:t>
      </w:r>
      <w:r w:rsidR="00AB79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00</w:t>
      </w:r>
      <w:r w:rsidR="00AB79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</w:t>
      </w:r>
      <w:r w:rsidR="00813F7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</w:t>
      </w:r>
      <w:r w:rsidR="001F2FB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provides the details on how the Technician resolved the reported problem.  NULL values are allowed since this field cannot be </w:t>
      </w:r>
      <w:r w:rsidR="00C02D1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populated until the work order is complete.</w:t>
      </w:r>
    </w:p>
    <w:p w14:paraId="50804AA0" w14:textId="30D6474A" w:rsidR="00693BFA" w:rsidRDefault="00E1213D" w:rsidP="00693BFA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RequesterID</w:t>
      </w:r>
      <w:proofErr w:type="spellEnd"/>
      <w:r w:rsidR="00AB79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(FK, INT) </w:t>
      </w:r>
      <w:r w:rsidR="00C02D1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– this column contains the reference to the User table record representing the user who is requesting assistance with a problem.  This field cannot be NULL.</w:t>
      </w:r>
    </w:p>
    <w:p w14:paraId="420B25D9" w14:textId="4CE38CAC" w:rsidR="00693BFA" w:rsidRDefault="00E1213D" w:rsidP="00693BFA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ProblemID</w:t>
      </w:r>
      <w:proofErr w:type="spellEnd"/>
      <w:r w:rsidR="00AB79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(FK, INT)</w:t>
      </w:r>
      <w:r w:rsidR="00C02D1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F479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–</w:t>
      </w:r>
      <w:r w:rsidR="00C02D1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F479E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this is the reference </w:t>
      </w:r>
      <w:r w:rsidR="004C0B8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back to the Problems table</w:t>
      </w:r>
      <w:proofErr w:type="gramStart"/>
      <w:r w:rsidR="004C0B8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. </w:t>
      </w:r>
      <w:proofErr w:type="gramEnd"/>
      <w:r w:rsidR="004C0B8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This value is not populated until the Manager assigns the work order and therefore can contain NULL values initially.</w:t>
      </w:r>
    </w:p>
    <w:p w14:paraId="10963CE9" w14:textId="3E2FFE05" w:rsidR="00693BFA" w:rsidRDefault="00E1213D" w:rsidP="00693BFA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AssetID</w:t>
      </w:r>
      <w:proofErr w:type="spellEnd"/>
      <w:r w:rsidR="00AB79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(FK, INT)</w:t>
      </w:r>
      <w:r w:rsidR="004C0B8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8423F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–</w:t>
      </w:r>
      <w:r w:rsidR="004C0B85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r w:rsidR="008423F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this field contains the foreign key </w:t>
      </w:r>
      <w:r w:rsidR="006D480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that represents the identifier of the asset the issue </w:t>
      </w:r>
      <w:r w:rsidR="00B1204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pertains to.  It cannot be NULL.</w:t>
      </w:r>
    </w:p>
    <w:p w14:paraId="6FC40929" w14:textId="18F5ED70" w:rsidR="00E1213D" w:rsidRPr="002B1E00" w:rsidRDefault="00E1213D" w:rsidP="002B1E00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proofErr w:type="spellStart"/>
      <w:r w:rsidRPr="00E1213D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TechnicianID</w:t>
      </w:r>
      <w:proofErr w:type="spellEnd"/>
      <w:r w:rsidR="00AB79C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(FK, INT)</w:t>
      </w:r>
      <w:r w:rsidR="00B1204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– the </w:t>
      </w:r>
      <w:proofErr w:type="spellStart"/>
      <w:r w:rsidR="00B1204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TechnicianID</w:t>
      </w:r>
      <w:proofErr w:type="spellEnd"/>
      <w:r w:rsidR="00B1204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column contains the value that </w:t>
      </w:r>
      <w:proofErr w:type="gramStart"/>
      <w:r w:rsidR="00B1204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refers back</w:t>
      </w:r>
      <w:proofErr w:type="gramEnd"/>
      <w:r w:rsidR="00B1204D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to the User table </w:t>
      </w:r>
      <w:r w:rsidR="00C47462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of the user who is the assigned Technician.  Initially this field will not be populated since the Manager assigns the Technician to the </w:t>
      </w:r>
      <w:r w:rsidR="002B1E0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work order, hence this field is allowed to contain NULL values.</w:t>
      </w:r>
    </w:p>
    <w:sectPr w:rsidR="00E1213D" w:rsidRPr="002B1E00" w:rsidSect="009F7CA7">
      <w:footerReference w:type="default" r:id="rId9"/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70C20" w14:textId="77777777" w:rsidR="009F7CA7" w:rsidRDefault="009F7CA7" w:rsidP="009F7CA7">
      <w:pPr>
        <w:spacing w:after="0" w:line="240" w:lineRule="auto"/>
      </w:pPr>
      <w:r>
        <w:separator/>
      </w:r>
    </w:p>
  </w:endnote>
  <w:endnote w:type="continuationSeparator" w:id="0">
    <w:p w14:paraId="3365A502" w14:textId="77777777" w:rsidR="009F7CA7" w:rsidRDefault="009F7CA7" w:rsidP="009F7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7919931"/>
      <w:docPartObj>
        <w:docPartGallery w:val="Page Numbers (Bottom of Page)"/>
        <w:docPartUnique/>
      </w:docPartObj>
    </w:sdtPr>
    <w:sdtContent>
      <w:p w14:paraId="658D986C" w14:textId="57B7D679" w:rsidR="009F7CA7" w:rsidRDefault="009F7CA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84E73D8" wp14:editId="354B509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562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214E55" w14:textId="77777777" w:rsidR="009F7CA7" w:rsidRDefault="009F7CA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84E73D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7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" filled="t" strokecolor="gray" strokeweight="2.25pt">
                  <v:textbox inset=",0,,0">
                    <w:txbxContent>
                      <w:p w14:paraId="67214E55" w14:textId="77777777" w:rsidR="009F7CA7" w:rsidRDefault="009F7CA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BECF3E" wp14:editId="094FCF2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422A3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8782D" w14:textId="77777777" w:rsidR="009F7CA7" w:rsidRDefault="009F7CA7" w:rsidP="009F7CA7">
      <w:pPr>
        <w:spacing w:after="0" w:line="240" w:lineRule="auto"/>
      </w:pPr>
      <w:r>
        <w:separator/>
      </w:r>
    </w:p>
  </w:footnote>
  <w:footnote w:type="continuationSeparator" w:id="0">
    <w:p w14:paraId="221BBB8C" w14:textId="77777777" w:rsidR="009F7CA7" w:rsidRDefault="009F7CA7" w:rsidP="009F7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3866"/>
    <w:multiLevelType w:val="multilevel"/>
    <w:tmpl w:val="E384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823F6"/>
    <w:multiLevelType w:val="hybridMultilevel"/>
    <w:tmpl w:val="8D4E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0DE2"/>
    <w:multiLevelType w:val="multilevel"/>
    <w:tmpl w:val="6CD6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D22A4"/>
    <w:multiLevelType w:val="multilevel"/>
    <w:tmpl w:val="2714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05661"/>
    <w:multiLevelType w:val="multilevel"/>
    <w:tmpl w:val="317C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66530"/>
    <w:multiLevelType w:val="multilevel"/>
    <w:tmpl w:val="72BE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880186">
    <w:abstractNumId w:val="5"/>
  </w:num>
  <w:num w:numId="2" w16cid:durableId="481577987">
    <w:abstractNumId w:val="3"/>
  </w:num>
  <w:num w:numId="3" w16cid:durableId="1332609068">
    <w:abstractNumId w:val="0"/>
  </w:num>
  <w:num w:numId="4" w16cid:durableId="1387023782">
    <w:abstractNumId w:val="4"/>
  </w:num>
  <w:num w:numId="5" w16cid:durableId="443034388">
    <w:abstractNumId w:val="2"/>
  </w:num>
  <w:num w:numId="6" w16cid:durableId="1956473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3D"/>
    <w:rsid w:val="000403DB"/>
    <w:rsid w:val="00066656"/>
    <w:rsid w:val="000B1BDD"/>
    <w:rsid w:val="00141CD8"/>
    <w:rsid w:val="00151D4F"/>
    <w:rsid w:val="00185F09"/>
    <w:rsid w:val="001A3148"/>
    <w:rsid w:val="001C3B03"/>
    <w:rsid w:val="001F2FBD"/>
    <w:rsid w:val="00232807"/>
    <w:rsid w:val="00237410"/>
    <w:rsid w:val="002422F4"/>
    <w:rsid w:val="002B0919"/>
    <w:rsid w:val="002B1E00"/>
    <w:rsid w:val="00337891"/>
    <w:rsid w:val="003443EF"/>
    <w:rsid w:val="00383AD9"/>
    <w:rsid w:val="003A064C"/>
    <w:rsid w:val="003F3DC2"/>
    <w:rsid w:val="00442840"/>
    <w:rsid w:val="004B0E1A"/>
    <w:rsid w:val="004C0B85"/>
    <w:rsid w:val="004D7A50"/>
    <w:rsid w:val="00566C46"/>
    <w:rsid w:val="0059554D"/>
    <w:rsid w:val="005F1A15"/>
    <w:rsid w:val="00613E79"/>
    <w:rsid w:val="00693BFA"/>
    <w:rsid w:val="006A0C8C"/>
    <w:rsid w:val="006D111F"/>
    <w:rsid w:val="006D4800"/>
    <w:rsid w:val="00714EB1"/>
    <w:rsid w:val="00730EB7"/>
    <w:rsid w:val="007310C3"/>
    <w:rsid w:val="007A4544"/>
    <w:rsid w:val="007B33AB"/>
    <w:rsid w:val="007E645C"/>
    <w:rsid w:val="00813F72"/>
    <w:rsid w:val="008423F2"/>
    <w:rsid w:val="008D2D66"/>
    <w:rsid w:val="008E3D2D"/>
    <w:rsid w:val="00901535"/>
    <w:rsid w:val="00927D0A"/>
    <w:rsid w:val="00933846"/>
    <w:rsid w:val="0095235F"/>
    <w:rsid w:val="00971CA2"/>
    <w:rsid w:val="00973712"/>
    <w:rsid w:val="009F7CA7"/>
    <w:rsid w:val="00A14F6C"/>
    <w:rsid w:val="00A17B38"/>
    <w:rsid w:val="00AA417A"/>
    <w:rsid w:val="00AA4565"/>
    <w:rsid w:val="00AA7193"/>
    <w:rsid w:val="00AB65DE"/>
    <w:rsid w:val="00AB79C0"/>
    <w:rsid w:val="00B1204D"/>
    <w:rsid w:val="00B237AE"/>
    <w:rsid w:val="00B26280"/>
    <w:rsid w:val="00B4325A"/>
    <w:rsid w:val="00B551D6"/>
    <w:rsid w:val="00B63E1D"/>
    <w:rsid w:val="00B72B63"/>
    <w:rsid w:val="00BB620B"/>
    <w:rsid w:val="00C02D1D"/>
    <w:rsid w:val="00C21E34"/>
    <w:rsid w:val="00C22FE3"/>
    <w:rsid w:val="00C47462"/>
    <w:rsid w:val="00C51B4F"/>
    <w:rsid w:val="00C55235"/>
    <w:rsid w:val="00CB7AF0"/>
    <w:rsid w:val="00CE2670"/>
    <w:rsid w:val="00D31287"/>
    <w:rsid w:val="00D57424"/>
    <w:rsid w:val="00D61FD0"/>
    <w:rsid w:val="00D81602"/>
    <w:rsid w:val="00D86FAD"/>
    <w:rsid w:val="00DB55CF"/>
    <w:rsid w:val="00E1213D"/>
    <w:rsid w:val="00E40C2D"/>
    <w:rsid w:val="00E42390"/>
    <w:rsid w:val="00EC1B1A"/>
    <w:rsid w:val="00EC3BDD"/>
    <w:rsid w:val="00F479E8"/>
    <w:rsid w:val="00F5656A"/>
    <w:rsid w:val="00F8469E"/>
    <w:rsid w:val="00FA6A98"/>
    <w:rsid w:val="00FC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76409D1"/>
  <w15:chartTrackingRefBased/>
  <w15:docId w15:val="{67E73DF0-7ED8-4B05-A990-EF57FAEC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12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3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F3D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15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CA7"/>
  </w:style>
  <w:style w:type="paragraph" w:styleId="Footer">
    <w:name w:val="footer"/>
    <w:basedOn w:val="Normal"/>
    <w:link w:val="FooterChar"/>
    <w:uiPriority w:val="99"/>
    <w:unhideWhenUsed/>
    <w:rsid w:val="009F7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C0C64-0237-4863-8EC4-66EC6C441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McGill</dc:creator>
  <cp:keywords/>
  <dc:description/>
  <cp:lastModifiedBy>M McGill</cp:lastModifiedBy>
  <cp:revision>83</cp:revision>
  <dcterms:created xsi:type="dcterms:W3CDTF">2023-04-26T12:00:00Z</dcterms:created>
  <dcterms:modified xsi:type="dcterms:W3CDTF">2023-04-26T13:18:00Z</dcterms:modified>
</cp:coreProperties>
</file>