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06317" w14:textId="77777777" w:rsidR="00EC112E" w:rsidRPr="00215611" w:rsidRDefault="00EC112E" w:rsidP="00EC112E">
      <w:pPr>
        <w:spacing w:line="480" w:lineRule="auto"/>
        <w:rPr>
          <w:rFonts w:ascii="Times New Roman" w:hAnsi="Times New Roman" w:cs="Times New Roman"/>
        </w:rPr>
      </w:pPr>
      <w:r w:rsidRPr="00215611">
        <w:rPr>
          <w:rFonts w:ascii="Times New Roman" w:hAnsi="Times New Roman" w:cs="Times New Roman"/>
        </w:rPr>
        <w:t>Kyle Smith</w:t>
      </w:r>
    </w:p>
    <w:p w14:paraId="16A64632" w14:textId="77777777" w:rsidR="00EC112E" w:rsidRPr="00215611" w:rsidRDefault="00EC112E" w:rsidP="00EC112E">
      <w:pPr>
        <w:spacing w:line="480" w:lineRule="auto"/>
        <w:rPr>
          <w:rFonts w:ascii="Times New Roman" w:hAnsi="Times New Roman" w:cs="Times New Roman"/>
        </w:rPr>
      </w:pPr>
      <w:r w:rsidRPr="00215611">
        <w:rPr>
          <w:rFonts w:ascii="Times New Roman" w:hAnsi="Times New Roman" w:cs="Times New Roman"/>
        </w:rPr>
        <w:t>CS 250</w:t>
      </w:r>
    </w:p>
    <w:p w14:paraId="03DFA1AB" w14:textId="6BE7C1E2" w:rsidR="00EC112E" w:rsidRDefault="00EC112E" w:rsidP="00EC112E">
      <w:pPr>
        <w:spacing w:line="480" w:lineRule="auto"/>
        <w:rPr>
          <w:rFonts w:ascii="Times New Roman" w:hAnsi="Times New Roman" w:cs="Times New Roman"/>
        </w:rPr>
      </w:pPr>
      <w:r>
        <w:rPr>
          <w:rFonts w:ascii="Times New Roman" w:hAnsi="Times New Roman" w:cs="Times New Roman"/>
        </w:rPr>
        <w:t>October</w:t>
      </w:r>
      <w:r w:rsidRPr="00215611">
        <w:rPr>
          <w:rFonts w:ascii="Times New Roman" w:hAnsi="Times New Roman" w:cs="Times New Roman"/>
        </w:rPr>
        <w:t xml:space="preserve"> 1</w:t>
      </w:r>
      <w:r>
        <w:rPr>
          <w:rFonts w:ascii="Times New Roman" w:hAnsi="Times New Roman" w:cs="Times New Roman"/>
        </w:rPr>
        <w:t>6</w:t>
      </w:r>
      <w:r w:rsidRPr="00215611">
        <w:rPr>
          <w:rFonts w:ascii="Times New Roman" w:hAnsi="Times New Roman" w:cs="Times New Roman"/>
          <w:vertAlign w:val="superscript"/>
        </w:rPr>
        <w:t>th</w:t>
      </w:r>
      <w:r w:rsidRPr="00215611">
        <w:rPr>
          <w:rFonts w:ascii="Times New Roman" w:hAnsi="Times New Roman" w:cs="Times New Roman"/>
        </w:rPr>
        <w:t>, 2024</w:t>
      </w:r>
    </w:p>
    <w:p w14:paraId="3549C4C2" w14:textId="77777777" w:rsidR="00EC112E" w:rsidRPr="00215611" w:rsidRDefault="00EC112E" w:rsidP="00EC112E">
      <w:pPr>
        <w:spacing w:line="480" w:lineRule="auto"/>
        <w:rPr>
          <w:rFonts w:ascii="Times New Roman" w:hAnsi="Times New Roman" w:cs="Times New Roman"/>
        </w:rPr>
      </w:pPr>
    </w:p>
    <w:p w14:paraId="6A0E23AF" w14:textId="2D0B6D25" w:rsidR="00EC112E" w:rsidRDefault="00EC112E" w:rsidP="00EC112E">
      <w:pPr>
        <w:spacing w:line="480" w:lineRule="auto"/>
        <w:jc w:val="center"/>
        <w:rPr>
          <w:rFonts w:ascii="Times New Roman" w:hAnsi="Times New Roman" w:cs="Times New Roman"/>
          <w:b/>
          <w:bCs/>
        </w:rPr>
      </w:pPr>
      <w:r>
        <w:rPr>
          <w:rFonts w:ascii="Times New Roman" w:hAnsi="Times New Roman" w:cs="Times New Roman"/>
          <w:b/>
          <w:bCs/>
        </w:rPr>
        <w:t>7</w:t>
      </w:r>
      <w:r w:rsidRPr="00AD31F1">
        <w:rPr>
          <w:rFonts w:ascii="Times New Roman" w:hAnsi="Times New Roman" w:cs="Times New Roman"/>
          <w:b/>
          <w:bCs/>
        </w:rPr>
        <w:t>-</w:t>
      </w:r>
      <w:r>
        <w:rPr>
          <w:rFonts w:ascii="Times New Roman" w:hAnsi="Times New Roman" w:cs="Times New Roman"/>
          <w:b/>
          <w:bCs/>
        </w:rPr>
        <w:t>1</w:t>
      </w:r>
      <w:r w:rsidRPr="00AD31F1">
        <w:rPr>
          <w:rFonts w:ascii="Times New Roman" w:hAnsi="Times New Roman" w:cs="Times New Roman"/>
          <w:b/>
          <w:bCs/>
        </w:rPr>
        <w:t xml:space="preserve"> </w:t>
      </w:r>
      <w:r w:rsidR="000F206F">
        <w:rPr>
          <w:rFonts w:ascii="Times New Roman" w:hAnsi="Times New Roman" w:cs="Times New Roman"/>
          <w:b/>
          <w:bCs/>
        </w:rPr>
        <w:t>Sprint Review and Retrospective</w:t>
      </w:r>
    </w:p>
    <w:p w14:paraId="4F790571" w14:textId="3A2FE3C4" w:rsidR="002F5528" w:rsidRDefault="002F5528" w:rsidP="00EC112E">
      <w:pPr>
        <w:spacing w:line="480" w:lineRule="auto"/>
        <w:rPr>
          <w:rFonts w:ascii="Times New Roman" w:hAnsi="Times New Roman" w:cs="Times New Roman"/>
          <w:b/>
          <w:bCs/>
        </w:rPr>
      </w:pPr>
    </w:p>
    <w:p w14:paraId="240E730D" w14:textId="49B9E3F3" w:rsidR="00801194" w:rsidRDefault="00801194" w:rsidP="00EC112E">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ChadaTech’s transition from the waterfall methodology to an Agile-Scrum approach was piloted with the development of an innovative application for SNHU Travel. This application aimed to enhance the agency’s client base through a more engaging user experience. The new methodology allowed the development team</w:t>
      </w:r>
      <w:r w:rsidR="00FB289C">
        <w:rPr>
          <w:rFonts w:ascii="Times New Roman" w:hAnsi="Times New Roman" w:cs="Times New Roman"/>
        </w:rPr>
        <w:t xml:space="preserve"> to</w:t>
      </w:r>
      <w:r>
        <w:rPr>
          <w:rFonts w:ascii="Times New Roman" w:hAnsi="Times New Roman" w:cs="Times New Roman"/>
        </w:rPr>
        <w:t xml:space="preserve"> work more flexibly and iteratively, ensuring that feedback could be incorporated at every stage of the project. The SNHU Travel application featured a slideshow of top travel destinations, including wellness retreats and adventure getaways, tailored to attract a br</w:t>
      </w:r>
      <w:r w:rsidR="004B6657">
        <w:rPr>
          <w:rFonts w:ascii="Times New Roman" w:hAnsi="Times New Roman" w:cs="Times New Roman"/>
        </w:rPr>
        <w:t xml:space="preserve">oader audience. By adopting the Agile approach, ChadaTech’s team was able to embrace changes in project scope and collaborate more effectively across all stages of development, ultimately producing a product that aligned closely with client needs and expectations. </w:t>
      </w:r>
      <w:r>
        <w:rPr>
          <w:rFonts w:ascii="Times New Roman" w:hAnsi="Times New Roman" w:cs="Times New Roman"/>
        </w:rPr>
        <w:t>Each role within the Scrum-Agile team played a critical part in the project’s success.</w:t>
      </w:r>
    </w:p>
    <w:p w14:paraId="266EE05D" w14:textId="617A5D0F" w:rsidR="004B6657" w:rsidRDefault="004B6657" w:rsidP="00EC112E">
      <w:pPr>
        <w:spacing w:line="480" w:lineRule="auto"/>
        <w:rPr>
          <w:rFonts w:ascii="Times New Roman" w:hAnsi="Times New Roman" w:cs="Times New Roman"/>
        </w:rPr>
      </w:pPr>
      <w:r>
        <w:rPr>
          <w:rFonts w:ascii="Times New Roman" w:hAnsi="Times New Roman" w:cs="Times New Roman"/>
        </w:rPr>
        <w:tab/>
        <w:t xml:space="preserve">The Product Owner focused on ensuring that the user stories captured the needs and priorities of the client and stakeholders. Regular interactions with stakeholders allowed the Product Owner to refine these stories, prioritizing the most critical features for the travel slideshow application. One key example was the decision to include wellness vacation destinations such as Ranch Malibu and Lumeria Maui based on stakeholder feedback, which helped align the final product with the client’s vision. The Scrum Master played a central role in </w:t>
      </w:r>
      <w:r>
        <w:rPr>
          <w:rFonts w:ascii="Times New Roman" w:hAnsi="Times New Roman" w:cs="Times New Roman"/>
        </w:rPr>
        <w:lastRenderedPageBreak/>
        <w:t xml:space="preserve">facilitating the team’s workflow by organizing Scrum events such as sprint planning, daily stand-ups and retrospectives. The Scrum Master helped to remove impediments and maintained team focus. When the wireframe for the slideshow application was updated mid-sprint, The Scrum Master effectively coordinated the team’s response. </w:t>
      </w:r>
      <w:r w:rsidR="00270B5F">
        <w:rPr>
          <w:rFonts w:ascii="Times New Roman" w:hAnsi="Times New Roman" w:cs="Times New Roman"/>
        </w:rPr>
        <w:t>This allowed the</w:t>
      </w:r>
      <w:r w:rsidR="00FB289C">
        <w:rPr>
          <w:rFonts w:ascii="Times New Roman" w:hAnsi="Times New Roman" w:cs="Times New Roman"/>
        </w:rPr>
        <w:t xml:space="preserve"> team</w:t>
      </w:r>
      <w:r w:rsidR="00270B5F">
        <w:rPr>
          <w:rFonts w:ascii="Times New Roman" w:hAnsi="Times New Roman" w:cs="Times New Roman"/>
        </w:rPr>
        <w:t xml:space="preserve"> to adapt quickly and stay on track with the revised goals. Developers were responsible for implementing the functionality of the application. They translated the user stories into working features by coding the slideshow’s image transitions and integrating the necessary components. For example, they confirmed that the application displayed high-quality images of destinations like Austin Spa and Red Mountain Resort, while also handling the backend logic for transitioning between slides smoothly. Their collaborative approach to development helped the</w:t>
      </w:r>
      <w:r w:rsidR="00FB289C">
        <w:rPr>
          <w:rFonts w:ascii="Times New Roman" w:hAnsi="Times New Roman" w:cs="Times New Roman"/>
        </w:rPr>
        <w:t xml:space="preserve"> team</w:t>
      </w:r>
      <w:r w:rsidR="00270B5F">
        <w:rPr>
          <w:rFonts w:ascii="Times New Roman" w:hAnsi="Times New Roman" w:cs="Times New Roman"/>
        </w:rPr>
        <w:t xml:space="preserve"> quickly address issues and integrate feedback throughout the sprints. Testers were instrumental in ensuring the quality of the application. They created test cases based on user stories and checked that the features worked as expected. The Testers verified that the images and descriptions loaded correctly and that the slideshow functioned smoothly across different devices. Their attention to detail ensured that the project met the acceptance criteria established by the Product Owner and stakeholders.</w:t>
      </w:r>
    </w:p>
    <w:p w14:paraId="0517BAAB" w14:textId="34C473E1" w:rsidR="00270B5F" w:rsidRDefault="00270B5F" w:rsidP="00EC112E">
      <w:pPr>
        <w:spacing w:line="480" w:lineRule="auto"/>
        <w:rPr>
          <w:rFonts w:ascii="Times New Roman" w:hAnsi="Times New Roman" w:cs="Times New Roman"/>
        </w:rPr>
      </w:pPr>
      <w:r>
        <w:rPr>
          <w:rFonts w:ascii="Times New Roman" w:hAnsi="Times New Roman" w:cs="Times New Roman"/>
        </w:rPr>
        <w:tab/>
        <w:t xml:space="preserve">One of the key strengths of the Agile approach is its ability to handle interruptions and changes in the project direction. During the SNHU Travel project the team faced an unexpected wireframe update that required them to change the content focus from general travel destinations to wellness retreats. The flexibility of Agile allowed the team to adapt to this change seamlessly. The Product Owner </w:t>
      </w:r>
      <w:r w:rsidR="003E59F9">
        <w:rPr>
          <w:rFonts w:ascii="Times New Roman" w:hAnsi="Times New Roman" w:cs="Times New Roman"/>
        </w:rPr>
        <w:t xml:space="preserve">reprioritized the backlog, and developers adjusted their work to incorporate the new requirements, demonstrating how Agile supports dynamic project environments. This responsiveness was crucial in ensuring the project’s successful completion. Effective communication was one of the most important factors in the team’s success. Daily stand-ups </w:t>
      </w:r>
      <w:r w:rsidR="003E59F9">
        <w:rPr>
          <w:rFonts w:ascii="Times New Roman" w:hAnsi="Times New Roman" w:cs="Times New Roman"/>
        </w:rPr>
        <w:lastRenderedPageBreak/>
        <w:t>provided a platform for each team member to report progress, discuss challenges and align on priorities. For example, the developers frequently communicated with the testers to ensure that the slideshow transitions were functioning correctly, allowing for quick identification and resolution of issues. Additionally, the Product Owner facilitated clea</w:t>
      </w:r>
      <w:r w:rsidR="00FB289C">
        <w:rPr>
          <w:rFonts w:ascii="Times New Roman" w:hAnsi="Times New Roman" w:cs="Times New Roman"/>
        </w:rPr>
        <w:t>r</w:t>
      </w:r>
      <w:r w:rsidR="003E59F9">
        <w:rPr>
          <w:rFonts w:ascii="Times New Roman" w:hAnsi="Times New Roman" w:cs="Times New Roman"/>
        </w:rPr>
        <w:t xml:space="preserve"> communication between the stakeholders and the team, allowing everyone to remain aligned on the project’s goals and any changes in the scope were well</w:t>
      </w:r>
      <w:r w:rsidR="00FB289C">
        <w:rPr>
          <w:rFonts w:ascii="Times New Roman" w:hAnsi="Times New Roman" w:cs="Times New Roman"/>
        </w:rPr>
        <w:t xml:space="preserve"> </w:t>
      </w:r>
      <w:r w:rsidR="003E59F9">
        <w:rPr>
          <w:rFonts w:ascii="Times New Roman" w:hAnsi="Times New Roman" w:cs="Times New Roman"/>
        </w:rPr>
        <w:t>understood. This constant exchange of information fostered collaboration and prevented misunderstanding.</w:t>
      </w:r>
    </w:p>
    <w:p w14:paraId="47CA6A1D" w14:textId="77777777" w:rsidR="00CC53E3" w:rsidRDefault="003E59F9" w:rsidP="00EC112E">
      <w:pPr>
        <w:spacing w:line="480" w:lineRule="auto"/>
        <w:rPr>
          <w:rFonts w:ascii="Times New Roman" w:hAnsi="Times New Roman" w:cs="Times New Roman"/>
        </w:rPr>
      </w:pPr>
      <w:r>
        <w:rPr>
          <w:rFonts w:ascii="Times New Roman" w:hAnsi="Times New Roman" w:cs="Times New Roman"/>
        </w:rPr>
        <w:tab/>
        <w:t>Several Agile tools and principles helped the team stay organized and effective throughout the project. The Product Backlog allowed the Product Owner to manage user stories</w:t>
      </w:r>
      <w:r w:rsidR="005376AF">
        <w:rPr>
          <w:rFonts w:ascii="Times New Roman" w:hAnsi="Times New Roman" w:cs="Times New Roman"/>
        </w:rPr>
        <w:t xml:space="preserve"> and prioritize tasks based on stakeholders needs. The Sprint Backlog broke these tasks down into actionable items for the developers and testers, ensuring that each sprint had clearly defined goals. The use of Kanban boards provided transparency into task progress, allowing the team to track their work in real-time. Additionally, Sprint Planning and Sprint Retrospectives were key events that allowed the team to plan effectively, reflect on their work and make continuous improvements throughout the project lifecycle. </w:t>
      </w:r>
    </w:p>
    <w:p w14:paraId="3B8B2785" w14:textId="2E888E5E" w:rsidR="003E59F9" w:rsidRDefault="005376AF" w:rsidP="00CC53E3">
      <w:pPr>
        <w:spacing w:line="480" w:lineRule="auto"/>
        <w:ind w:firstLine="720"/>
        <w:rPr>
          <w:rFonts w:ascii="Times New Roman" w:hAnsi="Times New Roman" w:cs="Times New Roman"/>
        </w:rPr>
      </w:pPr>
      <w:r>
        <w:rPr>
          <w:rFonts w:ascii="Times New Roman" w:hAnsi="Times New Roman" w:cs="Times New Roman"/>
        </w:rPr>
        <w:t xml:space="preserve">The Agile methodology proved to be highly effective for the SNHU Travel project. One of the most significant advantages of this approach was the ability to adapt to changes in the scope. When the stakeholders requested a shift in focus to wellness destinations, the team was able to reprioritize and complete the new user stories without significant disruption. This kind of flexibility would have been difficult to achieve in a traditional waterfall methodology, where requirements are typically fixed at the start of the project. However, The Agile approach did present some </w:t>
      </w:r>
      <w:r w:rsidR="00CC53E3">
        <w:rPr>
          <w:rFonts w:ascii="Times New Roman" w:hAnsi="Times New Roman" w:cs="Times New Roman"/>
        </w:rPr>
        <w:t xml:space="preserve">challenges. The need for constant communication and collaboration required a significant time commitment from all team members, which occasionally impacted development </w:t>
      </w:r>
      <w:r w:rsidR="00CC53E3">
        <w:rPr>
          <w:rFonts w:ascii="Times New Roman" w:hAnsi="Times New Roman" w:cs="Times New Roman"/>
        </w:rPr>
        <w:lastRenderedPageBreak/>
        <w:t>time. Nonetheless, this drawback was outweighed by the benefits of increased transparency, flexibility and the ability to deliver a high-quality product that met stakeholder expectations.</w:t>
      </w:r>
    </w:p>
    <w:p w14:paraId="794C8AF4" w14:textId="67673BC9" w:rsidR="002C6954" w:rsidRDefault="00CC53E3" w:rsidP="00EC112E">
      <w:pPr>
        <w:spacing w:line="480" w:lineRule="auto"/>
        <w:rPr>
          <w:rFonts w:ascii="Times New Roman" w:hAnsi="Times New Roman" w:cs="Times New Roman"/>
        </w:rPr>
      </w:pPr>
      <w:r>
        <w:rPr>
          <w:rFonts w:ascii="Times New Roman" w:hAnsi="Times New Roman" w:cs="Times New Roman"/>
        </w:rPr>
        <w:tab/>
        <w:t>In conclusion, The Agile approach was well suited for the development of the SNHU Travel application. Its iterative nature allowed for continuous feedback and improvements, ensuring that the final product aligned closely with the client’s needs and expectations. Given the success of this pilot, Agile is a promising methodology for ChadaTech’s future projects.</w:t>
      </w:r>
    </w:p>
    <w:p w14:paraId="7E6D7F9B" w14:textId="77777777" w:rsidR="002C6954" w:rsidRDefault="002C6954">
      <w:pPr>
        <w:spacing w:after="160" w:line="259" w:lineRule="auto"/>
        <w:rPr>
          <w:rFonts w:ascii="Times New Roman" w:hAnsi="Times New Roman" w:cs="Times New Roman"/>
        </w:rPr>
      </w:pPr>
      <w:r>
        <w:rPr>
          <w:rFonts w:ascii="Times New Roman" w:hAnsi="Times New Roman" w:cs="Times New Roman"/>
        </w:rPr>
        <w:br w:type="page"/>
      </w:r>
    </w:p>
    <w:p w14:paraId="288A9447" w14:textId="60C5F9FB" w:rsidR="00CC53E3" w:rsidRDefault="002C6954" w:rsidP="002C6954">
      <w:pPr>
        <w:spacing w:line="480" w:lineRule="auto"/>
        <w:jc w:val="center"/>
        <w:rPr>
          <w:rFonts w:ascii="Times New Roman" w:hAnsi="Times New Roman" w:cs="Times New Roman"/>
        </w:rPr>
      </w:pPr>
      <w:r>
        <w:rPr>
          <w:rFonts w:ascii="Times New Roman" w:hAnsi="Times New Roman" w:cs="Times New Roman"/>
          <w:b/>
          <w:bCs/>
        </w:rPr>
        <w:lastRenderedPageBreak/>
        <w:t>Sources</w:t>
      </w:r>
    </w:p>
    <w:p w14:paraId="22AAD4D1" w14:textId="77777777" w:rsidR="002C6954" w:rsidRDefault="002C6954" w:rsidP="002C6954">
      <w:pPr>
        <w:pStyle w:val="NormalWeb"/>
        <w:ind w:left="567" w:hanging="567"/>
      </w:pPr>
      <w:r>
        <w:t xml:space="preserve">Agile Alliance. (2024, September 12). </w:t>
      </w:r>
      <w:r>
        <w:rPr>
          <w:i/>
          <w:iCs/>
        </w:rPr>
        <w:t>12 principles behind the Agile Manifesto: Agile Alliance</w:t>
      </w:r>
      <w:r>
        <w:t xml:space="preserve">. Agile Alliance. </w:t>
      </w:r>
      <w:hyperlink r:id="rId5" w:history="1">
        <w:r w:rsidRPr="001B1E47">
          <w:rPr>
            <w:rStyle w:val="Hyperlink"/>
          </w:rPr>
          <w:t>https://www.agilealliance.org/agile101/12-principles-behind-the-agile-manifesto/</w:t>
        </w:r>
      </w:hyperlink>
    </w:p>
    <w:p w14:paraId="0EB32833" w14:textId="77777777" w:rsidR="002C6954" w:rsidRDefault="002C6954" w:rsidP="002C6954">
      <w:pPr>
        <w:pStyle w:val="NormalWeb"/>
        <w:ind w:left="567" w:hanging="567"/>
      </w:pPr>
      <w:r>
        <w:t xml:space="preserve">Agile Modeling. (2023, November 23). </w:t>
      </w:r>
      <w:r>
        <w:rPr>
          <w:i/>
          <w:iCs/>
        </w:rPr>
        <w:t>Agile Requirements Change Management</w:t>
      </w:r>
      <w:r>
        <w:t xml:space="preserve">. The Agile Modeling (AM) Method - Effective Strategies for Modeling and Documentation. </w:t>
      </w:r>
      <w:hyperlink r:id="rId6" w:history="1">
        <w:r w:rsidRPr="004D3A11">
          <w:rPr>
            <w:rStyle w:val="Hyperlink"/>
          </w:rPr>
          <w:t>http://agilemodeling.com/essays/changeManagement.htm</w:t>
        </w:r>
      </w:hyperlink>
    </w:p>
    <w:p w14:paraId="0A19F0F1" w14:textId="77777777" w:rsidR="002C6954" w:rsidRPr="005B5722" w:rsidRDefault="002C6954" w:rsidP="002C6954">
      <w:pPr>
        <w:pStyle w:val="NormalWeb"/>
        <w:ind w:left="567" w:hanging="567"/>
      </w:pPr>
      <w:r w:rsidRPr="00602961">
        <w:t>Cobb</w:t>
      </w:r>
      <w:r>
        <w:t>, C</w:t>
      </w:r>
      <w:r w:rsidRPr="00602961">
        <w:t>. (2015). </w:t>
      </w:r>
      <w:r w:rsidRPr="00602961">
        <w:rPr>
          <w:i/>
          <w:iCs/>
        </w:rPr>
        <w:t>The Project Manager’s Guide to Mastering Agile : Principles and Practices for an Adaptive Approach</w:t>
      </w:r>
      <w:r w:rsidRPr="00602961">
        <w:t>. Wiley.</w:t>
      </w:r>
    </w:p>
    <w:p w14:paraId="203CFACF" w14:textId="77777777" w:rsidR="002C6954" w:rsidRDefault="002C6954" w:rsidP="002C6954">
      <w:pPr>
        <w:pStyle w:val="NormalWeb"/>
        <w:ind w:left="567" w:hanging="567"/>
      </w:pPr>
      <w:r>
        <w:t xml:space="preserve">Foley, J., &amp; ICAgile. (2023, October 18). </w:t>
      </w:r>
      <w:r>
        <w:rPr>
          <w:i/>
          <w:iCs/>
        </w:rPr>
        <w:t>What is Test Driven Development (TDD)?</w:t>
      </w:r>
      <w:r>
        <w:t xml:space="preserve"> Agile Alliance |. </w:t>
      </w:r>
      <w:hyperlink r:id="rId7" w:anchor="q=~(infinite~false~filters~(postType~(~’page~’post~’aa_book~’aa_event_session~’aa_experience_report~’aa_glossary~’aa_research_paper~’aa_video)~tags~(~’tdd))~searchTerm~’~sort~false~sortDirection~’asc~page~1)" w:history="1">
        <w:r w:rsidRPr="00C4055E">
          <w:rPr>
            <w:rStyle w:val="Hyperlink"/>
          </w:rPr>
          <w:t>https://www.agilealliance.org/glossary/tdd/#q=~(infinite~false~filters~(postType~(~’page~’post~’aa_book~’aa_event_session~’aa_experience_report~’aa_glossary~’aa_research_paper~’aa_video)~tags~(~’tdd))~searchTerm~’~sort~false~sortDirection~’asc~page~1)</w:t>
        </w:r>
      </w:hyperlink>
      <w:r>
        <w:t xml:space="preserve">  </w:t>
      </w:r>
    </w:p>
    <w:p w14:paraId="5E6EA5F3" w14:textId="77777777" w:rsidR="002C6954" w:rsidRDefault="002C6954" w:rsidP="002C6954">
      <w:pPr>
        <w:pStyle w:val="NormalWeb"/>
        <w:ind w:left="567" w:hanging="567"/>
      </w:pPr>
      <w:r>
        <w:t xml:space="preserve">Ghahrai, A. (2017, January 6). </w:t>
      </w:r>
      <w:r>
        <w:rPr>
          <w:i/>
          <w:iCs/>
        </w:rPr>
        <w:t>Agile testing mindset and the role of the agile tester</w:t>
      </w:r>
      <w:r>
        <w:t xml:space="preserve">. DevQA.io - For Developers and QAs. </w:t>
      </w:r>
      <w:hyperlink r:id="rId8" w:history="1">
        <w:r w:rsidRPr="00C4055E">
          <w:rPr>
            <w:rStyle w:val="Hyperlink"/>
          </w:rPr>
          <w:t>https://devqa.io/agile-testing-mindset-tester-role-a</w:t>
        </w:r>
        <w:r w:rsidRPr="00C4055E">
          <w:rPr>
            <w:rStyle w:val="Hyperlink"/>
          </w:rPr>
          <w:t>g</w:t>
        </w:r>
        <w:r w:rsidRPr="00C4055E">
          <w:rPr>
            <w:rStyle w:val="Hyperlink"/>
          </w:rPr>
          <w:t>ile-team/</w:t>
        </w:r>
      </w:hyperlink>
      <w:r>
        <w:t xml:space="preserve"> </w:t>
      </w:r>
    </w:p>
    <w:p w14:paraId="55E13172" w14:textId="77777777" w:rsidR="002C6954" w:rsidRDefault="002C6954" w:rsidP="002C6954">
      <w:pPr>
        <w:pStyle w:val="NormalWeb"/>
        <w:ind w:left="567" w:hanging="567"/>
      </w:pPr>
      <w:r>
        <w:t xml:space="preserve">Overeem, B. (2016, April 15). </w:t>
      </w:r>
      <w:r>
        <w:rPr>
          <w:i/>
          <w:iCs/>
        </w:rPr>
        <w:t>Characteristics of a great scrum team</w:t>
      </w:r>
      <w:r>
        <w:t xml:space="preserve">. InfoQ. </w:t>
      </w:r>
      <w:hyperlink r:id="rId9" w:history="1">
        <w:r w:rsidRPr="00B45E7B">
          <w:rPr>
            <w:rStyle w:val="Hyperlink"/>
          </w:rPr>
          <w:t>https://www.infoq.com/articles/great-scrum-team/</w:t>
        </w:r>
      </w:hyperlink>
      <w:r>
        <w:t xml:space="preserve">  </w:t>
      </w:r>
    </w:p>
    <w:p w14:paraId="3B32B7E8" w14:textId="77777777" w:rsidR="002C6954" w:rsidRDefault="002C6954" w:rsidP="002C6954">
      <w:pPr>
        <w:pStyle w:val="NormalWeb"/>
        <w:ind w:left="567" w:hanging="567"/>
      </w:pPr>
      <w:r>
        <w:t xml:space="preserve">Saasan, N. (2023, August 14). </w:t>
      </w:r>
      <w:r>
        <w:rPr>
          <w:i/>
          <w:iCs/>
        </w:rPr>
        <w:t>Agile Change Management: Using agile to lead change</w:t>
      </w:r>
      <w:r>
        <w:t xml:space="preserve">. AgileConnection. </w:t>
      </w:r>
      <w:hyperlink r:id="rId10" w:history="1">
        <w:r w:rsidRPr="004D3A11">
          <w:rPr>
            <w:rStyle w:val="Hyperlink"/>
          </w:rPr>
          <w:t>https://www.agileconnection.com/article/agile-change-management-using-agile-lead-change</w:t>
        </w:r>
      </w:hyperlink>
      <w:r>
        <w:t xml:space="preserve">  </w:t>
      </w:r>
    </w:p>
    <w:p w14:paraId="23C622CA" w14:textId="77777777" w:rsidR="002C6954" w:rsidRPr="005B5722" w:rsidRDefault="002C6954" w:rsidP="002C6954">
      <w:pPr>
        <w:pStyle w:val="NormalWeb"/>
        <w:ind w:left="567" w:hanging="567"/>
      </w:pPr>
      <w:r>
        <w:t xml:space="preserve">Sims, C., &amp; Johnson, H. L. (n.d.). </w:t>
      </w:r>
      <w:r>
        <w:rPr>
          <w:i/>
          <w:iCs/>
        </w:rPr>
        <w:t>Scrum: A breathtakingly brief and Agile Introduction</w:t>
      </w:r>
      <w:r>
        <w:t xml:space="preserve">. Agile Learning Labs. </w:t>
      </w:r>
      <w:hyperlink r:id="rId11" w:history="1">
        <w:r w:rsidRPr="004B38C0">
          <w:rPr>
            <w:rStyle w:val="Hyperlink"/>
          </w:rPr>
          <w:t>https://agilelearning</w:t>
        </w:r>
        <w:r w:rsidRPr="004B38C0">
          <w:rPr>
            <w:rStyle w:val="Hyperlink"/>
          </w:rPr>
          <w:t>l</w:t>
        </w:r>
        <w:r w:rsidRPr="004B38C0">
          <w:rPr>
            <w:rStyle w:val="Hyperlink"/>
          </w:rPr>
          <w:t>abs.com/resources/scrum-introduction/</w:t>
        </w:r>
      </w:hyperlink>
      <w:r>
        <w:t xml:space="preserve"> </w:t>
      </w:r>
    </w:p>
    <w:p w14:paraId="68E48AB9" w14:textId="7B96E79B" w:rsidR="002C6954" w:rsidRPr="002C6954" w:rsidRDefault="002C6954" w:rsidP="002C6954">
      <w:pPr>
        <w:pStyle w:val="NormalWeb"/>
        <w:ind w:left="567" w:hanging="567"/>
      </w:pPr>
      <w:r>
        <w:rPr>
          <w:i/>
          <w:iCs/>
        </w:rPr>
        <w:t>The 2020 scrum GUIDETM</w:t>
      </w:r>
      <w:r>
        <w:t xml:space="preserve">. Scrum Guide | Scrum Guides. (n.d.). </w:t>
      </w:r>
      <w:hyperlink r:id="rId12" w:history="1">
        <w:r w:rsidRPr="00B45E7B">
          <w:rPr>
            <w:rStyle w:val="Hyperlink"/>
          </w:rPr>
          <w:t>https://scrumguides.org/scrum-guid</w:t>
        </w:r>
        <w:r w:rsidRPr="00B45E7B">
          <w:rPr>
            <w:rStyle w:val="Hyperlink"/>
          </w:rPr>
          <w:t>e</w:t>
        </w:r>
        <w:r w:rsidRPr="00B45E7B">
          <w:rPr>
            <w:rStyle w:val="Hyperlink"/>
          </w:rPr>
          <w:t>.html</w:t>
        </w:r>
      </w:hyperlink>
      <w:r>
        <w:t xml:space="preserve">  </w:t>
      </w:r>
    </w:p>
    <w:p w14:paraId="4A7AC666" w14:textId="77777777" w:rsidR="00EC112E" w:rsidRPr="00EC112E" w:rsidRDefault="00EC112E">
      <w:pPr>
        <w:rPr>
          <w:rFonts w:ascii="Times New Roman" w:hAnsi="Times New Roman" w:cs="Times New Roman"/>
        </w:rPr>
      </w:pPr>
    </w:p>
    <w:sectPr w:rsidR="00EC112E" w:rsidRPr="00EC1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12E"/>
    <w:rsid w:val="000F206F"/>
    <w:rsid w:val="00270B5F"/>
    <w:rsid w:val="002C6954"/>
    <w:rsid w:val="002F5528"/>
    <w:rsid w:val="003E59F9"/>
    <w:rsid w:val="004B6657"/>
    <w:rsid w:val="005376AF"/>
    <w:rsid w:val="007E286F"/>
    <w:rsid w:val="00801194"/>
    <w:rsid w:val="00AB197D"/>
    <w:rsid w:val="00CC53E3"/>
    <w:rsid w:val="00EC112E"/>
    <w:rsid w:val="00FB2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2D02C"/>
  <w15:chartTrackingRefBased/>
  <w15:docId w15:val="{F170AFDA-B52F-4D61-AECB-4116EB93F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12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6954"/>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2C6954"/>
    <w:rPr>
      <w:color w:val="0563C1" w:themeColor="hyperlink"/>
      <w:u w:val="single"/>
    </w:rPr>
  </w:style>
  <w:style w:type="character" w:styleId="FollowedHyperlink">
    <w:name w:val="FollowedHyperlink"/>
    <w:basedOn w:val="DefaultParagraphFont"/>
    <w:uiPriority w:val="99"/>
    <w:semiHidden/>
    <w:unhideWhenUsed/>
    <w:rsid w:val="002C69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qa.io/agile-testing-mindset-tester-role-agile-tea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gilealliance.org/glossary/tdd/" TargetMode="External"/><Relationship Id="rId12" Type="http://schemas.openxmlformats.org/officeDocument/2006/relationships/hyperlink" Target="https://scrumguides.org/scrum-guide.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agilemodeling.com/essays/changeManagement.htm" TargetMode="External"/><Relationship Id="rId11" Type="http://schemas.openxmlformats.org/officeDocument/2006/relationships/hyperlink" Target="https://agilelearninglabs.com/resources/scrum-introduction/" TargetMode="External"/><Relationship Id="rId5" Type="http://schemas.openxmlformats.org/officeDocument/2006/relationships/hyperlink" Target="https://www.agilealliance.org/agile101/12-principles-behind-the-agile-manifesto/" TargetMode="External"/><Relationship Id="rId10" Type="http://schemas.openxmlformats.org/officeDocument/2006/relationships/hyperlink" Target="https://www.agileconnection.com/article/agile-change-management-using-agile-lead-change" TargetMode="External"/><Relationship Id="rId4" Type="http://schemas.openxmlformats.org/officeDocument/2006/relationships/webSettings" Target="webSettings.xml"/><Relationship Id="rId9" Type="http://schemas.openxmlformats.org/officeDocument/2006/relationships/hyperlink" Target="https://www.infoq.com/articles/great-scrum-tea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E442A-B409-4DEA-BAE3-EB30F15AC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1506</TotalTime>
  <Pages>5</Pages>
  <Words>1312</Words>
  <Characters>7484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Smith</dc:creator>
  <cp:keywords/>
  <dc:description/>
  <cp:lastModifiedBy>Kyle Smith</cp:lastModifiedBy>
  <cp:revision>2</cp:revision>
  <dcterms:created xsi:type="dcterms:W3CDTF">2024-10-19T17:27:00Z</dcterms:created>
  <dcterms:modified xsi:type="dcterms:W3CDTF">2024-10-20T18:45:00Z</dcterms:modified>
</cp:coreProperties>
</file>