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72E40EAD" w14:textId="223C40BD" w:rsidR="00EA1EFC"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0531254" w:history="1">
            <w:r w:rsidR="00EA1EFC" w:rsidRPr="00AF5085">
              <w:rPr>
                <w:rStyle w:val="Hyperlink"/>
                <w:rFonts w:asciiTheme="majorHAnsi" w:hAnsiTheme="majorHAnsi"/>
                <w:noProof/>
              </w:rPr>
              <w:t>1.</w:t>
            </w:r>
            <w:r w:rsidR="00EA1EFC">
              <w:rPr>
                <w:rFonts w:asciiTheme="minorHAnsi" w:eastAsiaTheme="minorEastAsia" w:hAnsiTheme="minorHAnsi"/>
                <w:noProof/>
                <w:szCs w:val="24"/>
                <w:lang w:eastAsia="en-IN"/>
              </w:rPr>
              <w:tab/>
            </w:r>
            <w:r w:rsidR="00EA1EFC" w:rsidRPr="00AF5085">
              <w:rPr>
                <w:rStyle w:val="Hyperlink"/>
                <w:noProof/>
                <w:lang w:val="en-GB"/>
              </w:rPr>
              <w:t>Abstract</w:t>
            </w:r>
            <w:r w:rsidR="00EA1EFC">
              <w:rPr>
                <w:noProof/>
                <w:webHidden/>
              </w:rPr>
              <w:tab/>
            </w:r>
            <w:r w:rsidR="00EA1EFC">
              <w:rPr>
                <w:noProof/>
                <w:webHidden/>
              </w:rPr>
              <w:fldChar w:fldCharType="begin"/>
            </w:r>
            <w:r w:rsidR="00EA1EFC">
              <w:rPr>
                <w:noProof/>
                <w:webHidden/>
              </w:rPr>
              <w:instrText xml:space="preserve"> PAGEREF _Toc180531254 \h </w:instrText>
            </w:r>
            <w:r w:rsidR="00EA1EFC">
              <w:rPr>
                <w:noProof/>
                <w:webHidden/>
              </w:rPr>
            </w:r>
            <w:r w:rsidR="00EA1EFC">
              <w:rPr>
                <w:noProof/>
                <w:webHidden/>
              </w:rPr>
              <w:fldChar w:fldCharType="separate"/>
            </w:r>
            <w:r w:rsidR="00EA1EFC">
              <w:rPr>
                <w:noProof/>
                <w:webHidden/>
              </w:rPr>
              <w:t>4</w:t>
            </w:r>
            <w:r w:rsidR="00EA1EFC">
              <w:rPr>
                <w:noProof/>
                <w:webHidden/>
              </w:rPr>
              <w:fldChar w:fldCharType="end"/>
            </w:r>
          </w:hyperlink>
        </w:p>
        <w:p w14:paraId="3213F62A" w14:textId="06B5B2FF"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55" w:history="1">
            <w:r w:rsidRPr="00AF5085">
              <w:rPr>
                <w:rStyle w:val="Hyperlink"/>
                <w:rFonts w:asciiTheme="majorHAnsi" w:hAnsiTheme="majorHAnsi"/>
                <w:noProof/>
              </w:rPr>
              <w:t>2.</w:t>
            </w:r>
            <w:r>
              <w:rPr>
                <w:rFonts w:asciiTheme="minorHAnsi" w:eastAsiaTheme="minorEastAsia" w:hAnsiTheme="minorHAnsi"/>
                <w:noProof/>
                <w:szCs w:val="24"/>
                <w:lang w:eastAsia="en-IN"/>
              </w:rPr>
              <w:tab/>
            </w:r>
            <w:r w:rsidRPr="00AF5085">
              <w:rPr>
                <w:rStyle w:val="Hyperlink"/>
                <w:noProof/>
              </w:rPr>
              <w:t>Introduction</w:t>
            </w:r>
            <w:r>
              <w:rPr>
                <w:noProof/>
                <w:webHidden/>
              </w:rPr>
              <w:tab/>
            </w:r>
            <w:r>
              <w:rPr>
                <w:noProof/>
                <w:webHidden/>
              </w:rPr>
              <w:fldChar w:fldCharType="begin"/>
            </w:r>
            <w:r>
              <w:rPr>
                <w:noProof/>
                <w:webHidden/>
              </w:rPr>
              <w:instrText xml:space="preserve"> PAGEREF _Toc180531255 \h </w:instrText>
            </w:r>
            <w:r>
              <w:rPr>
                <w:noProof/>
                <w:webHidden/>
              </w:rPr>
            </w:r>
            <w:r>
              <w:rPr>
                <w:noProof/>
                <w:webHidden/>
              </w:rPr>
              <w:fldChar w:fldCharType="separate"/>
            </w:r>
            <w:r>
              <w:rPr>
                <w:noProof/>
                <w:webHidden/>
              </w:rPr>
              <w:t>4</w:t>
            </w:r>
            <w:r>
              <w:rPr>
                <w:noProof/>
                <w:webHidden/>
              </w:rPr>
              <w:fldChar w:fldCharType="end"/>
            </w:r>
          </w:hyperlink>
        </w:p>
        <w:p w14:paraId="42D771B7" w14:textId="09C6AF2B"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6" w:history="1">
            <w:r w:rsidRPr="00AF5085">
              <w:rPr>
                <w:rStyle w:val="Hyperlink"/>
                <w:noProof/>
                <w:lang w:val="en-GB"/>
              </w:rPr>
              <w:t>2.1</w:t>
            </w:r>
            <w:r>
              <w:rPr>
                <w:rFonts w:asciiTheme="minorHAnsi" w:eastAsiaTheme="minorEastAsia" w:hAnsiTheme="minorHAnsi"/>
                <w:noProof/>
                <w:szCs w:val="24"/>
                <w:lang w:eastAsia="en-IN"/>
              </w:rPr>
              <w:tab/>
            </w:r>
            <w:r w:rsidRPr="00AF5085">
              <w:rPr>
                <w:rStyle w:val="Hyperlink"/>
                <w:noProof/>
                <w:lang w:val="en-GB"/>
              </w:rPr>
              <w:t xml:space="preserve">The </w:t>
            </w:r>
            <w:r w:rsidRPr="00AF5085">
              <w:rPr>
                <w:rStyle w:val="Hyperlink"/>
                <w:noProof/>
              </w:rPr>
              <w:t>Evolution</w:t>
            </w:r>
            <w:r w:rsidRPr="00AF508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_Toc180531256 \h </w:instrText>
            </w:r>
            <w:r>
              <w:rPr>
                <w:noProof/>
                <w:webHidden/>
              </w:rPr>
            </w:r>
            <w:r>
              <w:rPr>
                <w:noProof/>
                <w:webHidden/>
              </w:rPr>
              <w:fldChar w:fldCharType="separate"/>
            </w:r>
            <w:r>
              <w:rPr>
                <w:noProof/>
                <w:webHidden/>
              </w:rPr>
              <w:t>4</w:t>
            </w:r>
            <w:r>
              <w:rPr>
                <w:noProof/>
                <w:webHidden/>
              </w:rPr>
              <w:fldChar w:fldCharType="end"/>
            </w:r>
          </w:hyperlink>
        </w:p>
        <w:p w14:paraId="5E3245C2" w14:textId="6071D107"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7" w:history="1">
            <w:r w:rsidRPr="00AF5085">
              <w:rPr>
                <w:rStyle w:val="Hyperlink"/>
                <w:noProof/>
                <w:lang w:val="en-GB"/>
              </w:rPr>
              <w:t>2.2</w:t>
            </w:r>
            <w:r>
              <w:rPr>
                <w:rFonts w:asciiTheme="minorHAnsi" w:eastAsiaTheme="minorEastAsia" w:hAnsiTheme="minorHAnsi"/>
                <w:noProof/>
                <w:szCs w:val="24"/>
                <w:lang w:eastAsia="en-IN"/>
              </w:rPr>
              <w:tab/>
            </w:r>
            <w:r w:rsidRPr="00AF5085">
              <w:rPr>
                <w:rStyle w:val="Hyperlink"/>
                <w:noProof/>
              </w:rPr>
              <w:t>Importance of Wind Energy in Gujarat</w:t>
            </w:r>
            <w:r>
              <w:rPr>
                <w:noProof/>
                <w:webHidden/>
              </w:rPr>
              <w:tab/>
            </w:r>
            <w:r>
              <w:rPr>
                <w:noProof/>
                <w:webHidden/>
              </w:rPr>
              <w:fldChar w:fldCharType="begin"/>
            </w:r>
            <w:r>
              <w:rPr>
                <w:noProof/>
                <w:webHidden/>
              </w:rPr>
              <w:instrText xml:space="preserve"> PAGEREF _Toc180531257 \h </w:instrText>
            </w:r>
            <w:r>
              <w:rPr>
                <w:noProof/>
                <w:webHidden/>
              </w:rPr>
            </w:r>
            <w:r>
              <w:rPr>
                <w:noProof/>
                <w:webHidden/>
              </w:rPr>
              <w:fldChar w:fldCharType="separate"/>
            </w:r>
            <w:r>
              <w:rPr>
                <w:noProof/>
                <w:webHidden/>
              </w:rPr>
              <w:t>4</w:t>
            </w:r>
            <w:r>
              <w:rPr>
                <w:noProof/>
                <w:webHidden/>
              </w:rPr>
              <w:fldChar w:fldCharType="end"/>
            </w:r>
          </w:hyperlink>
        </w:p>
        <w:p w14:paraId="49AAF9DE" w14:textId="322FA370"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8" w:history="1">
            <w:r w:rsidRPr="00AF5085">
              <w:rPr>
                <w:rStyle w:val="Hyperlink"/>
                <w:noProof/>
                <w:lang w:val="en-GB"/>
              </w:rPr>
              <w:t>2.3</w:t>
            </w:r>
            <w:r>
              <w:rPr>
                <w:rFonts w:asciiTheme="minorHAnsi" w:eastAsiaTheme="minorEastAsia" w:hAnsiTheme="minorHAnsi"/>
                <w:noProof/>
                <w:szCs w:val="24"/>
                <w:lang w:eastAsia="en-IN"/>
              </w:rPr>
              <w:tab/>
            </w:r>
            <w:r w:rsidRPr="00AF5085">
              <w:rPr>
                <w:rStyle w:val="Hyperlink"/>
                <w:noProof/>
              </w:rPr>
              <w:t>Objectives of the Report</w:t>
            </w:r>
            <w:r>
              <w:rPr>
                <w:noProof/>
                <w:webHidden/>
              </w:rPr>
              <w:tab/>
            </w:r>
            <w:r>
              <w:rPr>
                <w:noProof/>
                <w:webHidden/>
              </w:rPr>
              <w:fldChar w:fldCharType="begin"/>
            </w:r>
            <w:r>
              <w:rPr>
                <w:noProof/>
                <w:webHidden/>
              </w:rPr>
              <w:instrText xml:space="preserve"> PAGEREF _Toc180531258 \h </w:instrText>
            </w:r>
            <w:r>
              <w:rPr>
                <w:noProof/>
                <w:webHidden/>
              </w:rPr>
            </w:r>
            <w:r>
              <w:rPr>
                <w:noProof/>
                <w:webHidden/>
              </w:rPr>
              <w:fldChar w:fldCharType="separate"/>
            </w:r>
            <w:r>
              <w:rPr>
                <w:noProof/>
                <w:webHidden/>
              </w:rPr>
              <w:t>4</w:t>
            </w:r>
            <w:r>
              <w:rPr>
                <w:noProof/>
                <w:webHidden/>
              </w:rPr>
              <w:fldChar w:fldCharType="end"/>
            </w:r>
          </w:hyperlink>
        </w:p>
        <w:p w14:paraId="3F40A40C" w14:textId="08772CDC"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9" w:history="1">
            <w:r w:rsidRPr="00AF5085">
              <w:rPr>
                <w:rStyle w:val="Hyperlink"/>
                <w:noProof/>
                <w:lang w:val="en-GB"/>
              </w:rPr>
              <w:t>2.4</w:t>
            </w:r>
            <w:r>
              <w:rPr>
                <w:rFonts w:asciiTheme="minorHAnsi" w:eastAsiaTheme="minorEastAsia" w:hAnsiTheme="minorHAnsi"/>
                <w:noProof/>
                <w:szCs w:val="24"/>
                <w:lang w:eastAsia="en-IN"/>
              </w:rPr>
              <w:tab/>
            </w:r>
            <w:r w:rsidRPr="00AF5085">
              <w:rPr>
                <w:rStyle w:val="Hyperlink"/>
                <w:noProof/>
              </w:rPr>
              <w:t>Scope and Limitations</w:t>
            </w:r>
            <w:r>
              <w:rPr>
                <w:noProof/>
                <w:webHidden/>
              </w:rPr>
              <w:tab/>
            </w:r>
            <w:r>
              <w:rPr>
                <w:noProof/>
                <w:webHidden/>
              </w:rPr>
              <w:fldChar w:fldCharType="begin"/>
            </w:r>
            <w:r>
              <w:rPr>
                <w:noProof/>
                <w:webHidden/>
              </w:rPr>
              <w:instrText xml:space="preserve"> PAGEREF _Toc180531259 \h </w:instrText>
            </w:r>
            <w:r>
              <w:rPr>
                <w:noProof/>
                <w:webHidden/>
              </w:rPr>
            </w:r>
            <w:r>
              <w:rPr>
                <w:noProof/>
                <w:webHidden/>
              </w:rPr>
              <w:fldChar w:fldCharType="separate"/>
            </w:r>
            <w:r>
              <w:rPr>
                <w:noProof/>
                <w:webHidden/>
              </w:rPr>
              <w:t>5</w:t>
            </w:r>
            <w:r>
              <w:rPr>
                <w:noProof/>
                <w:webHidden/>
              </w:rPr>
              <w:fldChar w:fldCharType="end"/>
            </w:r>
          </w:hyperlink>
        </w:p>
        <w:p w14:paraId="2DE23781" w14:textId="2A9B1EEA"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0" w:history="1">
            <w:r w:rsidRPr="00AF5085">
              <w:rPr>
                <w:rStyle w:val="Hyperlink"/>
                <w:noProof/>
              </w:rPr>
              <w:t>2.4.1</w:t>
            </w:r>
            <w:r>
              <w:rPr>
                <w:rFonts w:asciiTheme="minorHAnsi" w:eastAsiaTheme="minorEastAsia" w:hAnsiTheme="minorHAnsi"/>
                <w:noProof/>
                <w:szCs w:val="24"/>
                <w:lang w:eastAsia="en-IN"/>
              </w:rPr>
              <w:tab/>
            </w:r>
            <w:r w:rsidRPr="00AF5085">
              <w:rPr>
                <w:rStyle w:val="Hyperlink"/>
                <w:noProof/>
              </w:rPr>
              <w:t>Scope:</w:t>
            </w:r>
            <w:r>
              <w:rPr>
                <w:noProof/>
                <w:webHidden/>
              </w:rPr>
              <w:tab/>
            </w:r>
            <w:r>
              <w:rPr>
                <w:noProof/>
                <w:webHidden/>
              </w:rPr>
              <w:fldChar w:fldCharType="begin"/>
            </w:r>
            <w:r>
              <w:rPr>
                <w:noProof/>
                <w:webHidden/>
              </w:rPr>
              <w:instrText xml:space="preserve"> PAGEREF _Toc180531260 \h </w:instrText>
            </w:r>
            <w:r>
              <w:rPr>
                <w:noProof/>
                <w:webHidden/>
              </w:rPr>
            </w:r>
            <w:r>
              <w:rPr>
                <w:noProof/>
                <w:webHidden/>
              </w:rPr>
              <w:fldChar w:fldCharType="separate"/>
            </w:r>
            <w:r>
              <w:rPr>
                <w:noProof/>
                <w:webHidden/>
              </w:rPr>
              <w:t>5</w:t>
            </w:r>
            <w:r>
              <w:rPr>
                <w:noProof/>
                <w:webHidden/>
              </w:rPr>
              <w:fldChar w:fldCharType="end"/>
            </w:r>
          </w:hyperlink>
        </w:p>
        <w:p w14:paraId="5A780CDB" w14:textId="5670C7F6"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1" w:history="1">
            <w:r w:rsidRPr="00AF5085">
              <w:rPr>
                <w:rStyle w:val="Hyperlink"/>
                <w:noProof/>
                <w:lang w:val="en-GB"/>
              </w:rPr>
              <w:t>2</w:t>
            </w:r>
            <w:r w:rsidRPr="00AF5085">
              <w:rPr>
                <w:rStyle w:val="Hyperlink"/>
                <w:noProof/>
              </w:rPr>
              <w:t>.</w:t>
            </w:r>
            <w:r w:rsidRPr="00AF5085">
              <w:rPr>
                <w:rStyle w:val="Hyperlink"/>
                <w:noProof/>
                <w:lang w:val="en-GB"/>
              </w:rPr>
              <w:t>4.2</w:t>
            </w:r>
            <w:r>
              <w:rPr>
                <w:rFonts w:asciiTheme="minorHAnsi" w:eastAsiaTheme="minorEastAsia" w:hAnsiTheme="minorHAnsi"/>
                <w:noProof/>
                <w:szCs w:val="24"/>
                <w:lang w:eastAsia="en-IN"/>
              </w:rPr>
              <w:tab/>
            </w:r>
            <w:r w:rsidRPr="00AF5085">
              <w:rPr>
                <w:rStyle w:val="Hyperlink"/>
                <w:noProof/>
                <w:lang w:val="en-GB"/>
              </w:rPr>
              <w:t>Limitations:</w:t>
            </w:r>
            <w:r>
              <w:rPr>
                <w:noProof/>
                <w:webHidden/>
              </w:rPr>
              <w:tab/>
            </w:r>
            <w:r>
              <w:rPr>
                <w:noProof/>
                <w:webHidden/>
              </w:rPr>
              <w:fldChar w:fldCharType="begin"/>
            </w:r>
            <w:r>
              <w:rPr>
                <w:noProof/>
                <w:webHidden/>
              </w:rPr>
              <w:instrText xml:space="preserve"> PAGEREF _Toc180531261 \h </w:instrText>
            </w:r>
            <w:r>
              <w:rPr>
                <w:noProof/>
                <w:webHidden/>
              </w:rPr>
            </w:r>
            <w:r>
              <w:rPr>
                <w:noProof/>
                <w:webHidden/>
              </w:rPr>
              <w:fldChar w:fldCharType="separate"/>
            </w:r>
            <w:r>
              <w:rPr>
                <w:noProof/>
                <w:webHidden/>
              </w:rPr>
              <w:t>5</w:t>
            </w:r>
            <w:r>
              <w:rPr>
                <w:noProof/>
                <w:webHidden/>
              </w:rPr>
              <w:fldChar w:fldCharType="end"/>
            </w:r>
          </w:hyperlink>
        </w:p>
        <w:p w14:paraId="4A9201DA" w14:textId="23A248ED"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2" w:history="1">
            <w:r w:rsidRPr="00AF5085">
              <w:rPr>
                <w:rStyle w:val="Hyperlink"/>
                <w:rFonts w:asciiTheme="majorHAnsi" w:hAnsiTheme="majorHAnsi"/>
                <w:noProof/>
              </w:rPr>
              <w:t>3.</w:t>
            </w:r>
            <w:r>
              <w:rPr>
                <w:rFonts w:asciiTheme="minorHAnsi" w:eastAsiaTheme="minorEastAsia" w:hAnsiTheme="minorHAnsi"/>
                <w:noProof/>
                <w:szCs w:val="24"/>
                <w:lang w:eastAsia="en-IN"/>
              </w:rPr>
              <w:tab/>
            </w:r>
            <w:r w:rsidRPr="00AF5085">
              <w:rPr>
                <w:rStyle w:val="Hyperlink"/>
                <w:rFonts w:eastAsia="Times New Roman"/>
                <w:noProof/>
              </w:rPr>
              <w:t>Literature Review</w:t>
            </w:r>
            <w:r>
              <w:rPr>
                <w:noProof/>
                <w:webHidden/>
              </w:rPr>
              <w:tab/>
            </w:r>
            <w:r>
              <w:rPr>
                <w:noProof/>
                <w:webHidden/>
              </w:rPr>
              <w:fldChar w:fldCharType="begin"/>
            </w:r>
            <w:r>
              <w:rPr>
                <w:noProof/>
                <w:webHidden/>
              </w:rPr>
              <w:instrText xml:space="preserve"> PAGEREF _Toc180531262 \h </w:instrText>
            </w:r>
            <w:r>
              <w:rPr>
                <w:noProof/>
                <w:webHidden/>
              </w:rPr>
            </w:r>
            <w:r>
              <w:rPr>
                <w:noProof/>
                <w:webHidden/>
              </w:rPr>
              <w:fldChar w:fldCharType="separate"/>
            </w:r>
            <w:r>
              <w:rPr>
                <w:noProof/>
                <w:webHidden/>
              </w:rPr>
              <w:t>6</w:t>
            </w:r>
            <w:r>
              <w:rPr>
                <w:noProof/>
                <w:webHidden/>
              </w:rPr>
              <w:fldChar w:fldCharType="end"/>
            </w:r>
          </w:hyperlink>
        </w:p>
        <w:p w14:paraId="5E5DEF4C" w14:textId="30C3905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3" w:history="1">
            <w:r w:rsidRPr="00AF5085">
              <w:rPr>
                <w:rStyle w:val="Hyperlink"/>
                <w:rFonts w:eastAsia="Times New Roman"/>
                <w:noProof/>
                <w:lang w:val="en-GB"/>
              </w:rPr>
              <w:t>3.1</w:t>
            </w:r>
            <w:r>
              <w:rPr>
                <w:rFonts w:asciiTheme="minorHAnsi" w:eastAsiaTheme="minorEastAsia" w:hAnsiTheme="minorHAnsi"/>
                <w:noProof/>
                <w:szCs w:val="24"/>
                <w:lang w:eastAsia="en-IN"/>
              </w:rPr>
              <w:tab/>
            </w:r>
            <w:r w:rsidRPr="00AF508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_Toc180531263 \h </w:instrText>
            </w:r>
            <w:r>
              <w:rPr>
                <w:noProof/>
                <w:webHidden/>
              </w:rPr>
            </w:r>
            <w:r>
              <w:rPr>
                <w:noProof/>
                <w:webHidden/>
              </w:rPr>
              <w:fldChar w:fldCharType="separate"/>
            </w:r>
            <w:r>
              <w:rPr>
                <w:noProof/>
                <w:webHidden/>
              </w:rPr>
              <w:t>6</w:t>
            </w:r>
            <w:r>
              <w:rPr>
                <w:noProof/>
                <w:webHidden/>
              </w:rPr>
              <w:fldChar w:fldCharType="end"/>
            </w:r>
          </w:hyperlink>
        </w:p>
        <w:p w14:paraId="54B20E0D" w14:textId="5F43186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4" w:history="1">
            <w:r w:rsidRPr="00AF5085">
              <w:rPr>
                <w:rStyle w:val="Hyperlink"/>
                <w:rFonts w:eastAsia="Times New Roman"/>
                <w:noProof/>
                <w:lang w:val="en-GB"/>
              </w:rPr>
              <w:t>3.2</w:t>
            </w:r>
            <w:r>
              <w:rPr>
                <w:rFonts w:asciiTheme="minorHAnsi" w:eastAsiaTheme="minorEastAsia" w:hAnsiTheme="minorHAnsi"/>
                <w:noProof/>
                <w:szCs w:val="24"/>
                <w:lang w:eastAsia="en-IN"/>
              </w:rPr>
              <w:tab/>
            </w:r>
            <w:r w:rsidRPr="00AF508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_Toc180531264 \h </w:instrText>
            </w:r>
            <w:r>
              <w:rPr>
                <w:noProof/>
                <w:webHidden/>
              </w:rPr>
            </w:r>
            <w:r>
              <w:rPr>
                <w:noProof/>
                <w:webHidden/>
              </w:rPr>
              <w:fldChar w:fldCharType="separate"/>
            </w:r>
            <w:r>
              <w:rPr>
                <w:noProof/>
                <w:webHidden/>
              </w:rPr>
              <w:t>6</w:t>
            </w:r>
            <w:r>
              <w:rPr>
                <w:noProof/>
                <w:webHidden/>
              </w:rPr>
              <w:fldChar w:fldCharType="end"/>
            </w:r>
          </w:hyperlink>
        </w:p>
        <w:p w14:paraId="4DD1E196" w14:textId="64E2103C" w:rsidR="00EA1EFC" w:rsidRDefault="00EA1EFC">
          <w:pPr>
            <w:pStyle w:val="TOC3"/>
            <w:tabs>
              <w:tab w:val="right" w:leader="dot" w:pos="9016"/>
            </w:tabs>
            <w:rPr>
              <w:rFonts w:asciiTheme="minorHAnsi" w:eastAsiaTheme="minorEastAsia" w:hAnsiTheme="minorHAnsi"/>
              <w:noProof/>
              <w:szCs w:val="24"/>
              <w:lang w:eastAsia="en-IN"/>
            </w:rPr>
          </w:pPr>
          <w:hyperlink w:anchor="_Toc180531265" w:history="1">
            <w:r w:rsidRPr="00AF5085">
              <w:rPr>
                <w:rStyle w:val="Hyperlink"/>
                <w:noProof/>
              </w:rPr>
              <w:t>3.2.1 Scaling challenges in Gujarat</w:t>
            </w:r>
            <w:r>
              <w:rPr>
                <w:noProof/>
                <w:webHidden/>
              </w:rPr>
              <w:tab/>
            </w:r>
            <w:r>
              <w:rPr>
                <w:noProof/>
                <w:webHidden/>
              </w:rPr>
              <w:fldChar w:fldCharType="begin"/>
            </w:r>
            <w:r>
              <w:rPr>
                <w:noProof/>
                <w:webHidden/>
              </w:rPr>
              <w:instrText xml:space="preserve"> PAGEREF _Toc180531265 \h </w:instrText>
            </w:r>
            <w:r>
              <w:rPr>
                <w:noProof/>
                <w:webHidden/>
              </w:rPr>
            </w:r>
            <w:r>
              <w:rPr>
                <w:noProof/>
                <w:webHidden/>
              </w:rPr>
              <w:fldChar w:fldCharType="separate"/>
            </w:r>
            <w:r>
              <w:rPr>
                <w:noProof/>
                <w:webHidden/>
              </w:rPr>
              <w:t>6</w:t>
            </w:r>
            <w:r>
              <w:rPr>
                <w:noProof/>
                <w:webHidden/>
              </w:rPr>
              <w:fldChar w:fldCharType="end"/>
            </w:r>
          </w:hyperlink>
        </w:p>
        <w:p w14:paraId="07C821AB" w14:textId="265BFE33" w:rsidR="00EA1EFC" w:rsidRDefault="00EA1EFC">
          <w:pPr>
            <w:pStyle w:val="TOC3"/>
            <w:tabs>
              <w:tab w:val="right" w:leader="dot" w:pos="9016"/>
            </w:tabs>
            <w:rPr>
              <w:rFonts w:asciiTheme="minorHAnsi" w:eastAsiaTheme="minorEastAsia" w:hAnsiTheme="minorHAnsi"/>
              <w:noProof/>
              <w:szCs w:val="24"/>
              <w:lang w:eastAsia="en-IN"/>
            </w:rPr>
          </w:pPr>
          <w:hyperlink w:anchor="_Toc180531266" w:history="1">
            <w:r w:rsidRPr="00AF508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_Toc180531266 \h </w:instrText>
            </w:r>
            <w:r>
              <w:rPr>
                <w:noProof/>
                <w:webHidden/>
              </w:rPr>
            </w:r>
            <w:r>
              <w:rPr>
                <w:noProof/>
                <w:webHidden/>
              </w:rPr>
              <w:fldChar w:fldCharType="separate"/>
            </w:r>
            <w:r>
              <w:rPr>
                <w:noProof/>
                <w:webHidden/>
              </w:rPr>
              <w:t>6</w:t>
            </w:r>
            <w:r>
              <w:rPr>
                <w:noProof/>
                <w:webHidden/>
              </w:rPr>
              <w:fldChar w:fldCharType="end"/>
            </w:r>
          </w:hyperlink>
        </w:p>
        <w:p w14:paraId="23C05F5C" w14:textId="78336C5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7" w:history="1">
            <w:r w:rsidRPr="00AF5085">
              <w:rPr>
                <w:rStyle w:val="Hyperlink"/>
                <w:rFonts w:asciiTheme="majorHAnsi" w:hAnsiTheme="majorHAnsi"/>
                <w:noProof/>
                <w:lang w:val="en-GB"/>
              </w:rPr>
              <w:t>4.</w:t>
            </w:r>
            <w:r>
              <w:rPr>
                <w:rFonts w:asciiTheme="minorHAnsi" w:eastAsiaTheme="minorEastAsia" w:hAnsiTheme="minorHAnsi"/>
                <w:noProof/>
                <w:szCs w:val="24"/>
                <w:lang w:eastAsia="en-IN"/>
              </w:rPr>
              <w:tab/>
            </w:r>
            <w:r w:rsidRPr="00AF5085">
              <w:rPr>
                <w:rStyle w:val="Hyperlink"/>
                <w:noProof/>
                <w:lang w:val="en-GB"/>
              </w:rPr>
              <w:t>Methodology</w:t>
            </w:r>
            <w:r>
              <w:rPr>
                <w:noProof/>
                <w:webHidden/>
              </w:rPr>
              <w:tab/>
            </w:r>
            <w:r>
              <w:rPr>
                <w:noProof/>
                <w:webHidden/>
              </w:rPr>
              <w:fldChar w:fldCharType="begin"/>
            </w:r>
            <w:r>
              <w:rPr>
                <w:noProof/>
                <w:webHidden/>
              </w:rPr>
              <w:instrText xml:space="preserve"> PAGEREF _Toc180531267 \h </w:instrText>
            </w:r>
            <w:r>
              <w:rPr>
                <w:noProof/>
                <w:webHidden/>
              </w:rPr>
            </w:r>
            <w:r>
              <w:rPr>
                <w:noProof/>
                <w:webHidden/>
              </w:rPr>
              <w:fldChar w:fldCharType="separate"/>
            </w:r>
            <w:r>
              <w:rPr>
                <w:noProof/>
                <w:webHidden/>
              </w:rPr>
              <w:t>8</w:t>
            </w:r>
            <w:r>
              <w:rPr>
                <w:noProof/>
                <w:webHidden/>
              </w:rPr>
              <w:fldChar w:fldCharType="end"/>
            </w:r>
          </w:hyperlink>
        </w:p>
        <w:p w14:paraId="261715C7" w14:textId="5775FC9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8" w:history="1">
            <w:r w:rsidRPr="00AF5085">
              <w:rPr>
                <w:rStyle w:val="Hyperlink"/>
                <w:rFonts w:asciiTheme="majorHAnsi" w:hAnsiTheme="majorHAnsi"/>
                <w:noProof/>
                <w:lang w:val="en-GB"/>
              </w:rPr>
              <w:t>5.</w:t>
            </w:r>
            <w:r>
              <w:rPr>
                <w:rFonts w:asciiTheme="minorHAnsi" w:eastAsiaTheme="minorEastAsia" w:hAnsiTheme="minorHAnsi"/>
                <w:noProof/>
                <w:szCs w:val="24"/>
                <w:lang w:eastAsia="en-IN"/>
              </w:rPr>
              <w:tab/>
            </w:r>
            <w:r w:rsidRPr="00AF5085">
              <w:rPr>
                <w:rStyle w:val="Hyperlink"/>
                <w:noProof/>
                <w:lang w:val="en-GB"/>
              </w:rPr>
              <w:t>Pre-Processing</w:t>
            </w:r>
            <w:r>
              <w:rPr>
                <w:noProof/>
                <w:webHidden/>
              </w:rPr>
              <w:tab/>
            </w:r>
            <w:r>
              <w:rPr>
                <w:noProof/>
                <w:webHidden/>
              </w:rPr>
              <w:fldChar w:fldCharType="begin"/>
            </w:r>
            <w:r>
              <w:rPr>
                <w:noProof/>
                <w:webHidden/>
              </w:rPr>
              <w:instrText xml:space="preserve"> PAGEREF _Toc180531268 \h </w:instrText>
            </w:r>
            <w:r>
              <w:rPr>
                <w:noProof/>
                <w:webHidden/>
              </w:rPr>
            </w:r>
            <w:r>
              <w:rPr>
                <w:noProof/>
                <w:webHidden/>
              </w:rPr>
              <w:fldChar w:fldCharType="separate"/>
            </w:r>
            <w:r>
              <w:rPr>
                <w:noProof/>
                <w:webHidden/>
              </w:rPr>
              <w:t>9</w:t>
            </w:r>
            <w:r>
              <w:rPr>
                <w:noProof/>
                <w:webHidden/>
              </w:rPr>
              <w:fldChar w:fldCharType="end"/>
            </w:r>
          </w:hyperlink>
        </w:p>
        <w:p w14:paraId="5EAB4676" w14:textId="763B362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9" w:history="1">
            <w:r w:rsidRPr="00AF5085">
              <w:rPr>
                <w:rStyle w:val="Hyperlink"/>
                <w:noProof/>
                <w:lang w:val="en-GB"/>
              </w:rPr>
              <w:t>5.1</w:t>
            </w:r>
            <w:r>
              <w:rPr>
                <w:rFonts w:asciiTheme="minorHAnsi" w:eastAsiaTheme="minorEastAsia" w:hAnsiTheme="minorHAnsi"/>
                <w:noProof/>
                <w:szCs w:val="24"/>
                <w:lang w:eastAsia="en-IN"/>
              </w:rPr>
              <w:tab/>
            </w:r>
            <w:r w:rsidRPr="00AF5085">
              <w:rPr>
                <w:rStyle w:val="Hyperlink"/>
                <w:noProof/>
              </w:rPr>
              <w:t>Site Selection and Mapping</w:t>
            </w:r>
            <w:r>
              <w:rPr>
                <w:noProof/>
                <w:webHidden/>
              </w:rPr>
              <w:tab/>
            </w:r>
            <w:r>
              <w:rPr>
                <w:noProof/>
                <w:webHidden/>
              </w:rPr>
              <w:fldChar w:fldCharType="begin"/>
            </w:r>
            <w:r>
              <w:rPr>
                <w:noProof/>
                <w:webHidden/>
              </w:rPr>
              <w:instrText xml:space="preserve"> PAGEREF _Toc180531269 \h </w:instrText>
            </w:r>
            <w:r>
              <w:rPr>
                <w:noProof/>
                <w:webHidden/>
              </w:rPr>
            </w:r>
            <w:r>
              <w:rPr>
                <w:noProof/>
                <w:webHidden/>
              </w:rPr>
              <w:fldChar w:fldCharType="separate"/>
            </w:r>
            <w:r>
              <w:rPr>
                <w:noProof/>
                <w:webHidden/>
              </w:rPr>
              <w:t>9</w:t>
            </w:r>
            <w:r>
              <w:rPr>
                <w:noProof/>
                <w:webHidden/>
              </w:rPr>
              <w:fldChar w:fldCharType="end"/>
            </w:r>
          </w:hyperlink>
        </w:p>
        <w:p w14:paraId="6BBB0E88" w14:textId="4C84C6F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0" w:history="1">
            <w:r w:rsidRPr="00AF5085">
              <w:rPr>
                <w:rStyle w:val="Hyperlink"/>
                <w:noProof/>
              </w:rPr>
              <w:t>5.2</w:t>
            </w:r>
            <w:r>
              <w:rPr>
                <w:rFonts w:asciiTheme="minorHAnsi" w:eastAsiaTheme="minorEastAsia" w:hAnsiTheme="minorHAnsi"/>
                <w:noProof/>
                <w:szCs w:val="24"/>
                <w:lang w:eastAsia="en-IN"/>
              </w:rPr>
              <w:tab/>
            </w:r>
            <w:r w:rsidRPr="00AF5085">
              <w:rPr>
                <w:rStyle w:val="Hyperlink"/>
                <w:noProof/>
              </w:rPr>
              <w:t>L</w:t>
            </w:r>
            <w:r w:rsidRPr="00AF508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_Toc180531270 \h </w:instrText>
            </w:r>
            <w:r>
              <w:rPr>
                <w:noProof/>
                <w:webHidden/>
              </w:rPr>
            </w:r>
            <w:r>
              <w:rPr>
                <w:noProof/>
                <w:webHidden/>
              </w:rPr>
              <w:fldChar w:fldCharType="separate"/>
            </w:r>
            <w:r>
              <w:rPr>
                <w:noProof/>
                <w:webHidden/>
              </w:rPr>
              <w:t>9</w:t>
            </w:r>
            <w:r>
              <w:rPr>
                <w:noProof/>
                <w:webHidden/>
              </w:rPr>
              <w:fldChar w:fldCharType="end"/>
            </w:r>
          </w:hyperlink>
        </w:p>
        <w:p w14:paraId="0229664E" w14:textId="2CF7E06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1" w:history="1">
            <w:r w:rsidRPr="00AF5085">
              <w:rPr>
                <w:rStyle w:val="Hyperlink"/>
                <w:noProof/>
                <w:lang w:val="en-GB"/>
              </w:rPr>
              <w:t>5.3</w:t>
            </w:r>
            <w:r>
              <w:rPr>
                <w:rFonts w:asciiTheme="minorHAnsi" w:eastAsiaTheme="minorEastAsia" w:hAnsiTheme="minorHAnsi"/>
                <w:noProof/>
                <w:szCs w:val="24"/>
                <w:lang w:eastAsia="en-IN"/>
              </w:rPr>
              <w:tab/>
            </w:r>
            <w:r w:rsidRPr="00AF5085">
              <w:rPr>
                <w:rStyle w:val="Hyperlink"/>
                <w:noProof/>
                <w:lang w:val="en-GB"/>
              </w:rPr>
              <w:t>Land Leasing</w:t>
            </w:r>
            <w:r>
              <w:rPr>
                <w:noProof/>
                <w:webHidden/>
              </w:rPr>
              <w:tab/>
            </w:r>
            <w:r>
              <w:rPr>
                <w:noProof/>
                <w:webHidden/>
              </w:rPr>
              <w:fldChar w:fldCharType="begin"/>
            </w:r>
            <w:r>
              <w:rPr>
                <w:noProof/>
                <w:webHidden/>
              </w:rPr>
              <w:instrText xml:space="preserve"> PAGEREF _Toc180531271 \h </w:instrText>
            </w:r>
            <w:r>
              <w:rPr>
                <w:noProof/>
                <w:webHidden/>
              </w:rPr>
            </w:r>
            <w:r>
              <w:rPr>
                <w:noProof/>
                <w:webHidden/>
              </w:rPr>
              <w:fldChar w:fldCharType="separate"/>
            </w:r>
            <w:r>
              <w:rPr>
                <w:noProof/>
                <w:webHidden/>
              </w:rPr>
              <w:t>9</w:t>
            </w:r>
            <w:r>
              <w:rPr>
                <w:noProof/>
                <w:webHidden/>
              </w:rPr>
              <w:fldChar w:fldCharType="end"/>
            </w:r>
          </w:hyperlink>
        </w:p>
        <w:p w14:paraId="09466B39" w14:textId="0B7FEAED" w:rsidR="00EA1EFC" w:rsidRDefault="00EA1EFC">
          <w:pPr>
            <w:pStyle w:val="TOC3"/>
            <w:tabs>
              <w:tab w:val="right" w:leader="dot" w:pos="9016"/>
            </w:tabs>
            <w:rPr>
              <w:rFonts w:asciiTheme="minorHAnsi" w:eastAsiaTheme="minorEastAsia" w:hAnsiTheme="minorHAnsi"/>
              <w:noProof/>
              <w:szCs w:val="24"/>
              <w:lang w:eastAsia="en-IN"/>
            </w:rPr>
          </w:pPr>
          <w:hyperlink w:anchor="_Toc180531272" w:history="1">
            <w:r w:rsidRPr="00AF5085">
              <w:rPr>
                <w:rStyle w:val="Hyperlink"/>
                <w:noProof/>
              </w:rPr>
              <w:t>5.3.1 Lease Duration and Terms</w:t>
            </w:r>
            <w:r>
              <w:rPr>
                <w:noProof/>
                <w:webHidden/>
              </w:rPr>
              <w:tab/>
            </w:r>
            <w:r>
              <w:rPr>
                <w:noProof/>
                <w:webHidden/>
              </w:rPr>
              <w:fldChar w:fldCharType="begin"/>
            </w:r>
            <w:r>
              <w:rPr>
                <w:noProof/>
                <w:webHidden/>
              </w:rPr>
              <w:instrText xml:space="preserve"> PAGEREF _Toc180531272 \h </w:instrText>
            </w:r>
            <w:r>
              <w:rPr>
                <w:noProof/>
                <w:webHidden/>
              </w:rPr>
            </w:r>
            <w:r>
              <w:rPr>
                <w:noProof/>
                <w:webHidden/>
              </w:rPr>
              <w:fldChar w:fldCharType="separate"/>
            </w:r>
            <w:r>
              <w:rPr>
                <w:noProof/>
                <w:webHidden/>
              </w:rPr>
              <w:t>9</w:t>
            </w:r>
            <w:r>
              <w:rPr>
                <w:noProof/>
                <w:webHidden/>
              </w:rPr>
              <w:fldChar w:fldCharType="end"/>
            </w:r>
          </w:hyperlink>
        </w:p>
        <w:p w14:paraId="6D8C159D" w14:textId="0FB676CD" w:rsidR="00EA1EFC" w:rsidRDefault="00EA1EFC">
          <w:pPr>
            <w:pStyle w:val="TOC3"/>
            <w:tabs>
              <w:tab w:val="right" w:leader="dot" w:pos="9016"/>
            </w:tabs>
            <w:rPr>
              <w:rFonts w:asciiTheme="minorHAnsi" w:eastAsiaTheme="minorEastAsia" w:hAnsiTheme="minorHAnsi"/>
              <w:noProof/>
              <w:szCs w:val="24"/>
              <w:lang w:eastAsia="en-IN"/>
            </w:rPr>
          </w:pPr>
          <w:hyperlink w:anchor="_Toc180531273" w:history="1">
            <w:r w:rsidRPr="00AF5085">
              <w:rPr>
                <w:rStyle w:val="Hyperlink"/>
                <w:noProof/>
              </w:rPr>
              <w:t>5.3.2 Eligibility and Allocation</w:t>
            </w:r>
            <w:r>
              <w:rPr>
                <w:noProof/>
                <w:webHidden/>
              </w:rPr>
              <w:tab/>
            </w:r>
            <w:r>
              <w:rPr>
                <w:noProof/>
                <w:webHidden/>
              </w:rPr>
              <w:fldChar w:fldCharType="begin"/>
            </w:r>
            <w:r>
              <w:rPr>
                <w:noProof/>
                <w:webHidden/>
              </w:rPr>
              <w:instrText xml:space="preserve"> PAGEREF _Toc180531273 \h </w:instrText>
            </w:r>
            <w:r>
              <w:rPr>
                <w:noProof/>
                <w:webHidden/>
              </w:rPr>
            </w:r>
            <w:r>
              <w:rPr>
                <w:noProof/>
                <w:webHidden/>
              </w:rPr>
              <w:fldChar w:fldCharType="separate"/>
            </w:r>
            <w:r>
              <w:rPr>
                <w:noProof/>
                <w:webHidden/>
              </w:rPr>
              <w:t>9</w:t>
            </w:r>
            <w:r>
              <w:rPr>
                <w:noProof/>
                <w:webHidden/>
              </w:rPr>
              <w:fldChar w:fldCharType="end"/>
            </w:r>
          </w:hyperlink>
        </w:p>
        <w:p w14:paraId="322629CE" w14:textId="6A41071F" w:rsidR="00EA1EFC" w:rsidRDefault="00EA1EFC">
          <w:pPr>
            <w:pStyle w:val="TOC3"/>
            <w:tabs>
              <w:tab w:val="right" w:leader="dot" w:pos="9016"/>
            </w:tabs>
            <w:rPr>
              <w:rFonts w:asciiTheme="minorHAnsi" w:eastAsiaTheme="minorEastAsia" w:hAnsiTheme="minorHAnsi"/>
              <w:noProof/>
              <w:szCs w:val="24"/>
              <w:lang w:eastAsia="en-IN"/>
            </w:rPr>
          </w:pPr>
          <w:hyperlink w:anchor="_Toc180531274" w:history="1">
            <w:r w:rsidRPr="00AF5085">
              <w:rPr>
                <w:rStyle w:val="Hyperlink"/>
                <w:noProof/>
              </w:rPr>
              <w:t>5.3.3 Application and Approval Process</w:t>
            </w:r>
            <w:r>
              <w:rPr>
                <w:noProof/>
                <w:webHidden/>
              </w:rPr>
              <w:tab/>
            </w:r>
            <w:r>
              <w:rPr>
                <w:noProof/>
                <w:webHidden/>
              </w:rPr>
              <w:fldChar w:fldCharType="begin"/>
            </w:r>
            <w:r>
              <w:rPr>
                <w:noProof/>
                <w:webHidden/>
              </w:rPr>
              <w:instrText xml:space="preserve"> PAGEREF _Toc180531274 \h </w:instrText>
            </w:r>
            <w:r>
              <w:rPr>
                <w:noProof/>
                <w:webHidden/>
              </w:rPr>
            </w:r>
            <w:r>
              <w:rPr>
                <w:noProof/>
                <w:webHidden/>
              </w:rPr>
              <w:fldChar w:fldCharType="separate"/>
            </w:r>
            <w:r>
              <w:rPr>
                <w:noProof/>
                <w:webHidden/>
              </w:rPr>
              <w:t>9</w:t>
            </w:r>
            <w:r>
              <w:rPr>
                <w:noProof/>
                <w:webHidden/>
              </w:rPr>
              <w:fldChar w:fldCharType="end"/>
            </w:r>
          </w:hyperlink>
        </w:p>
        <w:p w14:paraId="7D1E7F40" w14:textId="314419D3" w:rsidR="00EA1EFC" w:rsidRDefault="00EA1EFC">
          <w:pPr>
            <w:pStyle w:val="TOC3"/>
            <w:tabs>
              <w:tab w:val="right" w:leader="dot" w:pos="9016"/>
            </w:tabs>
            <w:rPr>
              <w:rFonts w:asciiTheme="minorHAnsi" w:eastAsiaTheme="minorEastAsia" w:hAnsiTheme="minorHAnsi"/>
              <w:noProof/>
              <w:szCs w:val="24"/>
              <w:lang w:eastAsia="en-IN"/>
            </w:rPr>
          </w:pPr>
          <w:hyperlink w:anchor="_Toc180531275" w:history="1">
            <w:r w:rsidRPr="00AF5085">
              <w:rPr>
                <w:rStyle w:val="Hyperlink"/>
                <w:noProof/>
              </w:rPr>
              <w:t>5.3.4 Usage and Compliance</w:t>
            </w:r>
            <w:r>
              <w:rPr>
                <w:noProof/>
                <w:webHidden/>
              </w:rPr>
              <w:tab/>
            </w:r>
            <w:r>
              <w:rPr>
                <w:noProof/>
                <w:webHidden/>
              </w:rPr>
              <w:fldChar w:fldCharType="begin"/>
            </w:r>
            <w:r>
              <w:rPr>
                <w:noProof/>
                <w:webHidden/>
              </w:rPr>
              <w:instrText xml:space="preserve"> PAGEREF _Toc180531275 \h </w:instrText>
            </w:r>
            <w:r>
              <w:rPr>
                <w:noProof/>
                <w:webHidden/>
              </w:rPr>
            </w:r>
            <w:r>
              <w:rPr>
                <w:noProof/>
                <w:webHidden/>
              </w:rPr>
              <w:fldChar w:fldCharType="separate"/>
            </w:r>
            <w:r>
              <w:rPr>
                <w:noProof/>
                <w:webHidden/>
              </w:rPr>
              <w:t>10</w:t>
            </w:r>
            <w:r>
              <w:rPr>
                <w:noProof/>
                <w:webHidden/>
              </w:rPr>
              <w:fldChar w:fldCharType="end"/>
            </w:r>
          </w:hyperlink>
        </w:p>
        <w:p w14:paraId="1604BC07" w14:textId="4B36F7A4" w:rsidR="00EA1EFC" w:rsidRDefault="00EA1EFC">
          <w:pPr>
            <w:pStyle w:val="TOC3"/>
            <w:tabs>
              <w:tab w:val="right" w:leader="dot" w:pos="9016"/>
            </w:tabs>
            <w:rPr>
              <w:rFonts w:asciiTheme="minorHAnsi" w:eastAsiaTheme="minorEastAsia" w:hAnsiTheme="minorHAnsi"/>
              <w:noProof/>
              <w:szCs w:val="24"/>
              <w:lang w:eastAsia="en-IN"/>
            </w:rPr>
          </w:pPr>
          <w:hyperlink w:anchor="_Toc180531276" w:history="1">
            <w:r w:rsidRPr="00AF5085">
              <w:rPr>
                <w:rStyle w:val="Hyperlink"/>
                <w:noProof/>
              </w:rPr>
              <w:t>5.3.5 Financial and Operational Responsibilities</w:t>
            </w:r>
            <w:r>
              <w:rPr>
                <w:noProof/>
                <w:webHidden/>
              </w:rPr>
              <w:tab/>
            </w:r>
            <w:r>
              <w:rPr>
                <w:noProof/>
                <w:webHidden/>
              </w:rPr>
              <w:fldChar w:fldCharType="begin"/>
            </w:r>
            <w:r>
              <w:rPr>
                <w:noProof/>
                <w:webHidden/>
              </w:rPr>
              <w:instrText xml:space="preserve"> PAGEREF _Toc180531276 \h </w:instrText>
            </w:r>
            <w:r>
              <w:rPr>
                <w:noProof/>
                <w:webHidden/>
              </w:rPr>
            </w:r>
            <w:r>
              <w:rPr>
                <w:noProof/>
                <w:webHidden/>
              </w:rPr>
              <w:fldChar w:fldCharType="separate"/>
            </w:r>
            <w:r>
              <w:rPr>
                <w:noProof/>
                <w:webHidden/>
              </w:rPr>
              <w:t>10</w:t>
            </w:r>
            <w:r>
              <w:rPr>
                <w:noProof/>
                <w:webHidden/>
              </w:rPr>
              <w:fldChar w:fldCharType="end"/>
            </w:r>
          </w:hyperlink>
        </w:p>
        <w:p w14:paraId="4EAE2319" w14:textId="251A3B10" w:rsidR="00EA1EFC" w:rsidRDefault="00EA1EFC">
          <w:pPr>
            <w:pStyle w:val="TOC3"/>
            <w:tabs>
              <w:tab w:val="right" w:leader="dot" w:pos="9016"/>
            </w:tabs>
            <w:rPr>
              <w:rFonts w:asciiTheme="minorHAnsi" w:eastAsiaTheme="minorEastAsia" w:hAnsiTheme="minorHAnsi"/>
              <w:noProof/>
              <w:szCs w:val="24"/>
              <w:lang w:eastAsia="en-IN"/>
            </w:rPr>
          </w:pPr>
          <w:hyperlink w:anchor="_Toc180531277" w:history="1">
            <w:r w:rsidRPr="00AF5085">
              <w:rPr>
                <w:rStyle w:val="Hyperlink"/>
                <w:noProof/>
              </w:rPr>
              <w:t>5.3.6 Governance and Oversight</w:t>
            </w:r>
            <w:r>
              <w:rPr>
                <w:noProof/>
                <w:webHidden/>
              </w:rPr>
              <w:tab/>
            </w:r>
            <w:r>
              <w:rPr>
                <w:noProof/>
                <w:webHidden/>
              </w:rPr>
              <w:fldChar w:fldCharType="begin"/>
            </w:r>
            <w:r>
              <w:rPr>
                <w:noProof/>
                <w:webHidden/>
              </w:rPr>
              <w:instrText xml:space="preserve"> PAGEREF _Toc180531277 \h </w:instrText>
            </w:r>
            <w:r>
              <w:rPr>
                <w:noProof/>
                <w:webHidden/>
              </w:rPr>
            </w:r>
            <w:r>
              <w:rPr>
                <w:noProof/>
                <w:webHidden/>
              </w:rPr>
              <w:fldChar w:fldCharType="separate"/>
            </w:r>
            <w:r>
              <w:rPr>
                <w:noProof/>
                <w:webHidden/>
              </w:rPr>
              <w:t>10</w:t>
            </w:r>
            <w:r>
              <w:rPr>
                <w:noProof/>
                <w:webHidden/>
              </w:rPr>
              <w:fldChar w:fldCharType="end"/>
            </w:r>
          </w:hyperlink>
        </w:p>
        <w:p w14:paraId="098545A9" w14:textId="58B0D3F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8" w:history="1">
            <w:r w:rsidRPr="00AF5085">
              <w:rPr>
                <w:rStyle w:val="Hyperlink"/>
                <w:noProof/>
                <w:lang w:val="en-GB"/>
              </w:rPr>
              <w:t>5.4</w:t>
            </w:r>
            <w:r>
              <w:rPr>
                <w:rFonts w:asciiTheme="minorHAnsi" w:eastAsiaTheme="minorEastAsia" w:hAnsiTheme="minorHAnsi"/>
                <w:noProof/>
                <w:szCs w:val="24"/>
                <w:lang w:eastAsia="en-IN"/>
              </w:rPr>
              <w:tab/>
            </w:r>
            <w:r w:rsidRPr="00AF5085">
              <w:rPr>
                <w:rStyle w:val="Hyperlink"/>
                <w:noProof/>
                <w:lang w:val="en-GB"/>
              </w:rPr>
              <w:t>Informal Permission of Community</w:t>
            </w:r>
            <w:r>
              <w:rPr>
                <w:noProof/>
                <w:webHidden/>
              </w:rPr>
              <w:tab/>
            </w:r>
            <w:r>
              <w:rPr>
                <w:noProof/>
                <w:webHidden/>
              </w:rPr>
              <w:fldChar w:fldCharType="begin"/>
            </w:r>
            <w:r>
              <w:rPr>
                <w:noProof/>
                <w:webHidden/>
              </w:rPr>
              <w:instrText xml:space="preserve"> PAGEREF _Toc180531278 \h </w:instrText>
            </w:r>
            <w:r>
              <w:rPr>
                <w:noProof/>
                <w:webHidden/>
              </w:rPr>
            </w:r>
            <w:r>
              <w:rPr>
                <w:noProof/>
                <w:webHidden/>
              </w:rPr>
              <w:fldChar w:fldCharType="separate"/>
            </w:r>
            <w:r>
              <w:rPr>
                <w:noProof/>
                <w:webHidden/>
              </w:rPr>
              <w:t>10</w:t>
            </w:r>
            <w:r>
              <w:rPr>
                <w:noProof/>
                <w:webHidden/>
              </w:rPr>
              <w:fldChar w:fldCharType="end"/>
            </w:r>
          </w:hyperlink>
        </w:p>
        <w:p w14:paraId="58CE141F" w14:textId="401DF61C"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79" w:history="1">
            <w:r w:rsidRPr="00AF5085">
              <w:rPr>
                <w:rStyle w:val="Hyperlink"/>
                <w:rFonts w:asciiTheme="majorHAnsi" w:hAnsiTheme="majorHAnsi"/>
                <w:noProof/>
                <w:lang w:val="en-GB"/>
              </w:rPr>
              <w:t>6.</w:t>
            </w:r>
            <w:r>
              <w:rPr>
                <w:rFonts w:asciiTheme="minorHAnsi" w:eastAsiaTheme="minorEastAsia" w:hAnsiTheme="minorHAnsi"/>
                <w:noProof/>
                <w:szCs w:val="24"/>
                <w:lang w:eastAsia="en-IN"/>
              </w:rPr>
              <w:tab/>
            </w:r>
            <w:r w:rsidRPr="00AF5085">
              <w:rPr>
                <w:rStyle w:val="Hyperlink"/>
                <w:noProof/>
                <w:lang w:val="en-GB"/>
              </w:rPr>
              <w:t>Processing</w:t>
            </w:r>
            <w:r>
              <w:rPr>
                <w:noProof/>
                <w:webHidden/>
              </w:rPr>
              <w:tab/>
            </w:r>
            <w:r>
              <w:rPr>
                <w:noProof/>
                <w:webHidden/>
              </w:rPr>
              <w:fldChar w:fldCharType="begin"/>
            </w:r>
            <w:r>
              <w:rPr>
                <w:noProof/>
                <w:webHidden/>
              </w:rPr>
              <w:instrText xml:space="preserve"> PAGEREF _Toc180531279 \h </w:instrText>
            </w:r>
            <w:r>
              <w:rPr>
                <w:noProof/>
                <w:webHidden/>
              </w:rPr>
            </w:r>
            <w:r>
              <w:rPr>
                <w:noProof/>
                <w:webHidden/>
              </w:rPr>
              <w:fldChar w:fldCharType="separate"/>
            </w:r>
            <w:r>
              <w:rPr>
                <w:noProof/>
                <w:webHidden/>
              </w:rPr>
              <w:t>12</w:t>
            </w:r>
            <w:r>
              <w:rPr>
                <w:noProof/>
                <w:webHidden/>
              </w:rPr>
              <w:fldChar w:fldCharType="end"/>
            </w:r>
          </w:hyperlink>
        </w:p>
        <w:p w14:paraId="74E6DE26" w14:textId="3BFB9E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0" w:history="1">
            <w:r w:rsidRPr="00AF5085">
              <w:rPr>
                <w:rStyle w:val="Hyperlink"/>
                <w:noProof/>
                <w:lang w:val="en-GB"/>
              </w:rPr>
              <w:t>6.1</w:t>
            </w:r>
            <w:r>
              <w:rPr>
                <w:rFonts w:asciiTheme="minorHAnsi" w:eastAsiaTheme="minorEastAsia" w:hAnsiTheme="minorHAnsi"/>
                <w:noProof/>
                <w:szCs w:val="24"/>
                <w:lang w:eastAsia="en-IN"/>
              </w:rPr>
              <w:tab/>
            </w:r>
            <w:r w:rsidRPr="00AF5085">
              <w:rPr>
                <w:rStyle w:val="Hyperlink"/>
                <w:noProof/>
                <w:lang w:val="en-GB"/>
              </w:rPr>
              <w:t>Commissioning all necessary studies</w:t>
            </w:r>
            <w:r>
              <w:rPr>
                <w:noProof/>
                <w:webHidden/>
              </w:rPr>
              <w:tab/>
            </w:r>
            <w:r>
              <w:rPr>
                <w:noProof/>
                <w:webHidden/>
              </w:rPr>
              <w:fldChar w:fldCharType="begin"/>
            </w:r>
            <w:r>
              <w:rPr>
                <w:noProof/>
                <w:webHidden/>
              </w:rPr>
              <w:instrText xml:space="preserve"> PAGEREF _Toc180531280 \h </w:instrText>
            </w:r>
            <w:r>
              <w:rPr>
                <w:noProof/>
                <w:webHidden/>
              </w:rPr>
            </w:r>
            <w:r>
              <w:rPr>
                <w:noProof/>
                <w:webHidden/>
              </w:rPr>
              <w:fldChar w:fldCharType="separate"/>
            </w:r>
            <w:r>
              <w:rPr>
                <w:noProof/>
                <w:webHidden/>
              </w:rPr>
              <w:t>12</w:t>
            </w:r>
            <w:r>
              <w:rPr>
                <w:noProof/>
                <w:webHidden/>
              </w:rPr>
              <w:fldChar w:fldCharType="end"/>
            </w:r>
          </w:hyperlink>
        </w:p>
        <w:p w14:paraId="57E53F6E" w14:textId="039666C3" w:rsidR="00EA1EFC" w:rsidRDefault="00EA1EFC">
          <w:pPr>
            <w:pStyle w:val="TOC3"/>
            <w:tabs>
              <w:tab w:val="right" w:leader="dot" w:pos="9016"/>
            </w:tabs>
            <w:rPr>
              <w:rFonts w:asciiTheme="minorHAnsi" w:eastAsiaTheme="minorEastAsia" w:hAnsiTheme="minorHAnsi"/>
              <w:noProof/>
              <w:szCs w:val="24"/>
              <w:lang w:eastAsia="en-IN"/>
            </w:rPr>
          </w:pPr>
          <w:hyperlink w:anchor="_Toc180531281" w:history="1">
            <w:r w:rsidRPr="00AF5085">
              <w:rPr>
                <w:rStyle w:val="Hyperlink"/>
                <w:noProof/>
              </w:rPr>
              <w:t>6.1.1 Environmental Impact Assessment (EIA)</w:t>
            </w:r>
            <w:r>
              <w:rPr>
                <w:noProof/>
                <w:webHidden/>
              </w:rPr>
              <w:tab/>
            </w:r>
            <w:r>
              <w:rPr>
                <w:noProof/>
                <w:webHidden/>
              </w:rPr>
              <w:fldChar w:fldCharType="begin"/>
            </w:r>
            <w:r>
              <w:rPr>
                <w:noProof/>
                <w:webHidden/>
              </w:rPr>
              <w:instrText xml:space="preserve"> PAGEREF _Toc180531281 \h </w:instrText>
            </w:r>
            <w:r>
              <w:rPr>
                <w:noProof/>
                <w:webHidden/>
              </w:rPr>
            </w:r>
            <w:r>
              <w:rPr>
                <w:noProof/>
                <w:webHidden/>
              </w:rPr>
              <w:fldChar w:fldCharType="separate"/>
            </w:r>
            <w:r>
              <w:rPr>
                <w:noProof/>
                <w:webHidden/>
              </w:rPr>
              <w:t>12</w:t>
            </w:r>
            <w:r>
              <w:rPr>
                <w:noProof/>
                <w:webHidden/>
              </w:rPr>
              <w:fldChar w:fldCharType="end"/>
            </w:r>
          </w:hyperlink>
        </w:p>
        <w:p w14:paraId="10BF40E5" w14:textId="69011C75" w:rsidR="00EA1EFC" w:rsidRDefault="00EA1EFC">
          <w:pPr>
            <w:pStyle w:val="TOC3"/>
            <w:tabs>
              <w:tab w:val="right" w:leader="dot" w:pos="9016"/>
            </w:tabs>
            <w:rPr>
              <w:rFonts w:asciiTheme="minorHAnsi" w:eastAsiaTheme="minorEastAsia" w:hAnsiTheme="minorHAnsi"/>
              <w:noProof/>
              <w:szCs w:val="24"/>
              <w:lang w:eastAsia="en-IN"/>
            </w:rPr>
          </w:pPr>
          <w:hyperlink w:anchor="_Toc180531282" w:history="1">
            <w:r w:rsidRPr="00AF5085">
              <w:rPr>
                <w:rStyle w:val="Hyperlink"/>
                <w:noProof/>
              </w:rPr>
              <w:t>6.1.2 Social Impact Assessment (SIA)</w:t>
            </w:r>
            <w:r>
              <w:rPr>
                <w:noProof/>
                <w:webHidden/>
              </w:rPr>
              <w:tab/>
            </w:r>
            <w:r>
              <w:rPr>
                <w:noProof/>
                <w:webHidden/>
              </w:rPr>
              <w:fldChar w:fldCharType="begin"/>
            </w:r>
            <w:r>
              <w:rPr>
                <w:noProof/>
                <w:webHidden/>
              </w:rPr>
              <w:instrText xml:space="preserve"> PAGEREF _Toc180531282 \h </w:instrText>
            </w:r>
            <w:r>
              <w:rPr>
                <w:noProof/>
                <w:webHidden/>
              </w:rPr>
            </w:r>
            <w:r>
              <w:rPr>
                <w:noProof/>
                <w:webHidden/>
              </w:rPr>
              <w:fldChar w:fldCharType="separate"/>
            </w:r>
            <w:r>
              <w:rPr>
                <w:noProof/>
                <w:webHidden/>
              </w:rPr>
              <w:t>12</w:t>
            </w:r>
            <w:r>
              <w:rPr>
                <w:noProof/>
                <w:webHidden/>
              </w:rPr>
              <w:fldChar w:fldCharType="end"/>
            </w:r>
          </w:hyperlink>
        </w:p>
        <w:p w14:paraId="1429542E" w14:textId="2EDE47DC" w:rsidR="00EA1EFC" w:rsidRDefault="00EA1EFC">
          <w:pPr>
            <w:pStyle w:val="TOC3"/>
            <w:tabs>
              <w:tab w:val="right" w:leader="dot" w:pos="9016"/>
            </w:tabs>
            <w:rPr>
              <w:rFonts w:asciiTheme="minorHAnsi" w:eastAsiaTheme="minorEastAsia" w:hAnsiTheme="minorHAnsi"/>
              <w:noProof/>
              <w:szCs w:val="24"/>
              <w:lang w:eastAsia="en-IN"/>
            </w:rPr>
          </w:pPr>
          <w:hyperlink w:anchor="_Toc180531283" w:history="1">
            <w:r w:rsidRPr="00AF5085">
              <w:rPr>
                <w:rStyle w:val="Hyperlink"/>
                <w:noProof/>
              </w:rPr>
              <w:t>6.1.3 Wildlife and Habitat Studies</w:t>
            </w:r>
            <w:r>
              <w:rPr>
                <w:noProof/>
                <w:webHidden/>
              </w:rPr>
              <w:tab/>
            </w:r>
            <w:r>
              <w:rPr>
                <w:noProof/>
                <w:webHidden/>
              </w:rPr>
              <w:fldChar w:fldCharType="begin"/>
            </w:r>
            <w:r>
              <w:rPr>
                <w:noProof/>
                <w:webHidden/>
              </w:rPr>
              <w:instrText xml:space="preserve"> PAGEREF _Toc180531283 \h </w:instrText>
            </w:r>
            <w:r>
              <w:rPr>
                <w:noProof/>
                <w:webHidden/>
              </w:rPr>
            </w:r>
            <w:r>
              <w:rPr>
                <w:noProof/>
                <w:webHidden/>
              </w:rPr>
              <w:fldChar w:fldCharType="separate"/>
            </w:r>
            <w:r>
              <w:rPr>
                <w:noProof/>
                <w:webHidden/>
              </w:rPr>
              <w:t>12</w:t>
            </w:r>
            <w:r>
              <w:rPr>
                <w:noProof/>
                <w:webHidden/>
              </w:rPr>
              <w:fldChar w:fldCharType="end"/>
            </w:r>
          </w:hyperlink>
        </w:p>
        <w:p w14:paraId="108F2B07" w14:textId="1C245B4F" w:rsidR="00EA1EFC" w:rsidRDefault="00EA1EFC">
          <w:pPr>
            <w:pStyle w:val="TOC3"/>
            <w:tabs>
              <w:tab w:val="right" w:leader="dot" w:pos="9016"/>
            </w:tabs>
            <w:rPr>
              <w:rFonts w:asciiTheme="minorHAnsi" w:eastAsiaTheme="minorEastAsia" w:hAnsiTheme="minorHAnsi"/>
              <w:noProof/>
              <w:szCs w:val="24"/>
              <w:lang w:eastAsia="en-IN"/>
            </w:rPr>
          </w:pPr>
          <w:hyperlink w:anchor="_Toc180531284" w:history="1">
            <w:r w:rsidRPr="00AF5085">
              <w:rPr>
                <w:rStyle w:val="Hyperlink"/>
                <w:noProof/>
              </w:rPr>
              <w:t>6.1.4 Regulatory Compliance</w:t>
            </w:r>
            <w:r>
              <w:rPr>
                <w:noProof/>
                <w:webHidden/>
              </w:rPr>
              <w:tab/>
            </w:r>
            <w:r>
              <w:rPr>
                <w:noProof/>
                <w:webHidden/>
              </w:rPr>
              <w:fldChar w:fldCharType="begin"/>
            </w:r>
            <w:r>
              <w:rPr>
                <w:noProof/>
                <w:webHidden/>
              </w:rPr>
              <w:instrText xml:space="preserve"> PAGEREF _Toc180531284 \h </w:instrText>
            </w:r>
            <w:r>
              <w:rPr>
                <w:noProof/>
                <w:webHidden/>
              </w:rPr>
            </w:r>
            <w:r>
              <w:rPr>
                <w:noProof/>
                <w:webHidden/>
              </w:rPr>
              <w:fldChar w:fldCharType="separate"/>
            </w:r>
            <w:r>
              <w:rPr>
                <w:noProof/>
                <w:webHidden/>
              </w:rPr>
              <w:t>12</w:t>
            </w:r>
            <w:r>
              <w:rPr>
                <w:noProof/>
                <w:webHidden/>
              </w:rPr>
              <w:fldChar w:fldCharType="end"/>
            </w:r>
          </w:hyperlink>
        </w:p>
        <w:p w14:paraId="5F725580" w14:textId="798E80CF"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5" w:history="1">
            <w:r w:rsidRPr="00AF5085">
              <w:rPr>
                <w:rStyle w:val="Hyperlink"/>
                <w:noProof/>
                <w:lang w:val="en-GB"/>
              </w:rPr>
              <w:t>6.2</w:t>
            </w:r>
            <w:r>
              <w:rPr>
                <w:rFonts w:asciiTheme="minorHAnsi" w:eastAsiaTheme="minorEastAsia" w:hAnsiTheme="minorHAnsi"/>
                <w:noProof/>
                <w:szCs w:val="24"/>
                <w:lang w:eastAsia="en-IN"/>
              </w:rPr>
              <w:tab/>
            </w:r>
            <w:r w:rsidRPr="00AF5085">
              <w:rPr>
                <w:rStyle w:val="Hyperlink"/>
                <w:noProof/>
                <w:lang w:val="en-GB"/>
              </w:rPr>
              <w:t>Wind Measurement</w:t>
            </w:r>
            <w:r>
              <w:rPr>
                <w:noProof/>
                <w:webHidden/>
              </w:rPr>
              <w:tab/>
            </w:r>
            <w:r>
              <w:rPr>
                <w:noProof/>
                <w:webHidden/>
              </w:rPr>
              <w:fldChar w:fldCharType="begin"/>
            </w:r>
            <w:r>
              <w:rPr>
                <w:noProof/>
                <w:webHidden/>
              </w:rPr>
              <w:instrText xml:space="preserve"> PAGEREF _Toc180531285 \h </w:instrText>
            </w:r>
            <w:r>
              <w:rPr>
                <w:noProof/>
                <w:webHidden/>
              </w:rPr>
            </w:r>
            <w:r>
              <w:rPr>
                <w:noProof/>
                <w:webHidden/>
              </w:rPr>
              <w:fldChar w:fldCharType="separate"/>
            </w:r>
            <w:r>
              <w:rPr>
                <w:noProof/>
                <w:webHidden/>
              </w:rPr>
              <w:t>13</w:t>
            </w:r>
            <w:r>
              <w:rPr>
                <w:noProof/>
                <w:webHidden/>
              </w:rPr>
              <w:fldChar w:fldCharType="end"/>
            </w:r>
          </w:hyperlink>
        </w:p>
        <w:p w14:paraId="404704EA" w14:textId="07867B82"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6" w:history="1">
            <w:r w:rsidRPr="00AF5085">
              <w:rPr>
                <w:rStyle w:val="Hyperlink"/>
                <w:noProof/>
                <w:lang w:val="en-GB"/>
              </w:rPr>
              <w:t>6.3</w:t>
            </w:r>
            <w:r>
              <w:rPr>
                <w:rFonts w:asciiTheme="minorHAnsi" w:eastAsiaTheme="minorEastAsia" w:hAnsiTheme="minorHAnsi"/>
                <w:noProof/>
                <w:szCs w:val="24"/>
                <w:lang w:eastAsia="en-IN"/>
              </w:rPr>
              <w:tab/>
            </w:r>
            <w:r w:rsidRPr="00AF5085">
              <w:rPr>
                <w:rStyle w:val="Hyperlink"/>
                <w:noProof/>
                <w:lang w:val="en-GB"/>
              </w:rPr>
              <w:t>Grid Connection</w:t>
            </w:r>
            <w:r>
              <w:rPr>
                <w:noProof/>
                <w:webHidden/>
              </w:rPr>
              <w:tab/>
            </w:r>
            <w:r>
              <w:rPr>
                <w:noProof/>
                <w:webHidden/>
              </w:rPr>
              <w:fldChar w:fldCharType="begin"/>
            </w:r>
            <w:r>
              <w:rPr>
                <w:noProof/>
                <w:webHidden/>
              </w:rPr>
              <w:instrText xml:space="preserve"> PAGEREF _Toc180531286 \h </w:instrText>
            </w:r>
            <w:r>
              <w:rPr>
                <w:noProof/>
                <w:webHidden/>
              </w:rPr>
            </w:r>
            <w:r>
              <w:rPr>
                <w:noProof/>
                <w:webHidden/>
              </w:rPr>
              <w:fldChar w:fldCharType="separate"/>
            </w:r>
            <w:r>
              <w:rPr>
                <w:noProof/>
                <w:webHidden/>
              </w:rPr>
              <w:t>13</w:t>
            </w:r>
            <w:r>
              <w:rPr>
                <w:noProof/>
                <w:webHidden/>
              </w:rPr>
              <w:fldChar w:fldCharType="end"/>
            </w:r>
          </w:hyperlink>
        </w:p>
        <w:p w14:paraId="7F9450AF" w14:textId="04EB7B1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7" w:history="1">
            <w:r w:rsidRPr="00AF5085">
              <w:rPr>
                <w:rStyle w:val="Hyperlink"/>
                <w:noProof/>
                <w:lang w:val="en-GB"/>
              </w:rPr>
              <w:t>6.4</w:t>
            </w:r>
            <w:r>
              <w:rPr>
                <w:rFonts w:asciiTheme="minorHAnsi" w:eastAsiaTheme="minorEastAsia" w:hAnsiTheme="minorHAnsi"/>
                <w:noProof/>
                <w:szCs w:val="24"/>
                <w:lang w:eastAsia="en-IN"/>
              </w:rPr>
              <w:tab/>
            </w:r>
            <w:r w:rsidRPr="00AF5085">
              <w:rPr>
                <w:rStyle w:val="Hyperlink"/>
                <w:noProof/>
                <w:lang w:val="en-GB"/>
              </w:rPr>
              <w:t>Profitability and Financing</w:t>
            </w:r>
            <w:r>
              <w:rPr>
                <w:noProof/>
                <w:webHidden/>
              </w:rPr>
              <w:tab/>
            </w:r>
            <w:r>
              <w:rPr>
                <w:noProof/>
                <w:webHidden/>
              </w:rPr>
              <w:fldChar w:fldCharType="begin"/>
            </w:r>
            <w:r>
              <w:rPr>
                <w:noProof/>
                <w:webHidden/>
              </w:rPr>
              <w:instrText xml:space="preserve"> PAGEREF _Toc180531287 \h </w:instrText>
            </w:r>
            <w:r>
              <w:rPr>
                <w:noProof/>
                <w:webHidden/>
              </w:rPr>
            </w:r>
            <w:r>
              <w:rPr>
                <w:noProof/>
                <w:webHidden/>
              </w:rPr>
              <w:fldChar w:fldCharType="separate"/>
            </w:r>
            <w:r>
              <w:rPr>
                <w:noProof/>
                <w:webHidden/>
              </w:rPr>
              <w:t>13</w:t>
            </w:r>
            <w:r>
              <w:rPr>
                <w:noProof/>
                <w:webHidden/>
              </w:rPr>
              <w:fldChar w:fldCharType="end"/>
            </w:r>
          </w:hyperlink>
        </w:p>
        <w:p w14:paraId="77E834F2" w14:textId="2712F33D"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8" w:history="1">
            <w:r w:rsidRPr="00AF5085">
              <w:rPr>
                <w:rStyle w:val="Hyperlink"/>
                <w:noProof/>
                <w:lang w:val="en-GB"/>
              </w:rPr>
              <w:t>6.5</w:t>
            </w:r>
            <w:r>
              <w:rPr>
                <w:rFonts w:asciiTheme="minorHAnsi" w:eastAsiaTheme="minorEastAsia" w:hAnsiTheme="minorHAnsi"/>
                <w:noProof/>
                <w:szCs w:val="24"/>
                <w:lang w:eastAsia="en-IN"/>
              </w:rPr>
              <w:tab/>
            </w:r>
            <w:r w:rsidRPr="00AF5085">
              <w:rPr>
                <w:rStyle w:val="Hyperlink"/>
                <w:noProof/>
                <w:lang w:val="en-GB"/>
              </w:rPr>
              <w:t>Wind Area</w:t>
            </w:r>
            <w:r>
              <w:rPr>
                <w:noProof/>
                <w:webHidden/>
              </w:rPr>
              <w:tab/>
            </w:r>
            <w:r>
              <w:rPr>
                <w:noProof/>
                <w:webHidden/>
              </w:rPr>
              <w:fldChar w:fldCharType="begin"/>
            </w:r>
            <w:r>
              <w:rPr>
                <w:noProof/>
                <w:webHidden/>
              </w:rPr>
              <w:instrText xml:space="preserve"> PAGEREF _Toc180531288 \h </w:instrText>
            </w:r>
            <w:r>
              <w:rPr>
                <w:noProof/>
                <w:webHidden/>
              </w:rPr>
            </w:r>
            <w:r>
              <w:rPr>
                <w:noProof/>
                <w:webHidden/>
              </w:rPr>
              <w:fldChar w:fldCharType="separate"/>
            </w:r>
            <w:r>
              <w:rPr>
                <w:noProof/>
                <w:webHidden/>
              </w:rPr>
              <w:t>13</w:t>
            </w:r>
            <w:r>
              <w:rPr>
                <w:noProof/>
                <w:webHidden/>
              </w:rPr>
              <w:fldChar w:fldCharType="end"/>
            </w:r>
          </w:hyperlink>
        </w:p>
        <w:p w14:paraId="22440CFF" w14:textId="1DCAD011"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89" w:history="1">
            <w:r w:rsidRPr="00AF5085">
              <w:rPr>
                <w:rStyle w:val="Hyperlink"/>
                <w:rFonts w:asciiTheme="majorHAnsi" w:hAnsiTheme="majorHAnsi"/>
                <w:noProof/>
                <w:lang w:val="en-GB"/>
              </w:rPr>
              <w:t>7.</w:t>
            </w:r>
            <w:r>
              <w:rPr>
                <w:rFonts w:asciiTheme="minorHAnsi" w:eastAsiaTheme="minorEastAsia" w:hAnsiTheme="minorHAnsi"/>
                <w:noProof/>
                <w:szCs w:val="24"/>
                <w:lang w:eastAsia="en-IN"/>
              </w:rPr>
              <w:tab/>
            </w:r>
            <w:r w:rsidRPr="00AF5085">
              <w:rPr>
                <w:rStyle w:val="Hyperlink"/>
                <w:noProof/>
                <w:lang w:val="en-GB"/>
              </w:rPr>
              <w:t>Post-processing</w:t>
            </w:r>
            <w:r>
              <w:rPr>
                <w:noProof/>
                <w:webHidden/>
              </w:rPr>
              <w:tab/>
            </w:r>
            <w:r>
              <w:rPr>
                <w:noProof/>
                <w:webHidden/>
              </w:rPr>
              <w:fldChar w:fldCharType="begin"/>
            </w:r>
            <w:r>
              <w:rPr>
                <w:noProof/>
                <w:webHidden/>
              </w:rPr>
              <w:instrText xml:space="preserve"> PAGEREF _Toc180531289 \h </w:instrText>
            </w:r>
            <w:r>
              <w:rPr>
                <w:noProof/>
                <w:webHidden/>
              </w:rPr>
            </w:r>
            <w:r>
              <w:rPr>
                <w:noProof/>
                <w:webHidden/>
              </w:rPr>
              <w:fldChar w:fldCharType="separate"/>
            </w:r>
            <w:r>
              <w:rPr>
                <w:noProof/>
                <w:webHidden/>
              </w:rPr>
              <w:t>14</w:t>
            </w:r>
            <w:r>
              <w:rPr>
                <w:noProof/>
                <w:webHidden/>
              </w:rPr>
              <w:fldChar w:fldCharType="end"/>
            </w:r>
          </w:hyperlink>
        </w:p>
        <w:p w14:paraId="27B34777" w14:textId="145153FA"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0" w:history="1">
            <w:r w:rsidRPr="00AF5085">
              <w:rPr>
                <w:rStyle w:val="Hyperlink"/>
                <w:noProof/>
                <w:lang w:val="en-GB"/>
              </w:rPr>
              <w:t>7.1</w:t>
            </w:r>
            <w:r>
              <w:rPr>
                <w:rFonts w:asciiTheme="minorHAnsi" w:eastAsiaTheme="minorEastAsia" w:hAnsiTheme="minorHAnsi"/>
                <w:noProof/>
                <w:szCs w:val="24"/>
                <w:lang w:eastAsia="en-IN"/>
              </w:rPr>
              <w:tab/>
            </w:r>
            <w:r w:rsidRPr="00AF5085">
              <w:rPr>
                <w:rStyle w:val="Hyperlink"/>
                <w:noProof/>
                <w:lang w:val="en-GB"/>
              </w:rPr>
              <w:t>Permit Approval Process</w:t>
            </w:r>
            <w:r>
              <w:rPr>
                <w:noProof/>
                <w:webHidden/>
              </w:rPr>
              <w:tab/>
            </w:r>
            <w:r>
              <w:rPr>
                <w:noProof/>
                <w:webHidden/>
              </w:rPr>
              <w:fldChar w:fldCharType="begin"/>
            </w:r>
            <w:r>
              <w:rPr>
                <w:noProof/>
                <w:webHidden/>
              </w:rPr>
              <w:instrText xml:space="preserve"> PAGEREF _Toc180531290 \h </w:instrText>
            </w:r>
            <w:r>
              <w:rPr>
                <w:noProof/>
                <w:webHidden/>
              </w:rPr>
            </w:r>
            <w:r>
              <w:rPr>
                <w:noProof/>
                <w:webHidden/>
              </w:rPr>
              <w:fldChar w:fldCharType="separate"/>
            </w:r>
            <w:r>
              <w:rPr>
                <w:noProof/>
                <w:webHidden/>
              </w:rPr>
              <w:t>14</w:t>
            </w:r>
            <w:r>
              <w:rPr>
                <w:noProof/>
                <w:webHidden/>
              </w:rPr>
              <w:fldChar w:fldCharType="end"/>
            </w:r>
          </w:hyperlink>
        </w:p>
        <w:p w14:paraId="23C955E2" w14:textId="589B0A5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1" w:history="1">
            <w:r w:rsidRPr="00AF5085">
              <w:rPr>
                <w:rStyle w:val="Hyperlink"/>
                <w:noProof/>
                <w:lang w:val="en-GB"/>
              </w:rPr>
              <w:t>7.2</w:t>
            </w:r>
            <w:r>
              <w:rPr>
                <w:rFonts w:asciiTheme="minorHAnsi" w:eastAsiaTheme="minorEastAsia" w:hAnsiTheme="minorHAnsi"/>
                <w:noProof/>
                <w:szCs w:val="24"/>
                <w:lang w:eastAsia="en-IN"/>
              </w:rPr>
              <w:tab/>
            </w:r>
            <w:r w:rsidRPr="00AF5085">
              <w:rPr>
                <w:rStyle w:val="Hyperlink"/>
                <w:noProof/>
                <w:lang w:val="en-GB"/>
              </w:rPr>
              <w:t>Financial Support, Finding Investors and O&amp;M companies</w:t>
            </w:r>
            <w:r>
              <w:rPr>
                <w:noProof/>
                <w:webHidden/>
              </w:rPr>
              <w:tab/>
            </w:r>
            <w:r>
              <w:rPr>
                <w:noProof/>
                <w:webHidden/>
              </w:rPr>
              <w:fldChar w:fldCharType="begin"/>
            </w:r>
            <w:r>
              <w:rPr>
                <w:noProof/>
                <w:webHidden/>
              </w:rPr>
              <w:instrText xml:space="preserve"> PAGEREF _Toc180531291 \h </w:instrText>
            </w:r>
            <w:r>
              <w:rPr>
                <w:noProof/>
                <w:webHidden/>
              </w:rPr>
            </w:r>
            <w:r>
              <w:rPr>
                <w:noProof/>
                <w:webHidden/>
              </w:rPr>
              <w:fldChar w:fldCharType="separate"/>
            </w:r>
            <w:r>
              <w:rPr>
                <w:noProof/>
                <w:webHidden/>
              </w:rPr>
              <w:t>14</w:t>
            </w:r>
            <w:r>
              <w:rPr>
                <w:noProof/>
                <w:webHidden/>
              </w:rPr>
              <w:fldChar w:fldCharType="end"/>
            </w:r>
          </w:hyperlink>
        </w:p>
        <w:p w14:paraId="7DF074AC" w14:textId="384AE856" w:rsidR="00EA1EFC" w:rsidRDefault="00EA1EFC">
          <w:pPr>
            <w:pStyle w:val="TOC3"/>
            <w:tabs>
              <w:tab w:val="right" w:leader="dot" w:pos="9016"/>
            </w:tabs>
            <w:rPr>
              <w:rFonts w:asciiTheme="minorHAnsi" w:eastAsiaTheme="minorEastAsia" w:hAnsiTheme="minorHAnsi"/>
              <w:noProof/>
              <w:szCs w:val="24"/>
              <w:lang w:eastAsia="en-IN"/>
            </w:rPr>
          </w:pPr>
          <w:hyperlink w:anchor="_Toc180531292" w:history="1">
            <w:r w:rsidRPr="00AF5085">
              <w:rPr>
                <w:rStyle w:val="Hyperlink"/>
                <w:noProof/>
                <w:lang w:val="en-GB"/>
              </w:rPr>
              <w:t>7.2.1 Financial support by Government</w:t>
            </w:r>
            <w:r>
              <w:rPr>
                <w:noProof/>
                <w:webHidden/>
              </w:rPr>
              <w:tab/>
            </w:r>
            <w:r>
              <w:rPr>
                <w:noProof/>
                <w:webHidden/>
              </w:rPr>
              <w:fldChar w:fldCharType="begin"/>
            </w:r>
            <w:r>
              <w:rPr>
                <w:noProof/>
                <w:webHidden/>
              </w:rPr>
              <w:instrText xml:space="preserve"> PAGEREF _Toc180531292 \h </w:instrText>
            </w:r>
            <w:r>
              <w:rPr>
                <w:noProof/>
                <w:webHidden/>
              </w:rPr>
            </w:r>
            <w:r>
              <w:rPr>
                <w:noProof/>
                <w:webHidden/>
              </w:rPr>
              <w:fldChar w:fldCharType="separate"/>
            </w:r>
            <w:r>
              <w:rPr>
                <w:noProof/>
                <w:webHidden/>
              </w:rPr>
              <w:t>14</w:t>
            </w:r>
            <w:r>
              <w:rPr>
                <w:noProof/>
                <w:webHidden/>
              </w:rPr>
              <w:fldChar w:fldCharType="end"/>
            </w:r>
          </w:hyperlink>
        </w:p>
        <w:p w14:paraId="0CB8E5D2" w14:textId="56AEE4FF" w:rsidR="00EA1EFC" w:rsidRDefault="00EA1EFC">
          <w:pPr>
            <w:pStyle w:val="TOC3"/>
            <w:tabs>
              <w:tab w:val="right" w:leader="dot" w:pos="9016"/>
            </w:tabs>
            <w:rPr>
              <w:rFonts w:asciiTheme="minorHAnsi" w:eastAsiaTheme="minorEastAsia" w:hAnsiTheme="minorHAnsi"/>
              <w:noProof/>
              <w:szCs w:val="24"/>
              <w:lang w:eastAsia="en-IN"/>
            </w:rPr>
          </w:pPr>
          <w:hyperlink w:anchor="_Toc180531293" w:history="1">
            <w:r w:rsidRPr="00AF5085">
              <w:rPr>
                <w:rStyle w:val="Hyperlink"/>
                <w:noProof/>
                <w:lang w:val="en-GB"/>
              </w:rPr>
              <w:t>7.2.2 Financial support by Bank</w:t>
            </w:r>
            <w:r>
              <w:rPr>
                <w:noProof/>
                <w:webHidden/>
              </w:rPr>
              <w:tab/>
            </w:r>
            <w:r>
              <w:rPr>
                <w:noProof/>
                <w:webHidden/>
              </w:rPr>
              <w:fldChar w:fldCharType="begin"/>
            </w:r>
            <w:r>
              <w:rPr>
                <w:noProof/>
                <w:webHidden/>
              </w:rPr>
              <w:instrText xml:space="preserve"> PAGEREF _Toc180531293 \h </w:instrText>
            </w:r>
            <w:r>
              <w:rPr>
                <w:noProof/>
                <w:webHidden/>
              </w:rPr>
            </w:r>
            <w:r>
              <w:rPr>
                <w:noProof/>
                <w:webHidden/>
              </w:rPr>
              <w:fldChar w:fldCharType="separate"/>
            </w:r>
            <w:r>
              <w:rPr>
                <w:noProof/>
                <w:webHidden/>
              </w:rPr>
              <w:t>14</w:t>
            </w:r>
            <w:r>
              <w:rPr>
                <w:noProof/>
                <w:webHidden/>
              </w:rPr>
              <w:fldChar w:fldCharType="end"/>
            </w:r>
          </w:hyperlink>
        </w:p>
        <w:p w14:paraId="2C555C2B" w14:textId="2702B5D4" w:rsidR="00EA1EFC" w:rsidRDefault="00EA1EFC">
          <w:pPr>
            <w:pStyle w:val="TOC3"/>
            <w:tabs>
              <w:tab w:val="right" w:leader="dot" w:pos="9016"/>
            </w:tabs>
            <w:rPr>
              <w:rFonts w:asciiTheme="minorHAnsi" w:eastAsiaTheme="minorEastAsia" w:hAnsiTheme="minorHAnsi"/>
              <w:noProof/>
              <w:szCs w:val="24"/>
              <w:lang w:eastAsia="en-IN"/>
            </w:rPr>
          </w:pPr>
          <w:hyperlink w:anchor="_Toc180531294" w:history="1">
            <w:r w:rsidRPr="00AF5085">
              <w:rPr>
                <w:rStyle w:val="Hyperlink"/>
                <w:noProof/>
              </w:rPr>
              <w:t>7.2.3 Available Investors companies</w:t>
            </w:r>
            <w:r>
              <w:rPr>
                <w:noProof/>
                <w:webHidden/>
              </w:rPr>
              <w:tab/>
            </w:r>
            <w:r>
              <w:rPr>
                <w:noProof/>
                <w:webHidden/>
              </w:rPr>
              <w:fldChar w:fldCharType="begin"/>
            </w:r>
            <w:r>
              <w:rPr>
                <w:noProof/>
                <w:webHidden/>
              </w:rPr>
              <w:instrText xml:space="preserve"> PAGEREF _Toc180531294 \h </w:instrText>
            </w:r>
            <w:r>
              <w:rPr>
                <w:noProof/>
                <w:webHidden/>
              </w:rPr>
            </w:r>
            <w:r>
              <w:rPr>
                <w:noProof/>
                <w:webHidden/>
              </w:rPr>
              <w:fldChar w:fldCharType="separate"/>
            </w:r>
            <w:r>
              <w:rPr>
                <w:noProof/>
                <w:webHidden/>
              </w:rPr>
              <w:t>15</w:t>
            </w:r>
            <w:r>
              <w:rPr>
                <w:noProof/>
                <w:webHidden/>
              </w:rPr>
              <w:fldChar w:fldCharType="end"/>
            </w:r>
          </w:hyperlink>
        </w:p>
        <w:p w14:paraId="61BD9DE8" w14:textId="4A80518B" w:rsidR="00EA1EFC" w:rsidRDefault="00EA1EFC">
          <w:pPr>
            <w:pStyle w:val="TOC3"/>
            <w:tabs>
              <w:tab w:val="right" w:leader="dot" w:pos="9016"/>
            </w:tabs>
            <w:rPr>
              <w:rFonts w:asciiTheme="minorHAnsi" w:eastAsiaTheme="minorEastAsia" w:hAnsiTheme="minorHAnsi"/>
              <w:noProof/>
              <w:szCs w:val="24"/>
              <w:lang w:eastAsia="en-IN"/>
            </w:rPr>
          </w:pPr>
          <w:hyperlink w:anchor="_Toc180531295" w:history="1">
            <w:r w:rsidRPr="00AF5085">
              <w:rPr>
                <w:rStyle w:val="Hyperlink"/>
                <w:noProof/>
              </w:rPr>
              <w:t>7.2.4 Available Operation and Maintenance companies</w:t>
            </w:r>
            <w:r>
              <w:rPr>
                <w:noProof/>
                <w:webHidden/>
              </w:rPr>
              <w:tab/>
            </w:r>
            <w:r>
              <w:rPr>
                <w:noProof/>
                <w:webHidden/>
              </w:rPr>
              <w:fldChar w:fldCharType="begin"/>
            </w:r>
            <w:r>
              <w:rPr>
                <w:noProof/>
                <w:webHidden/>
              </w:rPr>
              <w:instrText xml:space="preserve"> PAGEREF _Toc180531295 \h </w:instrText>
            </w:r>
            <w:r>
              <w:rPr>
                <w:noProof/>
                <w:webHidden/>
              </w:rPr>
            </w:r>
            <w:r>
              <w:rPr>
                <w:noProof/>
                <w:webHidden/>
              </w:rPr>
              <w:fldChar w:fldCharType="separate"/>
            </w:r>
            <w:r>
              <w:rPr>
                <w:noProof/>
                <w:webHidden/>
              </w:rPr>
              <w:t>15</w:t>
            </w:r>
            <w:r>
              <w:rPr>
                <w:noProof/>
                <w:webHidden/>
              </w:rPr>
              <w:fldChar w:fldCharType="end"/>
            </w:r>
          </w:hyperlink>
        </w:p>
        <w:p w14:paraId="425FC7A4" w14:textId="3E20A204"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6" w:history="1">
            <w:r w:rsidRPr="00AF5085">
              <w:rPr>
                <w:rStyle w:val="Hyperlink"/>
                <w:noProof/>
                <w:lang w:val="en-GB"/>
              </w:rPr>
              <w:t>7.3</w:t>
            </w:r>
            <w:r>
              <w:rPr>
                <w:rFonts w:asciiTheme="minorHAnsi" w:eastAsiaTheme="minorEastAsia" w:hAnsiTheme="minorHAnsi"/>
                <w:noProof/>
                <w:szCs w:val="24"/>
                <w:lang w:eastAsia="en-IN"/>
              </w:rPr>
              <w:tab/>
            </w:r>
            <w:r w:rsidRPr="00AF5085">
              <w:rPr>
                <w:rStyle w:val="Hyperlink"/>
                <w:noProof/>
                <w:lang w:val="en-GB"/>
              </w:rPr>
              <w:t>Apply for Auction</w:t>
            </w:r>
            <w:r>
              <w:rPr>
                <w:noProof/>
                <w:webHidden/>
              </w:rPr>
              <w:tab/>
            </w:r>
            <w:r>
              <w:rPr>
                <w:noProof/>
                <w:webHidden/>
              </w:rPr>
              <w:fldChar w:fldCharType="begin"/>
            </w:r>
            <w:r>
              <w:rPr>
                <w:noProof/>
                <w:webHidden/>
              </w:rPr>
              <w:instrText xml:space="preserve"> PAGEREF _Toc180531296 \h </w:instrText>
            </w:r>
            <w:r>
              <w:rPr>
                <w:noProof/>
                <w:webHidden/>
              </w:rPr>
            </w:r>
            <w:r>
              <w:rPr>
                <w:noProof/>
                <w:webHidden/>
              </w:rPr>
              <w:fldChar w:fldCharType="separate"/>
            </w:r>
            <w:r>
              <w:rPr>
                <w:noProof/>
                <w:webHidden/>
              </w:rPr>
              <w:t>15</w:t>
            </w:r>
            <w:r>
              <w:rPr>
                <w:noProof/>
                <w:webHidden/>
              </w:rPr>
              <w:fldChar w:fldCharType="end"/>
            </w:r>
          </w:hyperlink>
        </w:p>
        <w:p w14:paraId="6F7AA9CE" w14:textId="2CA5B1D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7" w:history="1">
            <w:r w:rsidRPr="00AF5085">
              <w:rPr>
                <w:rStyle w:val="Hyperlink"/>
                <w:noProof/>
                <w:lang w:val="en-GB"/>
              </w:rPr>
              <w:t>7.4</w:t>
            </w:r>
            <w:r>
              <w:rPr>
                <w:rFonts w:asciiTheme="minorHAnsi" w:eastAsiaTheme="minorEastAsia" w:hAnsiTheme="minorHAnsi"/>
                <w:noProof/>
                <w:szCs w:val="24"/>
                <w:lang w:eastAsia="en-IN"/>
              </w:rPr>
              <w:tab/>
            </w:r>
            <w:r w:rsidRPr="00AF5085">
              <w:rPr>
                <w:rStyle w:val="Hyperlink"/>
                <w:noProof/>
                <w:lang w:val="en-GB"/>
              </w:rPr>
              <w:t>Construction</w:t>
            </w:r>
            <w:r>
              <w:rPr>
                <w:noProof/>
                <w:webHidden/>
              </w:rPr>
              <w:tab/>
            </w:r>
            <w:r>
              <w:rPr>
                <w:noProof/>
                <w:webHidden/>
              </w:rPr>
              <w:fldChar w:fldCharType="begin"/>
            </w:r>
            <w:r>
              <w:rPr>
                <w:noProof/>
                <w:webHidden/>
              </w:rPr>
              <w:instrText xml:space="preserve"> PAGEREF _Toc180531297 \h </w:instrText>
            </w:r>
            <w:r>
              <w:rPr>
                <w:noProof/>
                <w:webHidden/>
              </w:rPr>
            </w:r>
            <w:r>
              <w:rPr>
                <w:noProof/>
                <w:webHidden/>
              </w:rPr>
              <w:fldChar w:fldCharType="separate"/>
            </w:r>
            <w:r>
              <w:rPr>
                <w:noProof/>
                <w:webHidden/>
              </w:rPr>
              <w:t>16</w:t>
            </w:r>
            <w:r>
              <w:rPr>
                <w:noProof/>
                <w:webHidden/>
              </w:rPr>
              <w:fldChar w:fldCharType="end"/>
            </w:r>
          </w:hyperlink>
        </w:p>
        <w:p w14:paraId="4FD12BC3" w14:textId="43CF143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8" w:history="1">
            <w:r w:rsidRPr="00AF5085">
              <w:rPr>
                <w:rStyle w:val="Hyperlink"/>
                <w:noProof/>
                <w:lang w:val="en-GB"/>
              </w:rPr>
              <w:t>7.5</w:t>
            </w:r>
            <w:r>
              <w:rPr>
                <w:rFonts w:asciiTheme="minorHAnsi" w:eastAsiaTheme="minorEastAsia" w:hAnsiTheme="minorHAnsi"/>
                <w:noProof/>
                <w:szCs w:val="24"/>
                <w:lang w:eastAsia="en-IN"/>
              </w:rPr>
              <w:tab/>
            </w:r>
            <w:r w:rsidRPr="00AF5085">
              <w:rPr>
                <w:rStyle w:val="Hyperlink"/>
                <w:noProof/>
                <w:lang w:val="en-GB"/>
              </w:rPr>
              <w:t>Testing, Commissioning and Operation</w:t>
            </w:r>
            <w:r>
              <w:rPr>
                <w:noProof/>
                <w:webHidden/>
              </w:rPr>
              <w:tab/>
            </w:r>
            <w:r>
              <w:rPr>
                <w:noProof/>
                <w:webHidden/>
              </w:rPr>
              <w:fldChar w:fldCharType="begin"/>
            </w:r>
            <w:r>
              <w:rPr>
                <w:noProof/>
                <w:webHidden/>
              </w:rPr>
              <w:instrText xml:space="preserve"> PAGEREF _Toc180531298 \h </w:instrText>
            </w:r>
            <w:r>
              <w:rPr>
                <w:noProof/>
                <w:webHidden/>
              </w:rPr>
            </w:r>
            <w:r>
              <w:rPr>
                <w:noProof/>
                <w:webHidden/>
              </w:rPr>
              <w:fldChar w:fldCharType="separate"/>
            </w:r>
            <w:r>
              <w:rPr>
                <w:noProof/>
                <w:webHidden/>
              </w:rPr>
              <w:t>16</w:t>
            </w:r>
            <w:r>
              <w:rPr>
                <w:noProof/>
                <w:webHidden/>
              </w:rPr>
              <w:fldChar w:fldCharType="end"/>
            </w:r>
          </w:hyperlink>
        </w:p>
        <w:p w14:paraId="2688AF48" w14:textId="008780A2" w:rsidR="00EA1EFC" w:rsidRDefault="00EA1EFC">
          <w:pPr>
            <w:pStyle w:val="TOC3"/>
            <w:tabs>
              <w:tab w:val="right" w:leader="dot" w:pos="9016"/>
            </w:tabs>
            <w:rPr>
              <w:rFonts w:asciiTheme="minorHAnsi" w:eastAsiaTheme="minorEastAsia" w:hAnsiTheme="minorHAnsi"/>
              <w:noProof/>
              <w:szCs w:val="24"/>
              <w:lang w:eastAsia="en-IN"/>
            </w:rPr>
          </w:pPr>
          <w:hyperlink w:anchor="_Toc180531299" w:history="1">
            <w:r w:rsidRPr="00AF5085">
              <w:rPr>
                <w:rStyle w:val="Hyperlink"/>
                <w:noProof/>
              </w:rPr>
              <w:t>7.5.1 Testing</w:t>
            </w:r>
            <w:r>
              <w:rPr>
                <w:noProof/>
                <w:webHidden/>
              </w:rPr>
              <w:tab/>
            </w:r>
            <w:r>
              <w:rPr>
                <w:noProof/>
                <w:webHidden/>
              </w:rPr>
              <w:fldChar w:fldCharType="begin"/>
            </w:r>
            <w:r>
              <w:rPr>
                <w:noProof/>
                <w:webHidden/>
              </w:rPr>
              <w:instrText xml:space="preserve"> PAGEREF _Toc180531299 \h </w:instrText>
            </w:r>
            <w:r>
              <w:rPr>
                <w:noProof/>
                <w:webHidden/>
              </w:rPr>
            </w:r>
            <w:r>
              <w:rPr>
                <w:noProof/>
                <w:webHidden/>
              </w:rPr>
              <w:fldChar w:fldCharType="separate"/>
            </w:r>
            <w:r>
              <w:rPr>
                <w:noProof/>
                <w:webHidden/>
              </w:rPr>
              <w:t>16</w:t>
            </w:r>
            <w:r>
              <w:rPr>
                <w:noProof/>
                <w:webHidden/>
              </w:rPr>
              <w:fldChar w:fldCharType="end"/>
            </w:r>
          </w:hyperlink>
        </w:p>
        <w:p w14:paraId="64B93605" w14:textId="417B1B71" w:rsidR="00EA1EFC" w:rsidRDefault="00EA1EFC">
          <w:pPr>
            <w:pStyle w:val="TOC3"/>
            <w:tabs>
              <w:tab w:val="right" w:leader="dot" w:pos="9016"/>
            </w:tabs>
            <w:rPr>
              <w:rFonts w:asciiTheme="minorHAnsi" w:eastAsiaTheme="minorEastAsia" w:hAnsiTheme="minorHAnsi"/>
              <w:noProof/>
              <w:szCs w:val="24"/>
              <w:lang w:eastAsia="en-IN"/>
            </w:rPr>
          </w:pPr>
          <w:hyperlink w:anchor="_Toc180531300" w:history="1">
            <w:r w:rsidRPr="00AF5085">
              <w:rPr>
                <w:rStyle w:val="Hyperlink"/>
                <w:noProof/>
              </w:rPr>
              <w:t>7.5.2 Commissioning</w:t>
            </w:r>
            <w:r>
              <w:rPr>
                <w:noProof/>
                <w:webHidden/>
              </w:rPr>
              <w:tab/>
            </w:r>
            <w:r>
              <w:rPr>
                <w:noProof/>
                <w:webHidden/>
              </w:rPr>
              <w:fldChar w:fldCharType="begin"/>
            </w:r>
            <w:r>
              <w:rPr>
                <w:noProof/>
                <w:webHidden/>
              </w:rPr>
              <w:instrText xml:space="preserve"> PAGEREF _Toc180531300 \h </w:instrText>
            </w:r>
            <w:r>
              <w:rPr>
                <w:noProof/>
                <w:webHidden/>
              </w:rPr>
            </w:r>
            <w:r>
              <w:rPr>
                <w:noProof/>
                <w:webHidden/>
              </w:rPr>
              <w:fldChar w:fldCharType="separate"/>
            </w:r>
            <w:r>
              <w:rPr>
                <w:noProof/>
                <w:webHidden/>
              </w:rPr>
              <w:t>17</w:t>
            </w:r>
            <w:r>
              <w:rPr>
                <w:noProof/>
                <w:webHidden/>
              </w:rPr>
              <w:fldChar w:fldCharType="end"/>
            </w:r>
          </w:hyperlink>
        </w:p>
        <w:p w14:paraId="305A47FE" w14:textId="471FDD21" w:rsidR="00EA1EFC" w:rsidRDefault="00EA1EFC">
          <w:pPr>
            <w:pStyle w:val="TOC3"/>
            <w:tabs>
              <w:tab w:val="right" w:leader="dot" w:pos="9016"/>
            </w:tabs>
            <w:rPr>
              <w:rFonts w:asciiTheme="minorHAnsi" w:eastAsiaTheme="minorEastAsia" w:hAnsiTheme="minorHAnsi"/>
              <w:noProof/>
              <w:szCs w:val="24"/>
              <w:lang w:eastAsia="en-IN"/>
            </w:rPr>
          </w:pPr>
          <w:hyperlink w:anchor="_Toc180531301" w:history="1">
            <w:r w:rsidRPr="00AF5085">
              <w:rPr>
                <w:rStyle w:val="Hyperlink"/>
                <w:noProof/>
              </w:rPr>
              <w:t>7.5.3 Operation</w:t>
            </w:r>
            <w:r>
              <w:rPr>
                <w:noProof/>
                <w:webHidden/>
              </w:rPr>
              <w:tab/>
            </w:r>
            <w:r>
              <w:rPr>
                <w:noProof/>
                <w:webHidden/>
              </w:rPr>
              <w:fldChar w:fldCharType="begin"/>
            </w:r>
            <w:r>
              <w:rPr>
                <w:noProof/>
                <w:webHidden/>
              </w:rPr>
              <w:instrText xml:space="preserve"> PAGEREF _Toc180531301 \h </w:instrText>
            </w:r>
            <w:r>
              <w:rPr>
                <w:noProof/>
                <w:webHidden/>
              </w:rPr>
            </w:r>
            <w:r>
              <w:rPr>
                <w:noProof/>
                <w:webHidden/>
              </w:rPr>
              <w:fldChar w:fldCharType="separate"/>
            </w:r>
            <w:r>
              <w:rPr>
                <w:noProof/>
                <w:webHidden/>
              </w:rPr>
              <w:t>17</w:t>
            </w:r>
            <w:r>
              <w:rPr>
                <w:noProof/>
                <w:webHidden/>
              </w:rPr>
              <w:fldChar w:fldCharType="end"/>
            </w:r>
          </w:hyperlink>
        </w:p>
        <w:p w14:paraId="12889D83" w14:textId="588549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302" w:history="1">
            <w:r w:rsidRPr="00AF5085">
              <w:rPr>
                <w:rStyle w:val="Hyperlink"/>
                <w:noProof/>
                <w:lang w:val="en-GB"/>
              </w:rPr>
              <w:t>7.6</w:t>
            </w:r>
            <w:r>
              <w:rPr>
                <w:rFonts w:asciiTheme="minorHAnsi" w:eastAsiaTheme="minorEastAsia" w:hAnsiTheme="minorHAnsi"/>
                <w:noProof/>
                <w:szCs w:val="24"/>
                <w:lang w:eastAsia="en-IN"/>
              </w:rPr>
              <w:tab/>
            </w:r>
            <w:r w:rsidRPr="00AF5085">
              <w:rPr>
                <w:rStyle w:val="Hyperlink"/>
                <w:noProof/>
                <w:lang w:val="en-GB"/>
              </w:rPr>
              <w:t>Official Opening</w:t>
            </w:r>
            <w:r>
              <w:rPr>
                <w:noProof/>
                <w:webHidden/>
              </w:rPr>
              <w:tab/>
            </w:r>
            <w:r>
              <w:rPr>
                <w:noProof/>
                <w:webHidden/>
              </w:rPr>
              <w:fldChar w:fldCharType="begin"/>
            </w:r>
            <w:r>
              <w:rPr>
                <w:noProof/>
                <w:webHidden/>
              </w:rPr>
              <w:instrText xml:space="preserve"> PAGEREF _Toc180531302 \h </w:instrText>
            </w:r>
            <w:r>
              <w:rPr>
                <w:noProof/>
                <w:webHidden/>
              </w:rPr>
            </w:r>
            <w:r>
              <w:rPr>
                <w:noProof/>
                <w:webHidden/>
              </w:rPr>
              <w:fldChar w:fldCharType="separate"/>
            </w:r>
            <w:r>
              <w:rPr>
                <w:noProof/>
                <w:webHidden/>
              </w:rPr>
              <w:t>17</w:t>
            </w:r>
            <w:r>
              <w:rPr>
                <w:noProof/>
                <w:webHidden/>
              </w:rPr>
              <w:fldChar w:fldCharType="end"/>
            </w:r>
          </w:hyperlink>
        </w:p>
        <w:p w14:paraId="1E0F73F2" w14:textId="33973B56"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3" w:history="1">
            <w:r w:rsidRPr="00AF5085">
              <w:rPr>
                <w:rStyle w:val="Hyperlink"/>
                <w:rFonts w:asciiTheme="majorHAnsi" w:hAnsiTheme="majorHAnsi"/>
                <w:noProof/>
              </w:rPr>
              <w:t>8.</w:t>
            </w:r>
            <w:r>
              <w:rPr>
                <w:rFonts w:asciiTheme="minorHAnsi" w:eastAsiaTheme="minorEastAsia" w:hAnsiTheme="minorHAnsi"/>
                <w:noProof/>
                <w:szCs w:val="24"/>
                <w:lang w:eastAsia="en-IN"/>
              </w:rPr>
              <w:tab/>
            </w:r>
            <w:r w:rsidRPr="00AF5085">
              <w:rPr>
                <w:rStyle w:val="Hyperlink"/>
                <w:noProof/>
              </w:rPr>
              <w:t>Schedule and Timetable</w:t>
            </w:r>
            <w:r>
              <w:rPr>
                <w:noProof/>
                <w:webHidden/>
              </w:rPr>
              <w:tab/>
            </w:r>
            <w:r>
              <w:rPr>
                <w:noProof/>
                <w:webHidden/>
              </w:rPr>
              <w:fldChar w:fldCharType="begin"/>
            </w:r>
            <w:r>
              <w:rPr>
                <w:noProof/>
                <w:webHidden/>
              </w:rPr>
              <w:instrText xml:space="preserve"> PAGEREF _Toc180531303 \h </w:instrText>
            </w:r>
            <w:r>
              <w:rPr>
                <w:noProof/>
                <w:webHidden/>
              </w:rPr>
            </w:r>
            <w:r>
              <w:rPr>
                <w:noProof/>
                <w:webHidden/>
              </w:rPr>
              <w:fldChar w:fldCharType="separate"/>
            </w:r>
            <w:r>
              <w:rPr>
                <w:noProof/>
                <w:webHidden/>
              </w:rPr>
              <w:t>17</w:t>
            </w:r>
            <w:r>
              <w:rPr>
                <w:noProof/>
                <w:webHidden/>
              </w:rPr>
              <w:fldChar w:fldCharType="end"/>
            </w:r>
          </w:hyperlink>
        </w:p>
        <w:p w14:paraId="51DFDE15" w14:textId="1F603729"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4" w:history="1">
            <w:r w:rsidRPr="00AF5085">
              <w:rPr>
                <w:rStyle w:val="Hyperlink"/>
                <w:rFonts w:asciiTheme="majorHAnsi" w:hAnsiTheme="majorHAnsi"/>
                <w:noProof/>
              </w:rPr>
              <w:t>9.</w:t>
            </w:r>
            <w:r>
              <w:rPr>
                <w:rFonts w:asciiTheme="minorHAnsi" w:eastAsiaTheme="minorEastAsia" w:hAnsiTheme="minorHAnsi"/>
                <w:noProof/>
                <w:szCs w:val="24"/>
                <w:lang w:eastAsia="en-IN"/>
              </w:rPr>
              <w:tab/>
            </w:r>
            <w:r w:rsidRPr="00AF5085">
              <w:rPr>
                <w:rStyle w:val="Hyperlink"/>
                <w:noProof/>
              </w:rPr>
              <w:t>Conclusion</w:t>
            </w:r>
            <w:r>
              <w:rPr>
                <w:noProof/>
                <w:webHidden/>
              </w:rPr>
              <w:tab/>
            </w:r>
            <w:r>
              <w:rPr>
                <w:noProof/>
                <w:webHidden/>
              </w:rPr>
              <w:fldChar w:fldCharType="begin"/>
            </w:r>
            <w:r>
              <w:rPr>
                <w:noProof/>
                <w:webHidden/>
              </w:rPr>
              <w:instrText xml:space="preserve"> PAGEREF _Toc180531304 \h </w:instrText>
            </w:r>
            <w:r>
              <w:rPr>
                <w:noProof/>
                <w:webHidden/>
              </w:rPr>
            </w:r>
            <w:r>
              <w:rPr>
                <w:noProof/>
                <w:webHidden/>
              </w:rPr>
              <w:fldChar w:fldCharType="separate"/>
            </w:r>
            <w:r>
              <w:rPr>
                <w:noProof/>
                <w:webHidden/>
              </w:rPr>
              <w:t>17</w:t>
            </w:r>
            <w:r>
              <w:rPr>
                <w:noProof/>
                <w:webHidden/>
              </w:rPr>
              <w:fldChar w:fldCharType="end"/>
            </w:r>
          </w:hyperlink>
        </w:p>
        <w:p w14:paraId="1457BD4C" w14:textId="616B106A"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5" w:history="1">
            <w:r w:rsidRPr="00AF5085">
              <w:rPr>
                <w:rStyle w:val="Hyperlink"/>
                <w:rFonts w:asciiTheme="majorHAnsi" w:hAnsiTheme="majorHAnsi"/>
                <w:noProof/>
              </w:rPr>
              <w:t>10.</w:t>
            </w:r>
            <w:r>
              <w:rPr>
                <w:rFonts w:asciiTheme="minorHAnsi" w:eastAsiaTheme="minorEastAsia" w:hAnsiTheme="minorHAnsi"/>
                <w:noProof/>
                <w:szCs w:val="24"/>
                <w:lang w:eastAsia="en-IN"/>
              </w:rPr>
              <w:tab/>
            </w:r>
            <w:r w:rsidRPr="00AF5085">
              <w:rPr>
                <w:rStyle w:val="Hyperlink"/>
                <w:noProof/>
              </w:rPr>
              <w:t>References</w:t>
            </w:r>
            <w:r>
              <w:rPr>
                <w:noProof/>
                <w:webHidden/>
              </w:rPr>
              <w:tab/>
            </w:r>
            <w:r>
              <w:rPr>
                <w:noProof/>
                <w:webHidden/>
              </w:rPr>
              <w:fldChar w:fldCharType="begin"/>
            </w:r>
            <w:r>
              <w:rPr>
                <w:noProof/>
                <w:webHidden/>
              </w:rPr>
              <w:instrText xml:space="preserve"> PAGEREF _Toc180531305 \h </w:instrText>
            </w:r>
            <w:r>
              <w:rPr>
                <w:noProof/>
                <w:webHidden/>
              </w:rPr>
            </w:r>
            <w:r>
              <w:rPr>
                <w:noProof/>
                <w:webHidden/>
              </w:rPr>
              <w:fldChar w:fldCharType="separate"/>
            </w:r>
            <w:r>
              <w:rPr>
                <w:noProof/>
                <w:webHidden/>
              </w:rPr>
              <w:t>17</w:t>
            </w:r>
            <w:r>
              <w:rPr>
                <w:noProof/>
                <w:webHidden/>
              </w:rPr>
              <w:fldChar w:fldCharType="end"/>
            </w:r>
          </w:hyperlink>
        </w:p>
        <w:p w14:paraId="0505D525" w14:textId="37357F4D"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6" w:history="1">
            <w:r w:rsidRPr="00AF5085">
              <w:rPr>
                <w:rStyle w:val="Hyperlink"/>
                <w:rFonts w:asciiTheme="majorHAnsi" w:hAnsiTheme="majorHAnsi"/>
                <w:noProof/>
              </w:rPr>
              <w:t>11.</w:t>
            </w:r>
            <w:r>
              <w:rPr>
                <w:rFonts w:asciiTheme="minorHAnsi" w:eastAsiaTheme="minorEastAsia" w:hAnsiTheme="minorHAnsi"/>
                <w:noProof/>
                <w:szCs w:val="24"/>
                <w:lang w:eastAsia="en-IN"/>
              </w:rPr>
              <w:tab/>
            </w:r>
            <w:r w:rsidRPr="00AF5085">
              <w:rPr>
                <w:rStyle w:val="Hyperlink"/>
                <w:noProof/>
              </w:rPr>
              <w:t>Appendices</w:t>
            </w:r>
            <w:r>
              <w:rPr>
                <w:noProof/>
                <w:webHidden/>
              </w:rPr>
              <w:tab/>
            </w:r>
            <w:r>
              <w:rPr>
                <w:noProof/>
                <w:webHidden/>
              </w:rPr>
              <w:fldChar w:fldCharType="begin"/>
            </w:r>
            <w:r>
              <w:rPr>
                <w:noProof/>
                <w:webHidden/>
              </w:rPr>
              <w:instrText xml:space="preserve"> PAGEREF _Toc180531306 \h </w:instrText>
            </w:r>
            <w:r>
              <w:rPr>
                <w:noProof/>
                <w:webHidden/>
              </w:rPr>
            </w:r>
            <w:r>
              <w:rPr>
                <w:noProof/>
                <w:webHidden/>
              </w:rPr>
              <w:fldChar w:fldCharType="separate"/>
            </w:r>
            <w:r>
              <w:rPr>
                <w:noProof/>
                <w:webHidden/>
              </w:rPr>
              <w:t>19</w:t>
            </w:r>
            <w:r>
              <w:rPr>
                <w:noProof/>
                <w:webHidden/>
              </w:rPr>
              <w:fldChar w:fldCharType="end"/>
            </w:r>
          </w:hyperlink>
        </w:p>
        <w:p w14:paraId="20415CCE" w14:textId="4BCE9953" w:rsidR="009975DD" w:rsidRDefault="002F718F" w:rsidP="002F718F">
          <w:pPr>
            <w:rPr>
              <w:b/>
              <w:bCs/>
              <w:noProof/>
            </w:rPr>
          </w:pPr>
          <w:r>
            <w:rPr>
              <w:b/>
              <w:bCs/>
              <w:noProof/>
            </w:rPr>
            <w:fldChar w:fldCharType="end"/>
          </w:r>
        </w:p>
        <w:p w14:paraId="2A93CC33" w14:textId="77777777" w:rsidR="009975DD" w:rsidRDefault="009975DD" w:rsidP="002F718F">
          <w:pPr>
            <w:rPr>
              <w:b/>
              <w:bCs/>
              <w:noProof/>
            </w:rPr>
          </w:pPr>
        </w:p>
        <w:p w14:paraId="3B52608C" w14:textId="77777777" w:rsidR="009975DD" w:rsidRDefault="009975DD" w:rsidP="002F718F">
          <w:pPr>
            <w:rPr>
              <w:b/>
              <w:bCs/>
              <w:noProof/>
            </w:rPr>
          </w:pPr>
        </w:p>
        <w:p w14:paraId="7E047BE4" w14:textId="77777777" w:rsidR="009975DD" w:rsidRDefault="009975DD" w:rsidP="002F718F">
          <w:pPr>
            <w:rPr>
              <w:b/>
              <w:bCs/>
              <w:noProof/>
            </w:rPr>
          </w:pPr>
        </w:p>
        <w:p w14:paraId="01E04B7B" w14:textId="77777777" w:rsidR="009975DD" w:rsidRDefault="009975DD" w:rsidP="002F718F">
          <w:pPr>
            <w:rPr>
              <w:b/>
              <w:bCs/>
              <w:noProof/>
            </w:rPr>
          </w:pPr>
        </w:p>
        <w:p w14:paraId="19F0D32F" w14:textId="77777777" w:rsidR="009975DD" w:rsidRDefault="009975DD" w:rsidP="002F718F">
          <w:pPr>
            <w:rPr>
              <w:b/>
              <w:bCs/>
              <w:noProof/>
            </w:rPr>
          </w:pPr>
        </w:p>
        <w:p w14:paraId="77E5924E" w14:textId="77777777" w:rsidR="009975DD" w:rsidRDefault="009975DD" w:rsidP="002F718F">
          <w:pPr>
            <w:rPr>
              <w:b/>
              <w:bCs/>
              <w:noProof/>
            </w:rPr>
          </w:pPr>
        </w:p>
        <w:p w14:paraId="27B0FB02" w14:textId="77777777" w:rsidR="009975DD" w:rsidRDefault="009975DD" w:rsidP="002F718F">
          <w:pPr>
            <w:rPr>
              <w:b/>
              <w:bCs/>
              <w:noProof/>
            </w:rPr>
          </w:pPr>
        </w:p>
        <w:p w14:paraId="76F779B4" w14:textId="77777777" w:rsidR="009975DD" w:rsidRDefault="009975DD" w:rsidP="002F718F">
          <w:pPr>
            <w:rPr>
              <w:b/>
              <w:bCs/>
              <w:noProof/>
            </w:rPr>
          </w:pPr>
        </w:p>
        <w:p w14:paraId="4A4DBA08" w14:textId="77777777" w:rsidR="009975DD" w:rsidRDefault="009975DD" w:rsidP="002F718F">
          <w:pPr>
            <w:rPr>
              <w:b/>
              <w:bCs/>
              <w:noProof/>
            </w:rPr>
          </w:pPr>
        </w:p>
        <w:p w14:paraId="560BAE26" w14:textId="22E6B141" w:rsidR="00A573D1" w:rsidRPr="002F718F" w:rsidRDefault="00000000" w:rsidP="002F718F"/>
      </w:sdtContent>
    </w:sdt>
    <w:p w14:paraId="235F1E4B" w14:textId="3FF9871C" w:rsidR="00E0321F" w:rsidRPr="00E0321F" w:rsidRDefault="00E0321F" w:rsidP="00E0321F">
      <w:pPr>
        <w:pStyle w:val="Heading1"/>
        <w:numPr>
          <w:ilvl w:val="0"/>
          <w:numId w:val="1"/>
        </w:numPr>
      </w:pPr>
      <w:bookmarkStart w:id="0" w:name="_Toc180531254"/>
      <w:r>
        <w:rPr>
          <w:lang w:val="en-GB"/>
        </w:rPr>
        <w:lastRenderedPageBreak/>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80531255"/>
      <w:r w:rsidRPr="00E0321F">
        <w:t>Introduction</w:t>
      </w:r>
      <w:bookmarkEnd w:id="1"/>
    </w:p>
    <w:p w14:paraId="7EBD0C43" w14:textId="3FC2AAC5" w:rsidR="00E0321F" w:rsidRDefault="00E16864" w:rsidP="00DF7AE8">
      <w:pPr>
        <w:pStyle w:val="Heading2"/>
        <w:rPr>
          <w:lang w:val="en-GB"/>
        </w:rPr>
      </w:pPr>
      <w:bookmarkStart w:id="2" w:name="_Toc180531256"/>
      <w:r>
        <w:rPr>
          <w:lang w:val="en-GB"/>
        </w:rPr>
        <w:t>2.1</w:t>
      </w:r>
      <w:r>
        <w:rPr>
          <w:lang w:val="en-GB"/>
        </w:rPr>
        <w:tab/>
        <w:t xml:space="preserve">The </w:t>
      </w:r>
      <w:r w:rsidRPr="00DF7AE8">
        <w:t>Evolution</w:t>
      </w:r>
      <w:r>
        <w:rPr>
          <w:lang w:val="en-GB"/>
        </w:rPr>
        <w:t xml:space="preserve"> of Wind energy in India</w:t>
      </w:r>
      <w:bookmarkEnd w:id="2"/>
    </w:p>
    <w:p w14:paraId="00CDF176" w14:textId="17FB617E"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A1EFC" w:rsidRPr="00EA1EFC">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A1EFC" w:rsidRPr="00EA1EFC">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80531257"/>
      <w:r>
        <w:rPr>
          <w:lang w:val="en-GB"/>
        </w:rPr>
        <w:t>2.2</w:t>
      </w:r>
      <w:r>
        <w:rPr>
          <w:lang w:val="en-GB"/>
        </w:rPr>
        <w:tab/>
      </w:r>
      <w:r w:rsidR="00E0321F" w:rsidRPr="00E0321F">
        <w:t>Importance of Wind Energy in Gujarat</w:t>
      </w:r>
      <w:bookmarkEnd w:id="3"/>
    </w:p>
    <w:p w14:paraId="599D1523" w14:textId="760C7310"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A1EFC" w:rsidRPr="00EA1EFC">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45ADF09D" w:rsidR="0086246D" w:rsidRPr="0086246D" w:rsidRDefault="0086246D" w:rsidP="0086246D">
      <w:pPr>
        <w:pStyle w:val="Caption"/>
        <w:jc w:val="center"/>
        <w:rPr>
          <w:b/>
          <w:bCs/>
          <w:lang w:val="en-GB"/>
        </w:rPr>
      </w:pPr>
      <w:r>
        <w:t xml:space="preserve">(Table 2 </w:t>
      </w:r>
      <w:fldSimple w:instr=" SEQ Table_2 \* ARABIC ">
        <w:r>
          <w:rPr>
            <w:noProof/>
          </w:rPr>
          <w:t>1</w:t>
        </w:r>
      </w:fldSimple>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A1EFC" w:rsidRPr="00EA1EFC">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80531258"/>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lastRenderedPageBreak/>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80531259"/>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80531260"/>
      <w:r>
        <w:t>2.4.1</w:t>
      </w:r>
      <w:r>
        <w:tab/>
        <w:t>Scope:</w:t>
      </w:r>
      <w:bookmarkEnd w:id="6"/>
    </w:p>
    <w:p w14:paraId="2D0E0649" w14:textId="46EC830A"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sidRPr="00EA1EFC">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80531261"/>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34FCB203"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A1EFC" w:rsidRPr="00EA1EFC">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Default="005D70DB" w:rsidP="009B1C01">
      <w:pPr>
        <w:rPr>
          <w:lang w:val="en-GB"/>
        </w:rPr>
      </w:pPr>
    </w:p>
    <w:p w14:paraId="10EE4259" w14:textId="77777777" w:rsidR="004E6032" w:rsidRDefault="004E6032" w:rsidP="009B1C01">
      <w:pPr>
        <w:rPr>
          <w:lang w:val="en-GB"/>
        </w:rPr>
      </w:pPr>
    </w:p>
    <w:p w14:paraId="443E05C8" w14:textId="77777777" w:rsidR="004E6032" w:rsidRDefault="004E6032" w:rsidP="009B1C01">
      <w:pPr>
        <w:rPr>
          <w:lang w:val="en-GB"/>
        </w:rPr>
      </w:pPr>
    </w:p>
    <w:p w14:paraId="7AEE2736" w14:textId="77777777" w:rsidR="004E6032" w:rsidRDefault="004E6032" w:rsidP="009B1C01">
      <w:pPr>
        <w:rPr>
          <w:lang w:val="en-GB"/>
        </w:rPr>
      </w:pPr>
    </w:p>
    <w:p w14:paraId="5228E67F" w14:textId="77777777" w:rsidR="004E6032" w:rsidRDefault="004E6032" w:rsidP="009B1C01">
      <w:pPr>
        <w:rPr>
          <w:lang w:val="en-GB"/>
        </w:rPr>
      </w:pPr>
    </w:p>
    <w:p w14:paraId="5C97EB25" w14:textId="77777777" w:rsidR="004E6032" w:rsidRDefault="004E6032" w:rsidP="009B1C01">
      <w:pPr>
        <w:rPr>
          <w:lang w:val="en-GB"/>
        </w:rPr>
      </w:pPr>
    </w:p>
    <w:p w14:paraId="0EFEE374" w14:textId="77777777" w:rsidR="004E6032" w:rsidRDefault="004E6032" w:rsidP="009B1C01">
      <w:pPr>
        <w:rPr>
          <w:lang w:val="en-GB"/>
        </w:rPr>
      </w:pPr>
    </w:p>
    <w:p w14:paraId="1652C1A3" w14:textId="77777777" w:rsidR="004E6032" w:rsidRDefault="004E6032" w:rsidP="009B1C01">
      <w:pPr>
        <w:rPr>
          <w:lang w:val="en-GB"/>
        </w:rPr>
      </w:pPr>
    </w:p>
    <w:p w14:paraId="08EEC072" w14:textId="77777777" w:rsidR="004E6032" w:rsidRDefault="004E6032" w:rsidP="009B1C01">
      <w:pPr>
        <w:rPr>
          <w:lang w:val="en-GB"/>
        </w:rPr>
      </w:pPr>
    </w:p>
    <w:p w14:paraId="0C355AF3" w14:textId="77777777" w:rsidR="004E6032" w:rsidRPr="008655D1" w:rsidRDefault="004E6032"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80531262"/>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80531263"/>
      <w:r>
        <w:rPr>
          <w:rFonts w:eastAsia="Times New Roman"/>
          <w:lang w:val="en-GB"/>
        </w:rPr>
        <w:t>3.1</w:t>
      </w:r>
      <w:r>
        <w:rPr>
          <w:rFonts w:eastAsia="Times New Roman"/>
          <w:lang w:val="en-GB"/>
        </w:rPr>
        <w:tab/>
        <w:t>Wind Resource Assessment of Gujarat</w:t>
      </w:r>
      <w:bookmarkEnd w:id="9"/>
    </w:p>
    <w:p w14:paraId="2E645F28" w14:textId="3595DBB7"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Pr>
              <w:noProof/>
            </w:rPr>
            <w:t xml:space="preserve"> </w:t>
          </w:r>
          <w:r w:rsidR="00EA1EFC" w:rsidRPr="00EA1EFC">
            <w:rPr>
              <w:noProof/>
            </w:rPr>
            <w:t>[4]</w:t>
          </w:r>
          <w:r w:rsidR="00967A6A">
            <w:rPr>
              <w:lang w:val="en-GB"/>
            </w:rPr>
            <w:fldChar w:fldCharType="end"/>
          </w:r>
        </w:sdtContent>
      </w:sdt>
    </w:p>
    <w:p w14:paraId="66C55272" w14:textId="41B2C1E6"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EA1EFC">
            <w:rPr>
              <w:noProof/>
            </w:rPr>
            <w:t xml:space="preserve"> </w:t>
          </w:r>
          <w:r w:rsidR="00EA1EFC" w:rsidRPr="00EA1EFC">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80531264"/>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80531265"/>
      <w:r>
        <w:t>3.2.1 Scaling challenges in Gujarat</w:t>
      </w:r>
      <w:bookmarkEnd w:id="11"/>
    </w:p>
    <w:p w14:paraId="41F57040" w14:textId="53B05C53"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EA1EFC">
            <w:rPr>
              <w:noProof/>
            </w:rPr>
            <w:t xml:space="preserve"> </w:t>
          </w:r>
          <w:r w:rsidR="00EA1EFC" w:rsidRPr="00EA1EFC">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80531266"/>
      <w:r>
        <w:rPr>
          <w:lang w:val="en-GB"/>
        </w:rPr>
        <w:t>3.2.2 Suzlon secures a repeat order of 193.2 MW in Gujarat</w:t>
      </w:r>
      <w:bookmarkEnd w:id="12"/>
    </w:p>
    <w:p w14:paraId="7F74C869" w14:textId="59BF7905"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3E394E8B" w14:textId="7EC9CB47" w:rsidR="00FF450C" w:rsidRPr="00FF450C" w:rsidRDefault="00FF450C" w:rsidP="00FF450C">
      <w:pPr>
        <w:jc w:val="both"/>
        <w:rPr>
          <w:lang w:val="en-GB"/>
        </w:rPr>
      </w:pPr>
      <w:r w:rsidRPr="00FF450C">
        <w:rPr>
          <w:lang w:val="en-GB"/>
        </w:rPr>
        <w:lastRenderedPageBreak/>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EA1EFC">
            <w:rPr>
              <w:noProof/>
            </w:rPr>
            <w:t xml:space="preserve"> </w:t>
          </w:r>
          <w:r w:rsidR="00EA1EFC" w:rsidRPr="00EA1EFC">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Default="004C7201" w:rsidP="00FF450C">
      <w:pPr>
        <w:jc w:val="both"/>
        <w:rPr>
          <w:lang w:val="en-GB"/>
        </w:rPr>
      </w:pPr>
    </w:p>
    <w:p w14:paraId="66745A53" w14:textId="77777777" w:rsidR="004E6032" w:rsidRDefault="004E6032" w:rsidP="00FF450C">
      <w:pPr>
        <w:jc w:val="both"/>
        <w:rPr>
          <w:lang w:val="en-GB"/>
        </w:rPr>
      </w:pPr>
    </w:p>
    <w:p w14:paraId="2B4690D0" w14:textId="77777777" w:rsidR="004E6032" w:rsidRDefault="004E6032" w:rsidP="00FF450C">
      <w:pPr>
        <w:jc w:val="both"/>
        <w:rPr>
          <w:lang w:val="en-GB"/>
        </w:rPr>
      </w:pPr>
    </w:p>
    <w:p w14:paraId="441E1915" w14:textId="77777777" w:rsidR="004E6032" w:rsidRDefault="004E6032" w:rsidP="00FF450C">
      <w:pPr>
        <w:jc w:val="both"/>
        <w:rPr>
          <w:lang w:val="en-GB"/>
        </w:rPr>
      </w:pPr>
    </w:p>
    <w:p w14:paraId="2C2953BB" w14:textId="77777777" w:rsidR="004E6032" w:rsidRDefault="004E6032" w:rsidP="00FF450C">
      <w:pPr>
        <w:jc w:val="both"/>
        <w:rPr>
          <w:lang w:val="en-GB"/>
        </w:rPr>
      </w:pPr>
    </w:p>
    <w:p w14:paraId="10A26736" w14:textId="77777777" w:rsidR="009975DD" w:rsidRDefault="009975DD" w:rsidP="00FF450C">
      <w:pPr>
        <w:jc w:val="both"/>
        <w:rPr>
          <w:lang w:val="en-GB"/>
        </w:rPr>
      </w:pPr>
    </w:p>
    <w:p w14:paraId="56930549" w14:textId="77777777" w:rsidR="009975DD" w:rsidRPr="00FF450C" w:rsidRDefault="009975DD"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80531267"/>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80531268"/>
      <w:r>
        <w:rPr>
          <w:lang w:val="en-GB"/>
        </w:rPr>
        <w:lastRenderedPageBreak/>
        <w:t>Pre-Processing</w:t>
      </w:r>
      <w:bookmarkEnd w:id="14"/>
    </w:p>
    <w:p w14:paraId="331243EC" w14:textId="78AB55D4" w:rsidR="00DF7AE8" w:rsidRPr="00DF7AE8" w:rsidRDefault="00DF7AE8" w:rsidP="00DF7AE8">
      <w:pPr>
        <w:pStyle w:val="Heading2"/>
      </w:pPr>
      <w:bookmarkStart w:id="15" w:name="_Toc180531269"/>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80531270"/>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80531271"/>
      <w:r>
        <w:rPr>
          <w:lang w:val="en-GB"/>
        </w:rPr>
        <w:t>5.3</w:t>
      </w:r>
      <w:r>
        <w:rPr>
          <w:lang w:val="en-GB"/>
        </w:rPr>
        <w:tab/>
        <w:t>Land Leasing</w:t>
      </w:r>
      <w:bookmarkEnd w:id="17"/>
    </w:p>
    <w:p w14:paraId="3429968C" w14:textId="12B3ACB7"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EA1EFC" w:rsidRPr="00EA1EFC">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80531272"/>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69D8B3E0"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80531273"/>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40CA6E78"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80531274"/>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1DB8B903"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950214A" w14:textId="03368533"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80531275"/>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B4CAA63"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EA1EFC" w:rsidRPr="00EA1EFC">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80531276"/>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4D59E393"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80531277"/>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3F5665DD"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80531278"/>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6FF41E63" w14:textId="77777777" w:rsidR="004E6032" w:rsidRDefault="004E6032" w:rsidP="00813E0B">
      <w:pPr>
        <w:jc w:val="both"/>
      </w:pPr>
    </w:p>
    <w:p w14:paraId="57205315" w14:textId="77777777" w:rsidR="004E6032" w:rsidRDefault="004E6032" w:rsidP="00813E0B">
      <w:pPr>
        <w:jc w:val="both"/>
      </w:pPr>
    </w:p>
    <w:p w14:paraId="448E8E4F" w14:textId="77777777" w:rsidR="004E6032" w:rsidRDefault="004E6032" w:rsidP="00813E0B">
      <w:pPr>
        <w:jc w:val="both"/>
      </w:pPr>
    </w:p>
    <w:p w14:paraId="3E566E9C" w14:textId="77777777" w:rsidR="004E6032" w:rsidRDefault="004E6032" w:rsidP="00813E0B">
      <w:pPr>
        <w:jc w:val="both"/>
      </w:pPr>
    </w:p>
    <w:p w14:paraId="6618932C" w14:textId="77777777" w:rsidR="004E6032" w:rsidRDefault="004E6032" w:rsidP="00813E0B">
      <w:pPr>
        <w:jc w:val="both"/>
      </w:pPr>
    </w:p>
    <w:p w14:paraId="1069F7A5" w14:textId="77777777" w:rsidR="004E6032" w:rsidRDefault="004E6032" w:rsidP="00813E0B">
      <w:pPr>
        <w:jc w:val="both"/>
      </w:pPr>
    </w:p>
    <w:p w14:paraId="19FA6812" w14:textId="77777777" w:rsidR="004E6032" w:rsidRDefault="004E6032" w:rsidP="00813E0B">
      <w:pPr>
        <w:jc w:val="both"/>
      </w:pPr>
    </w:p>
    <w:p w14:paraId="1D245C0E" w14:textId="77777777" w:rsidR="004E6032" w:rsidRDefault="004E6032" w:rsidP="00813E0B">
      <w:pPr>
        <w:jc w:val="both"/>
      </w:pPr>
    </w:p>
    <w:p w14:paraId="354F94E4" w14:textId="77777777" w:rsidR="004E6032" w:rsidRDefault="004E6032" w:rsidP="00813E0B">
      <w:pPr>
        <w:jc w:val="both"/>
      </w:pPr>
    </w:p>
    <w:p w14:paraId="67628662" w14:textId="77777777" w:rsidR="004E6032" w:rsidRDefault="004E6032" w:rsidP="00813E0B">
      <w:pPr>
        <w:jc w:val="both"/>
      </w:pPr>
    </w:p>
    <w:p w14:paraId="02EF5AFD" w14:textId="77777777" w:rsidR="004E6032" w:rsidRDefault="004E6032" w:rsidP="00813E0B">
      <w:pPr>
        <w:jc w:val="both"/>
      </w:pPr>
    </w:p>
    <w:p w14:paraId="5A0B8207" w14:textId="77777777" w:rsidR="004E6032" w:rsidRDefault="004E6032" w:rsidP="00813E0B">
      <w:pPr>
        <w:jc w:val="both"/>
      </w:pPr>
    </w:p>
    <w:p w14:paraId="25D21DBD" w14:textId="77777777" w:rsidR="004E6032" w:rsidRDefault="004E6032" w:rsidP="00813E0B">
      <w:pPr>
        <w:jc w:val="both"/>
      </w:pPr>
    </w:p>
    <w:p w14:paraId="2324508A" w14:textId="77777777" w:rsidR="004E6032" w:rsidRDefault="004E6032" w:rsidP="00813E0B">
      <w:pPr>
        <w:jc w:val="both"/>
      </w:pPr>
    </w:p>
    <w:p w14:paraId="64DB294B" w14:textId="77777777" w:rsidR="004E6032" w:rsidRDefault="004E6032" w:rsidP="00813E0B">
      <w:pPr>
        <w:jc w:val="both"/>
      </w:pPr>
    </w:p>
    <w:p w14:paraId="2C7F9E68" w14:textId="77777777" w:rsidR="004E6032" w:rsidRDefault="004E6032" w:rsidP="00813E0B">
      <w:pPr>
        <w:jc w:val="both"/>
      </w:pPr>
    </w:p>
    <w:p w14:paraId="0F8CB63E" w14:textId="77777777" w:rsidR="004E6032" w:rsidRDefault="004E6032" w:rsidP="00813E0B">
      <w:pPr>
        <w:jc w:val="both"/>
      </w:pPr>
    </w:p>
    <w:p w14:paraId="44F65F4C" w14:textId="77777777" w:rsidR="004E6032" w:rsidRDefault="004E6032" w:rsidP="00813E0B">
      <w:pPr>
        <w:jc w:val="both"/>
      </w:pPr>
    </w:p>
    <w:p w14:paraId="425D6CD8" w14:textId="77777777" w:rsidR="004E6032" w:rsidRDefault="004E6032" w:rsidP="00813E0B">
      <w:pPr>
        <w:jc w:val="both"/>
      </w:pPr>
    </w:p>
    <w:p w14:paraId="29269E45" w14:textId="77777777" w:rsidR="004E6032" w:rsidRDefault="004E6032" w:rsidP="00813E0B">
      <w:pPr>
        <w:jc w:val="both"/>
      </w:pPr>
    </w:p>
    <w:p w14:paraId="7FBEE593" w14:textId="77777777" w:rsidR="004E6032" w:rsidRPr="00813E0B" w:rsidRDefault="004E6032" w:rsidP="00813E0B">
      <w:pPr>
        <w:jc w:val="both"/>
      </w:pPr>
    </w:p>
    <w:p w14:paraId="0BAE754B" w14:textId="6491BEE5" w:rsidR="00E16864" w:rsidRDefault="00E16864" w:rsidP="00E16864">
      <w:pPr>
        <w:pStyle w:val="Heading1"/>
        <w:numPr>
          <w:ilvl w:val="0"/>
          <w:numId w:val="1"/>
        </w:numPr>
        <w:rPr>
          <w:lang w:val="en-GB"/>
        </w:rPr>
      </w:pPr>
      <w:bookmarkStart w:id="25" w:name="_Toc180531279"/>
      <w:r>
        <w:rPr>
          <w:lang w:val="en-GB"/>
        </w:rPr>
        <w:lastRenderedPageBreak/>
        <w:t>Processing</w:t>
      </w:r>
      <w:bookmarkEnd w:id="25"/>
    </w:p>
    <w:p w14:paraId="3E524F13" w14:textId="4271B123" w:rsidR="00246CE7" w:rsidRDefault="00246CE7" w:rsidP="00246CE7">
      <w:pPr>
        <w:pStyle w:val="Heading2"/>
        <w:rPr>
          <w:lang w:val="en-GB"/>
        </w:rPr>
      </w:pPr>
      <w:bookmarkStart w:id="26" w:name="_Toc180531280"/>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80531281"/>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02C7CD9D"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EA1EFC" w:rsidRPr="00EA1EFC">
            <w:rPr>
              <w:noProof/>
            </w:rPr>
            <w:t>[9]</w:t>
          </w:r>
          <w:r w:rsidR="005F13E2">
            <w:fldChar w:fldCharType="end"/>
          </w:r>
        </w:sdtContent>
      </w:sdt>
    </w:p>
    <w:p w14:paraId="5C796240" w14:textId="55A1853C" w:rsid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w:t>
      </w:r>
      <w:proofErr w:type="spellStart"/>
      <w:r w:rsidRPr="005F13E2">
        <w:t>MoEF</w:t>
      </w:r>
      <w:proofErr w:type="spellEnd"/>
      <w:r w:rsidRPr="005F13E2">
        <w:t xml:space="preserve">). If a wind power project </w:t>
      </w:r>
      <w:proofErr w:type="gramStart"/>
      <w:r w:rsidRPr="005F13E2">
        <w:t>is located in</w:t>
      </w:r>
      <w:proofErr w:type="gramEnd"/>
      <w:r w:rsidRPr="005F13E2">
        <w:t xml:space="preserve">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EA1EFC" w:rsidRPr="00EA1EFC">
            <w:rPr>
              <w:noProof/>
            </w:rPr>
            <w:t>[9]</w:t>
          </w:r>
          <w:r w:rsidR="009F6194">
            <w:fldChar w:fldCharType="end"/>
          </w:r>
        </w:sdtContent>
      </w:sdt>
    </w:p>
    <w:p w14:paraId="45C1B12A" w14:textId="77777777" w:rsidR="00DB6161" w:rsidRPr="007651B4" w:rsidRDefault="00DB6161" w:rsidP="005F13E2">
      <w:pPr>
        <w:jc w:val="both"/>
      </w:pPr>
    </w:p>
    <w:p w14:paraId="21C6F05C" w14:textId="55106838" w:rsidR="00852FDE" w:rsidRDefault="007651B4" w:rsidP="00852FDE">
      <w:pPr>
        <w:pStyle w:val="Heading3"/>
      </w:pPr>
      <w:bookmarkStart w:id="28" w:name="_Toc180531282"/>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02C66A58"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EA1EFC" w:rsidRPr="00EA1EFC">
            <w:rPr>
              <w:noProof/>
            </w:rPr>
            <w:t>[10]</w:t>
          </w:r>
          <w:r>
            <w:fldChar w:fldCharType="end"/>
          </w:r>
        </w:sdtContent>
      </w:sdt>
    </w:p>
    <w:p w14:paraId="1E6EC1CC" w14:textId="77777777" w:rsidR="00DB6161" w:rsidRDefault="00DB6161" w:rsidP="00852FDE">
      <w:pPr>
        <w:jc w:val="both"/>
      </w:pPr>
    </w:p>
    <w:p w14:paraId="16EAE23D" w14:textId="1BE1DA1F" w:rsidR="007651B4" w:rsidRDefault="007651B4" w:rsidP="007651B4">
      <w:pPr>
        <w:pStyle w:val="Heading3"/>
      </w:pPr>
      <w:bookmarkStart w:id="29" w:name="_Toc180531283"/>
      <w:r w:rsidRPr="007651B4">
        <w:t>6.1.</w:t>
      </w:r>
      <w:r w:rsidR="00A716EE">
        <w:t>3</w:t>
      </w:r>
      <w:r w:rsidRPr="007651B4">
        <w:t xml:space="preserve"> Wildlife and Habitat Studies</w:t>
      </w:r>
      <w:bookmarkEnd w:id="29"/>
    </w:p>
    <w:p w14:paraId="59FA5A7F" w14:textId="77777777" w:rsidR="00DB6161" w:rsidRPr="00DB6161" w:rsidRDefault="00DB6161" w:rsidP="00DB6161"/>
    <w:p w14:paraId="5E3BB2FB" w14:textId="4F419E80" w:rsidR="007651B4" w:rsidRPr="007651B4" w:rsidRDefault="007651B4" w:rsidP="007651B4">
      <w:pPr>
        <w:pStyle w:val="Heading3"/>
      </w:pPr>
      <w:bookmarkStart w:id="30" w:name="_Toc180531284"/>
      <w:r w:rsidRPr="007651B4">
        <w:t>6.1.</w:t>
      </w:r>
      <w:r w:rsidR="00A716EE">
        <w:t>4</w:t>
      </w:r>
      <w:r w:rsidRPr="007651B4">
        <w:t xml:space="preserve"> Regulatory Compliance</w:t>
      </w:r>
      <w:bookmarkEnd w:id="30"/>
    </w:p>
    <w:p w14:paraId="4BF600C5" w14:textId="70224BB9"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EA1EFC" w:rsidRPr="00EA1EFC">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80531285"/>
      <w:r>
        <w:rPr>
          <w:lang w:val="en-GB"/>
        </w:rPr>
        <w:lastRenderedPageBreak/>
        <w:t>6.2</w:t>
      </w:r>
      <w:r>
        <w:rPr>
          <w:lang w:val="en-GB"/>
        </w:rPr>
        <w:tab/>
        <w:t>Wind Measurement</w:t>
      </w:r>
      <w:bookmarkEnd w:id="31"/>
    </w:p>
    <w:p w14:paraId="7B9848F1" w14:textId="5C8882E0" w:rsidR="00246CE7" w:rsidRDefault="00246CE7" w:rsidP="00246CE7">
      <w:pPr>
        <w:pStyle w:val="Heading2"/>
        <w:rPr>
          <w:lang w:val="en-GB"/>
        </w:rPr>
      </w:pPr>
      <w:bookmarkStart w:id="32" w:name="_Toc180531286"/>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80531287"/>
      <w:r>
        <w:rPr>
          <w:lang w:val="en-GB"/>
        </w:rPr>
        <w:t>6.4</w:t>
      </w:r>
      <w:r>
        <w:rPr>
          <w:lang w:val="en-GB"/>
        </w:rPr>
        <w:tab/>
        <w:t>Profitability and Financing</w:t>
      </w:r>
      <w:bookmarkEnd w:id="33"/>
    </w:p>
    <w:p w14:paraId="356C3C63" w14:textId="183CD8BC" w:rsidR="00246CE7" w:rsidRDefault="00246CE7" w:rsidP="00246CE7">
      <w:pPr>
        <w:pStyle w:val="Heading2"/>
        <w:rPr>
          <w:lang w:val="en-GB"/>
        </w:rPr>
      </w:pPr>
      <w:bookmarkStart w:id="34" w:name="_Toc180531288"/>
      <w:r>
        <w:rPr>
          <w:lang w:val="en-GB"/>
        </w:rPr>
        <w:t>6.5</w:t>
      </w:r>
      <w:r>
        <w:rPr>
          <w:lang w:val="en-GB"/>
        </w:rPr>
        <w:tab/>
        <w:t>Wind Area</w:t>
      </w:r>
      <w:bookmarkEnd w:id="34"/>
    </w:p>
    <w:p w14:paraId="5770E929" w14:textId="77777777" w:rsidR="004E6032" w:rsidRDefault="004E6032" w:rsidP="004E6032">
      <w:pPr>
        <w:rPr>
          <w:lang w:val="en-GB"/>
        </w:rPr>
      </w:pPr>
    </w:p>
    <w:p w14:paraId="1CC2BCBB" w14:textId="77777777" w:rsidR="004E6032" w:rsidRDefault="004E6032" w:rsidP="004E6032">
      <w:pPr>
        <w:rPr>
          <w:lang w:val="en-GB"/>
        </w:rPr>
      </w:pPr>
    </w:p>
    <w:p w14:paraId="129FBC57" w14:textId="77777777" w:rsidR="004E6032" w:rsidRDefault="004E6032" w:rsidP="004E6032">
      <w:pPr>
        <w:rPr>
          <w:lang w:val="en-GB"/>
        </w:rPr>
      </w:pPr>
    </w:p>
    <w:p w14:paraId="6348A27C" w14:textId="77777777" w:rsidR="004E6032" w:rsidRDefault="004E6032" w:rsidP="004E6032">
      <w:pPr>
        <w:rPr>
          <w:lang w:val="en-GB"/>
        </w:rPr>
      </w:pPr>
    </w:p>
    <w:p w14:paraId="4522CD2C" w14:textId="77777777" w:rsidR="004E6032" w:rsidRDefault="004E6032" w:rsidP="004E6032">
      <w:pPr>
        <w:rPr>
          <w:lang w:val="en-GB"/>
        </w:rPr>
      </w:pPr>
    </w:p>
    <w:p w14:paraId="2029260B" w14:textId="77777777" w:rsidR="004E6032" w:rsidRDefault="004E6032" w:rsidP="004E6032">
      <w:pPr>
        <w:rPr>
          <w:lang w:val="en-GB"/>
        </w:rPr>
      </w:pPr>
    </w:p>
    <w:p w14:paraId="3965CB88" w14:textId="77777777" w:rsidR="004E6032" w:rsidRDefault="004E6032" w:rsidP="004E6032">
      <w:pPr>
        <w:rPr>
          <w:lang w:val="en-GB"/>
        </w:rPr>
      </w:pPr>
    </w:p>
    <w:p w14:paraId="2582E0B2" w14:textId="77777777" w:rsidR="004E6032" w:rsidRDefault="004E6032" w:rsidP="004E6032">
      <w:pPr>
        <w:rPr>
          <w:lang w:val="en-GB"/>
        </w:rPr>
      </w:pPr>
    </w:p>
    <w:p w14:paraId="054E2AB4" w14:textId="77777777" w:rsidR="004E6032" w:rsidRDefault="004E6032" w:rsidP="004E6032">
      <w:pPr>
        <w:rPr>
          <w:lang w:val="en-GB"/>
        </w:rPr>
      </w:pPr>
    </w:p>
    <w:p w14:paraId="6A59BC9D" w14:textId="77777777" w:rsidR="004E6032" w:rsidRDefault="004E6032" w:rsidP="004E6032">
      <w:pPr>
        <w:rPr>
          <w:lang w:val="en-GB"/>
        </w:rPr>
      </w:pPr>
    </w:p>
    <w:p w14:paraId="517DAEBB" w14:textId="77777777" w:rsidR="004E6032" w:rsidRDefault="004E6032" w:rsidP="004E6032">
      <w:pPr>
        <w:rPr>
          <w:lang w:val="en-GB"/>
        </w:rPr>
      </w:pPr>
    </w:p>
    <w:p w14:paraId="248C1CA7" w14:textId="77777777" w:rsidR="004E6032" w:rsidRDefault="004E6032" w:rsidP="004E6032">
      <w:pPr>
        <w:rPr>
          <w:lang w:val="en-GB"/>
        </w:rPr>
      </w:pPr>
    </w:p>
    <w:p w14:paraId="4B67A936" w14:textId="77777777" w:rsidR="004E6032" w:rsidRDefault="004E6032" w:rsidP="004E6032">
      <w:pPr>
        <w:rPr>
          <w:lang w:val="en-GB"/>
        </w:rPr>
      </w:pPr>
    </w:p>
    <w:p w14:paraId="598A24D3" w14:textId="77777777" w:rsidR="004E6032" w:rsidRDefault="004E6032" w:rsidP="004E6032">
      <w:pPr>
        <w:rPr>
          <w:lang w:val="en-GB"/>
        </w:rPr>
      </w:pPr>
    </w:p>
    <w:p w14:paraId="059D521B" w14:textId="77777777" w:rsidR="004E6032" w:rsidRDefault="004E6032" w:rsidP="004E6032">
      <w:pPr>
        <w:rPr>
          <w:lang w:val="en-GB"/>
        </w:rPr>
      </w:pPr>
    </w:p>
    <w:p w14:paraId="47FFB955" w14:textId="77777777" w:rsidR="004E6032" w:rsidRDefault="004E6032" w:rsidP="004E6032">
      <w:pPr>
        <w:rPr>
          <w:lang w:val="en-GB"/>
        </w:rPr>
      </w:pPr>
    </w:p>
    <w:p w14:paraId="12440DDE" w14:textId="77777777" w:rsidR="004E6032" w:rsidRDefault="004E6032" w:rsidP="004E6032">
      <w:pPr>
        <w:rPr>
          <w:lang w:val="en-GB"/>
        </w:rPr>
      </w:pPr>
    </w:p>
    <w:p w14:paraId="60CBFF3D" w14:textId="77777777" w:rsidR="004E6032" w:rsidRDefault="004E6032" w:rsidP="004E6032">
      <w:pPr>
        <w:rPr>
          <w:lang w:val="en-GB"/>
        </w:rPr>
      </w:pPr>
    </w:p>
    <w:p w14:paraId="6C87DD19" w14:textId="77777777" w:rsidR="004E6032" w:rsidRDefault="004E6032" w:rsidP="004E6032">
      <w:pPr>
        <w:rPr>
          <w:lang w:val="en-GB"/>
        </w:rPr>
      </w:pPr>
    </w:p>
    <w:p w14:paraId="7DE2F86A" w14:textId="77777777" w:rsidR="007720B8" w:rsidRDefault="007720B8" w:rsidP="004E6032">
      <w:pPr>
        <w:rPr>
          <w:lang w:val="en-GB"/>
        </w:rPr>
      </w:pPr>
    </w:p>
    <w:p w14:paraId="2CC71DBA" w14:textId="77777777" w:rsidR="007720B8" w:rsidRPr="004E6032" w:rsidRDefault="007720B8" w:rsidP="004E6032">
      <w:pPr>
        <w:rPr>
          <w:lang w:val="en-GB"/>
        </w:rPr>
      </w:pPr>
    </w:p>
    <w:p w14:paraId="51DE7CAF" w14:textId="4E8AB513" w:rsidR="00E16864" w:rsidRDefault="00E16864" w:rsidP="00E16864">
      <w:pPr>
        <w:pStyle w:val="Heading1"/>
        <w:numPr>
          <w:ilvl w:val="0"/>
          <w:numId w:val="1"/>
        </w:numPr>
        <w:rPr>
          <w:lang w:val="en-GB"/>
        </w:rPr>
      </w:pPr>
      <w:bookmarkStart w:id="35" w:name="_Toc180531289"/>
      <w:r>
        <w:rPr>
          <w:lang w:val="en-GB"/>
        </w:rPr>
        <w:lastRenderedPageBreak/>
        <w:t>Post-processing</w:t>
      </w:r>
      <w:bookmarkEnd w:id="35"/>
    </w:p>
    <w:p w14:paraId="2E61CA1F" w14:textId="6A6B9F12" w:rsidR="00246CE7" w:rsidRDefault="00246CE7" w:rsidP="002F718F">
      <w:pPr>
        <w:pStyle w:val="Heading2"/>
        <w:rPr>
          <w:lang w:val="en-GB"/>
        </w:rPr>
      </w:pPr>
      <w:bookmarkStart w:id="36" w:name="_Toc180531290"/>
      <w:r>
        <w:rPr>
          <w:lang w:val="en-GB"/>
        </w:rPr>
        <w:t>7.1</w:t>
      </w:r>
      <w:r>
        <w:rPr>
          <w:lang w:val="en-GB"/>
        </w:rPr>
        <w:tab/>
        <w:t>Permit Approval Process</w:t>
      </w:r>
      <w:bookmarkEnd w:id="36"/>
    </w:p>
    <w:p w14:paraId="64F579C8" w14:textId="2AF6E8A5" w:rsidR="007720B8" w:rsidRPr="007720B8" w:rsidRDefault="007720B8" w:rsidP="00DA20C7">
      <w:pPr>
        <w:pStyle w:val="ListParagraph"/>
        <w:numPr>
          <w:ilvl w:val="0"/>
          <w:numId w:val="37"/>
        </w:numPr>
        <w:jc w:val="both"/>
      </w:pPr>
      <w:r w:rsidRPr="00DA20C7">
        <w:rPr>
          <w:b/>
          <w:bCs/>
        </w:rPr>
        <w:t>Site Identification</w:t>
      </w:r>
      <w:r w:rsidRPr="007720B8">
        <w:t>:</w:t>
      </w:r>
      <w:r>
        <w:t xml:space="preserve"> </w:t>
      </w:r>
      <w:r w:rsidRPr="007720B8">
        <w:t>Identify</w:t>
      </w:r>
      <w:r>
        <w:t xml:space="preserve"> </w:t>
      </w:r>
      <w:r w:rsidRPr="007720B8">
        <w:t>a</w:t>
      </w:r>
      <w:r>
        <w:t xml:space="preserve"> </w:t>
      </w:r>
      <w:r w:rsidRPr="007720B8">
        <w:t>suitable</w:t>
      </w:r>
      <w:r>
        <w:t xml:space="preserve"> </w:t>
      </w:r>
      <w:r w:rsidRPr="007720B8">
        <w:t>site</w:t>
      </w:r>
      <w:r>
        <w:t xml:space="preserve"> </w:t>
      </w:r>
      <w:r w:rsidRPr="007720B8">
        <w:t>for</w:t>
      </w:r>
      <w:r>
        <w:t xml:space="preserve"> </w:t>
      </w:r>
      <w:r w:rsidRPr="007720B8">
        <w:t>the</w:t>
      </w:r>
      <w:r>
        <w:t xml:space="preserve"> </w:t>
      </w:r>
      <w:r w:rsidRPr="007720B8">
        <w:t>wind</w:t>
      </w:r>
      <w:r>
        <w:t xml:space="preserve"> </w:t>
      </w:r>
      <w:r w:rsidRPr="007720B8">
        <w:t>farm.</w:t>
      </w:r>
      <w:r>
        <w:t xml:space="preserve"> </w:t>
      </w:r>
      <w:r w:rsidRPr="007720B8">
        <w:t>The</w:t>
      </w:r>
      <w:r>
        <w:t xml:space="preserve"> </w:t>
      </w:r>
      <w:r w:rsidRPr="007720B8">
        <w:t>site</w:t>
      </w:r>
      <w:r>
        <w:t xml:space="preserve"> </w:t>
      </w:r>
      <w:r w:rsidRPr="007720B8">
        <w:t>should</w:t>
      </w:r>
      <w:r>
        <w:t xml:space="preserve"> </w:t>
      </w:r>
      <w:r w:rsidRPr="007720B8">
        <w:t>be</w:t>
      </w:r>
      <w:r>
        <w:t xml:space="preserve"> </w:t>
      </w:r>
      <w:r w:rsidRPr="007720B8">
        <w:t>approved</w:t>
      </w:r>
      <w:r>
        <w:t xml:space="preserve"> </w:t>
      </w:r>
      <w:r w:rsidRPr="007720B8">
        <w:t>by</w:t>
      </w:r>
      <w:r>
        <w:t xml:space="preserve"> </w:t>
      </w:r>
      <w:r w:rsidRPr="007720B8">
        <w:t>the</w:t>
      </w:r>
      <w:r>
        <w:t xml:space="preserve"> </w:t>
      </w:r>
      <w:r w:rsidRPr="007720B8">
        <w:t>Gujarat</w:t>
      </w:r>
      <w:r>
        <w:t xml:space="preserve"> </w:t>
      </w:r>
      <w:r w:rsidRPr="007720B8">
        <w:t>Energy</w:t>
      </w:r>
      <w:r>
        <w:t xml:space="preserve"> </w:t>
      </w:r>
      <w:r w:rsidRPr="007720B8">
        <w:t>Development</w:t>
      </w:r>
      <w:r>
        <w:t xml:space="preserve"> </w:t>
      </w:r>
      <w:r w:rsidRPr="007720B8">
        <w:t>Agency</w:t>
      </w:r>
      <w:r>
        <w:t xml:space="preserve"> </w:t>
      </w:r>
      <w:r w:rsidRPr="007720B8">
        <w:t>(GEDA).</w:t>
      </w:r>
    </w:p>
    <w:p w14:paraId="384DDF66" w14:textId="2A35C484" w:rsidR="007720B8" w:rsidRPr="007720B8" w:rsidRDefault="007720B8" w:rsidP="00DA20C7">
      <w:pPr>
        <w:pStyle w:val="ListParagraph"/>
        <w:numPr>
          <w:ilvl w:val="0"/>
          <w:numId w:val="37"/>
        </w:numPr>
        <w:jc w:val="both"/>
      </w:pPr>
      <w:r w:rsidRPr="00DA20C7">
        <w:rPr>
          <w:b/>
          <w:bCs/>
        </w:rPr>
        <w:t>Project Registration</w:t>
      </w:r>
      <w:r w:rsidRPr="007720B8">
        <w:t>:</w:t>
      </w:r>
      <w:r>
        <w:t xml:space="preserve"> </w:t>
      </w:r>
      <w:r w:rsidRPr="007720B8">
        <w:t>Register</w:t>
      </w:r>
      <w:r>
        <w:t xml:space="preserve"> </w:t>
      </w:r>
      <w:r w:rsidRPr="007720B8">
        <w:t>your</w:t>
      </w:r>
      <w:r>
        <w:t xml:space="preserve"> </w:t>
      </w:r>
      <w:r w:rsidRPr="007720B8">
        <w:t>project</w:t>
      </w:r>
      <w:r>
        <w:t xml:space="preserve"> </w:t>
      </w:r>
      <w:r w:rsidRPr="007720B8">
        <w:t>with</w:t>
      </w:r>
      <w:r>
        <w:t xml:space="preserve"> </w:t>
      </w:r>
      <w:r w:rsidRPr="007720B8">
        <w:t>GEDA.</w:t>
      </w:r>
      <w:r>
        <w:t xml:space="preserve"> </w:t>
      </w:r>
      <w:r w:rsidRPr="007720B8">
        <w:t>This</w:t>
      </w:r>
      <w:r>
        <w:t xml:space="preserve"> i</w:t>
      </w:r>
      <w:r w:rsidRPr="007720B8">
        <w:t>nvolves</w:t>
      </w:r>
      <w:r>
        <w:t xml:space="preserve"> </w:t>
      </w:r>
      <w:r w:rsidRPr="007720B8">
        <w:t>submitting</w:t>
      </w:r>
      <w:r>
        <w:t xml:space="preserve"> </w:t>
      </w:r>
      <w:r w:rsidRPr="007720B8">
        <w:t>necessary</w:t>
      </w:r>
      <w:r>
        <w:t xml:space="preserve"> </w:t>
      </w:r>
      <w:r w:rsidRPr="007720B8">
        <w:t>documents</w:t>
      </w:r>
      <w:r>
        <w:t xml:space="preserve"> </w:t>
      </w:r>
      <w:r w:rsidRPr="007720B8">
        <w:t>and</w:t>
      </w:r>
      <w:r>
        <w:t xml:space="preserve"> </w:t>
      </w:r>
      <w:r w:rsidRPr="007720B8">
        <w:t>project</w:t>
      </w:r>
      <w:r>
        <w:t xml:space="preserve"> </w:t>
      </w:r>
      <w:r w:rsidRPr="007720B8">
        <w:t>details</w:t>
      </w:r>
      <w:r>
        <w:t xml:space="preserve"> </w:t>
      </w:r>
      <w:r w:rsidRPr="007720B8">
        <w:t>for</w:t>
      </w:r>
      <w:r>
        <w:t xml:space="preserve"> </w:t>
      </w:r>
      <w:r w:rsidRPr="007720B8">
        <w:t>review.</w:t>
      </w:r>
      <w:r>
        <w:t xml:space="preserve"> Such as,</w:t>
      </w:r>
      <w:r w:rsidRPr="00DA20C7">
        <w:rPr>
          <w:b/>
          <w:bCs/>
        </w:rPr>
        <w:t xml:space="preserve"> </w:t>
      </w:r>
      <w:r w:rsidRPr="007720B8">
        <w:t>Company Registration Certificate</w:t>
      </w:r>
      <w:r w:rsidR="00572057">
        <w:t>,</w:t>
      </w:r>
      <w:r w:rsidRPr="00DA20C7">
        <w:rPr>
          <w:b/>
          <w:bCs/>
        </w:rPr>
        <w:t xml:space="preserve"> </w:t>
      </w:r>
      <w:r w:rsidRPr="007720B8">
        <w:t>PAN</w:t>
      </w:r>
      <w:r w:rsidRPr="00572057">
        <w:t xml:space="preserve"> </w:t>
      </w:r>
      <w:r w:rsidRPr="007720B8">
        <w:t>Card</w:t>
      </w:r>
      <w:r w:rsidRPr="00572057">
        <w:t xml:space="preserve">, </w:t>
      </w:r>
      <w:r w:rsidRPr="007720B8">
        <w:t>GST</w:t>
      </w:r>
      <w:r w:rsidRPr="00572057">
        <w:t xml:space="preserve"> </w:t>
      </w:r>
      <w:r w:rsidRPr="007720B8">
        <w:t>Certificate</w:t>
      </w:r>
      <w:r w:rsidRPr="00572057">
        <w:t xml:space="preserve">, </w:t>
      </w:r>
      <w:r w:rsidRPr="007720B8">
        <w:t>Project</w:t>
      </w:r>
      <w:r w:rsidR="00572057" w:rsidRPr="00572057">
        <w:t xml:space="preserve"> </w:t>
      </w:r>
      <w:r w:rsidRPr="007720B8">
        <w:t>Details</w:t>
      </w:r>
      <w:r w:rsidR="00572057">
        <w:t xml:space="preserve">, </w:t>
      </w:r>
      <w:r w:rsidRPr="007720B8">
        <w:t>Letter</w:t>
      </w:r>
      <w:r w:rsidR="00572057">
        <w:t xml:space="preserve"> </w:t>
      </w:r>
      <w:r w:rsidRPr="007720B8">
        <w:t>of</w:t>
      </w:r>
      <w:r w:rsidR="00572057">
        <w:t xml:space="preserve"> </w:t>
      </w:r>
      <w:r w:rsidRPr="007720B8">
        <w:t>Intent</w:t>
      </w:r>
      <w:r w:rsidR="00572057">
        <w:t xml:space="preserve"> </w:t>
      </w:r>
      <w:r w:rsidRPr="007720B8">
        <w:t>(LOI)</w:t>
      </w:r>
      <w:r w:rsidR="00572057">
        <w:t xml:space="preserve">, </w:t>
      </w:r>
      <w:r w:rsidRPr="007720B8">
        <w:t>Power</w:t>
      </w:r>
      <w:r w:rsidR="00572057">
        <w:t xml:space="preserve"> </w:t>
      </w:r>
      <w:r w:rsidRPr="007720B8">
        <w:t>Purchase</w:t>
      </w:r>
      <w:r w:rsidR="00572057">
        <w:t xml:space="preserve"> </w:t>
      </w:r>
      <w:r w:rsidRPr="007720B8">
        <w:t>Agreement</w:t>
      </w:r>
      <w:r w:rsidR="00572057">
        <w:t xml:space="preserve"> </w:t>
      </w:r>
      <w:r w:rsidRPr="007720B8">
        <w:t>(PPA)</w:t>
      </w:r>
      <w:r w:rsidR="00572057">
        <w:t xml:space="preserve">, </w:t>
      </w:r>
      <w:r w:rsidRPr="007720B8">
        <w:t>Provisional</w:t>
      </w:r>
      <w:r w:rsidR="00572057">
        <w:t xml:space="preserve"> </w:t>
      </w:r>
      <w:r w:rsidRPr="007720B8">
        <w:t>Registration</w:t>
      </w:r>
      <w:r w:rsidR="00572057">
        <w:t xml:space="preserve"> </w:t>
      </w:r>
      <w:r w:rsidRPr="007720B8">
        <w:t>Fees</w:t>
      </w:r>
      <w:r w:rsidR="00572057">
        <w:t xml:space="preserve"> so on.</w:t>
      </w:r>
    </w:p>
    <w:p w14:paraId="1E801B8E" w14:textId="7DE3E0D8" w:rsidR="007720B8" w:rsidRPr="007720B8" w:rsidRDefault="007720B8" w:rsidP="00DA20C7">
      <w:pPr>
        <w:pStyle w:val="ListParagraph"/>
        <w:numPr>
          <w:ilvl w:val="0"/>
          <w:numId w:val="37"/>
        </w:numPr>
        <w:jc w:val="both"/>
      </w:pPr>
      <w:r w:rsidRPr="00DA20C7">
        <w:rPr>
          <w:b/>
          <w:bCs/>
        </w:rPr>
        <w:t>Land</w:t>
      </w:r>
      <w:r w:rsidR="00572057" w:rsidRPr="00DA20C7">
        <w:rPr>
          <w:b/>
          <w:bCs/>
        </w:rPr>
        <w:t xml:space="preserve"> </w:t>
      </w:r>
      <w:r w:rsidRPr="00DA20C7">
        <w:rPr>
          <w:b/>
          <w:bCs/>
        </w:rPr>
        <w:t>Allotment</w:t>
      </w:r>
      <w:r w:rsidRPr="007720B8">
        <w:t>:</w:t>
      </w:r>
      <w:r w:rsidR="00572057">
        <w:t xml:space="preserve"> </w:t>
      </w:r>
      <w:r w:rsidRPr="007720B8">
        <w:t>Apply</w:t>
      </w:r>
      <w:r w:rsidR="00572057">
        <w:t xml:space="preserve"> </w:t>
      </w:r>
      <w:r w:rsidRPr="007720B8">
        <w:t>for</w:t>
      </w:r>
      <w:r w:rsidR="00572057">
        <w:t xml:space="preserve"> </w:t>
      </w:r>
      <w:r w:rsidRPr="007720B8">
        <w:t>land</w:t>
      </w:r>
      <w:r w:rsidR="00572057">
        <w:t xml:space="preserve"> </w:t>
      </w:r>
      <w:r w:rsidRPr="007720B8">
        <w:t>allotment</w:t>
      </w:r>
      <w:r w:rsidR="00572057">
        <w:t xml:space="preserve"> </w:t>
      </w:r>
      <w:r w:rsidRPr="007720B8">
        <w:t>from</w:t>
      </w:r>
      <w:r w:rsidR="00572057">
        <w:t xml:space="preserve"> </w:t>
      </w:r>
      <w:r w:rsidRPr="007720B8">
        <w:t>GEDA.</w:t>
      </w:r>
      <w:r w:rsidR="00572057">
        <w:t xml:space="preserve"> </w:t>
      </w:r>
      <w:r w:rsidRPr="007720B8">
        <w:t>The</w:t>
      </w:r>
      <w:r w:rsidR="00572057">
        <w:t xml:space="preserve"> </w:t>
      </w:r>
      <w:r w:rsidRPr="007720B8">
        <w:t>land</w:t>
      </w:r>
      <w:r w:rsidR="00572057">
        <w:t xml:space="preserve"> </w:t>
      </w:r>
      <w:r w:rsidRPr="007720B8">
        <w:t>should</w:t>
      </w:r>
      <w:r w:rsidR="00572057">
        <w:t xml:space="preserve"> </w:t>
      </w:r>
      <w:r w:rsidRPr="007720B8">
        <w:t>be</w:t>
      </w:r>
      <w:r w:rsidR="00572057">
        <w:t xml:space="preserve"> </w:t>
      </w:r>
      <w:r w:rsidRPr="007720B8">
        <w:t>notified</w:t>
      </w:r>
      <w:r w:rsidR="00572057">
        <w:t xml:space="preserve"> </w:t>
      </w:r>
      <w:r w:rsidRPr="007720B8">
        <w:t>as</w:t>
      </w:r>
      <w:r w:rsidR="00572057">
        <w:t xml:space="preserve"> </w:t>
      </w:r>
      <w:r w:rsidRPr="007720B8">
        <w:t>a</w:t>
      </w:r>
      <w:r w:rsidR="00572057">
        <w:t xml:space="preserve"> </w:t>
      </w:r>
      <w:r w:rsidRPr="007720B8">
        <w:t>potential</w:t>
      </w:r>
      <w:r w:rsidR="00572057">
        <w:t xml:space="preserve"> </w:t>
      </w:r>
      <w:r w:rsidRPr="007720B8">
        <w:t>site</w:t>
      </w:r>
      <w:r w:rsidR="00572057">
        <w:t xml:space="preserve"> </w:t>
      </w:r>
      <w:r w:rsidRPr="007720B8">
        <w:t>for</w:t>
      </w:r>
      <w:r w:rsidR="00572057">
        <w:t xml:space="preserve"> </w:t>
      </w:r>
      <w:r w:rsidRPr="007720B8">
        <w:t>wind</w:t>
      </w:r>
      <w:r w:rsidR="00572057">
        <w:t xml:space="preserve"> </w:t>
      </w:r>
      <w:r w:rsidRPr="007720B8">
        <w:t>energy</w:t>
      </w:r>
      <w:r w:rsidR="00572057">
        <w:t xml:space="preserve"> </w:t>
      </w:r>
      <w:r w:rsidRPr="007720B8">
        <w:t>projects.</w:t>
      </w:r>
    </w:p>
    <w:p w14:paraId="33ADE5B6" w14:textId="2EBA143A" w:rsidR="007720B8" w:rsidRPr="007720B8" w:rsidRDefault="007720B8" w:rsidP="00DA20C7">
      <w:pPr>
        <w:pStyle w:val="ListParagraph"/>
        <w:numPr>
          <w:ilvl w:val="0"/>
          <w:numId w:val="37"/>
        </w:numPr>
        <w:jc w:val="both"/>
      </w:pPr>
      <w:r w:rsidRPr="00DA20C7">
        <w:rPr>
          <w:b/>
          <w:bCs/>
        </w:rPr>
        <w:t>Environmental</w:t>
      </w:r>
      <w:r w:rsidR="00572057" w:rsidRPr="00DA20C7">
        <w:rPr>
          <w:b/>
          <w:bCs/>
        </w:rPr>
        <w:t xml:space="preserve"> </w:t>
      </w:r>
      <w:r w:rsidRPr="00DA20C7">
        <w:rPr>
          <w:b/>
          <w:bCs/>
        </w:rPr>
        <w:t>Clearance</w:t>
      </w:r>
      <w:r w:rsidRPr="007720B8">
        <w:t>:</w:t>
      </w:r>
      <w:r w:rsidR="00572057">
        <w:t xml:space="preserve"> </w:t>
      </w:r>
      <w:r w:rsidRPr="007720B8">
        <w:t>Obtain</w:t>
      </w:r>
      <w:r w:rsidR="00572057">
        <w:t xml:space="preserve"> </w:t>
      </w:r>
      <w:r w:rsidRPr="007720B8">
        <w:t>environmental</w:t>
      </w:r>
      <w:r w:rsidR="00572057">
        <w:t xml:space="preserve"> </w:t>
      </w:r>
      <w:r w:rsidRPr="007720B8">
        <w:t>clearance</w:t>
      </w:r>
      <w:r w:rsidR="00572057">
        <w:t xml:space="preserve"> </w:t>
      </w:r>
      <w:r w:rsidRPr="007720B8">
        <w:t>from</w:t>
      </w:r>
      <w:r w:rsidR="00572057">
        <w:t xml:space="preserve"> </w:t>
      </w:r>
      <w:r w:rsidRPr="007720B8">
        <w:t>the</w:t>
      </w:r>
      <w:r w:rsidR="00572057">
        <w:t xml:space="preserve"> </w:t>
      </w:r>
      <w:r w:rsidRPr="007720B8">
        <w:t>Ministry</w:t>
      </w:r>
      <w:r w:rsidR="00572057">
        <w:t xml:space="preserve"> </w:t>
      </w:r>
      <w:r w:rsidRPr="007720B8">
        <w:t>of</w:t>
      </w:r>
      <w:r w:rsidR="00572057">
        <w:t xml:space="preserve"> </w:t>
      </w:r>
      <w:r w:rsidRPr="007720B8">
        <w:t>Environment,</w:t>
      </w:r>
      <w:r w:rsidR="00572057">
        <w:t xml:space="preserve"> </w:t>
      </w:r>
      <w:r w:rsidRPr="007720B8">
        <w:t>Forest</w:t>
      </w:r>
      <w:r w:rsidR="00572057">
        <w:t xml:space="preserve"> </w:t>
      </w:r>
      <w:r w:rsidRPr="007720B8">
        <w:t>and</w:t>
      </w:r>
      <w:r w:rsidR="00572057">
        <w:t xml:space="preserve"> </w:t>
      </w:r>
      <w:r w:rsidRPr="007720B8">
        <w:t>Climate</w:t>
      </w:r>
      <w:r w:rsidR="00572057">
        <w:t xml:space="preserve"> </w:t>
      </w:r>
      <w:r w:rsidRPr="007720B8">
        <w:t>Change</w:t>
      </w:r>
      <w:r w:rsidR="00572057">
        <w:t>.</w:t>
      </w:r>
    </w:p>
    <w:p w14:paraId="1F73E84E" w14:textId="11E95EAB" w:rsidR="00572057" w:rsidRDefault="007720B8" w:rsidP="00DA20C7">
      <w:pPr>
        <w:pStyle w:val="ListParagraph"/>
        <w:numPr>
          <w:ilvl w:val="0"/>
          <w:numId w:val="37"/>
        </w:numPr>
        <w:jc w:val="both"/>
      </w:pPr>
      <w:r w:rsidRPr="00DA20C7">
        <w:rPr>
          <w:b/>
          <w:bCs/>
        </w:rPr>
        <w:t>Power</w:t>
      </w:r>
      <w:r w:rsidR="00572057" w:rsidRPr="00DA20C7">
        <w:rPr>
          <w:b/>
          <w:bCs/>
        </w:rPr>
        <w:t xml:space="preserve"> </w:t>
      </w:r>
      <w:r w:rsidRPr="00DA20C7">
        <w:rPr>
          <w:b/>
          <w:bCs/>
        </w:rPr>
        <w:t>Purchase</w:t>
      </w:r>
      <w:r w:rsidR="00572057" w:rsidRPr="00DA20C7">
        <w:rPr>
          <w:b/>
          <w:bCs/>
        </w:rPr>
        <w:t xml:space="preserve"> </w:t>
      </w:r>
      <w:r w:rsidRPr="00DA20C7">
        <w:rPr>
          <w:b/>
          <w:bCs/>
        </w:rPr>
        <w:t>Agreement</w:t>
      </w:r>
      <w:r w:rsidR="00572057" w:rsidRPr="00DA20C7">
        <w:rPr>
          <w:b/>
          <w:bCs/>
        </w:rPr>
        <w:t xml:space="preserve"> </w:t>
      </w:r>
      <w:r w:rsidRPr="00DA20C7">
        <w:rPr>
          <w:b/>
          <w:bCs/>
        </w:rPr>
        <w:t>(PPA)</w:t>
      </w:r>
      <w:r w:rsidRPr="007720B8">
        <w:t>:</w:t>
      </w:r>
      <w:r w:rsidR="00572057">
        <w:t xml:space="preserve"> </w:t>
      </w:r>
      <w:r w:rsidRPr="007720B8">
        <w:t>Secure</w:t>
      </w:r>
      <w:r w:rsidR="00572057">
        <w:t xml:space="preserve"> </w:t>
      </w:r>
      <w:r w:rsidRPr="007720B8">
        <w:t>a</w:t>
      </w:r>
      <w:r w:rsidR="00572057">
        <w:t xml:space="preserve"> </w:t>
      </w:r>
      <w:r w:rsidRPr="007720B8">
        <w:t>PPA</w:t>
      </w:r>
      <w:r w:rsidR="00572057">
        <w:t xml:space="preserve"> </w:t>
      </w:r>
      <w:r w:rsidRPr="007720B8">
        <w:t>with</w:t>
      </w:r>
      <w:r w:rsidR="00572057">
        <w:t xml:space="preserve"> </w:t>
      </w:r>
      <w:r w:rsidRPr="007720B8">
        <w:t>Gujarat</w:t>
      </w:r>
      <w:r w:rsidR="00572057">
        <w:t xml:space="preserve"> </w:t>
      </w:r>
      <w:r w:rsidRPr="007720B8">
        <w:t>Urja</w:t>
      </w:r>
      <w:r w:rsidR="00572057">
        <w:t xml:space="preserve"> </w:t>
      </w:r>
      <w:r w:rsidRPr="007720B8">
        <w:t>Vikas</w:t>
      </w:r>
      <w:r w:rsidR="00572057">
        <w:t xml:space="preserve"> </w:t>
      </w:r>
      <w:r w:rsidRPr="007720B8">
        <w:t>Nigam</w:t>
      </w:r>
      <w:r w:rsidR="00572057">
        <w:t xml:space="preserve"> </w:t>
      </w:r>
      <w:r w:rsidRPr="007720B8">
        <w:t>(GUVNL)</w:t>
      </w:r>
      <w:r w:rsidR="00572057">
        <w:t xml:space="preserve"> </w:t>
      </w:r>
      <w:r w:rsidRPr="007720B8">
        <w:t>or</w:t>
      </w:r>
      <w:r w:rsidR="00572057">
        <w:t xml:space="preserve"> </w:t>
      </w:r>
      <w:r w:rsidRPr="007720B8">
        <w:t>any</w:t>
      </w:r>
      <w:r w:rsidR="00572057">
        <w:t xml:space="preserve"> </w:t>
      </w:r>
      <w:r w:rsidRPr="007720B8">
        <w:t>other</w:t>
      </w:r>
      <w:r w:rsidR="00572057">
        <w:t xml:space="preserve"> </w:t>
      </w:r>
      <w:r w:rsidRPr="007720B8">
        <w:t>obligated</w:t>
      </w:r>
      <w:r w:rsidR="00572057">
        <w:t xml:space="preserve"> </w:t>
      </w:r>
      <w:r w:rsidRPr="007720B8">
        <w:t>entity</w:t>
      </w:r>
      <w:r w:rsidR="00572057">
        <w:t xml:space="preserve"> </w:t>
      </w:r>
      <w:r w:rsidRPr="007720B8">
        <w:t>for</w:t>
      </w:r>
      <w:r w:rsidR="00572057">
        <w:t xml:space="preserve"> </w:t>
      </w:r>
      <w:r w:rsidRPr="007720B8">
        <w:t>the</w:t>
      </w:r>
      <w:r w:rsidR="00572057">
        <w:t xml:space="preserve"> </w:t>
      </w:r>
      <w:r w:rsidRPr="007720B8">
        <w:t>sale</w:t>
      </w:r>
      <w:r w:rsidR="00572057">
        <w:t xml:space="preserve"> </w:t>
      </w:r>
      <w:r w:rsidRPr="007720B8">
        <w:t>of</w:t>
      </w:r>
      <w:r w:rsidR="00572057">
        <w:t xml:space="preserve"> </w:t>
      </w:r>
      <w:r w:rsidRPr="007720B8">
        <w:t>electricity</w:t>
      </w:r>
      <w:r w:rsidR="00572057">
        <w:t xml:space="preserve"> </w:t>
      </w:r>
      <w:r w:rsidRPr="007720B8">
        <w:t>generated</w:t>
      </w:r>
      <w:r w:rsidR="00572057">
        <w:t xml:space="preserve"> </w:t>
      </w:r>
      <w:r w:rsidRPr="007720B8">
        <w:t>from</w:t>
      </w:r>
      <w:r w:rsidR="00572057">
        <w:t xml:space="preserve"> </w:t>
      </w:r>
      <w:r w:rsidRPr="007720B8">
        <w:t>the</w:t>
      </w:r>
      <w:r w:rsidR="00572057">
        <w:t xml:space="preserve"> </w:t>
      </w:r>
      <w:r w:rsidRPr="007720B8">
        <w:t>wind</w:t>
      </w:r>
      <w:r w:rsidR="00572057">
        <w:t xml:space="preserve"> </w:t>
      </w:r>
      <w:r w:rsidRPr="007720B8">
        <w:t>farm.</w:t>
      </w:r>
    </w:p>
    <w:p w14:paraId="3CE4A517" w14:textId="2B0F5EE3" w:rsidR="007720B8" w:rsidRPr="007720B8" w:rsidRDefault="007720B8" w:rsidP="00DA20C7">
      <w:pPr>
        <w:pStyle w:val="ListParagraph"/>
        <w:numPr>
          <w:ilvl w:val="0"/>
          <w:numId w:val="37"/>
        </w:numPr>
        <w:jc w:val="both"/>
      </w:pPr>
      <w:r w:rsidRPr="00DA20C7">
        <w:rPr>
          <w:b/>
          <w:bCs/>
        </w:rPr>
        <w:t>Grid</w:t>
      </w:r>
      <w:r w:rsidR="00572057" w:rsidRPr="00DA20C7">
        <w:rPr>
          <w:b/>
          <w:bCs/>
        </w:rPr>
        <w:t xml:space="preserve"> </w:t>
      </w:r>
      <w:r w:rsidRPr="00DA20C7">
        <w:rPr>
          <w:b/>
          <w:bCs/>
        </w:rPr>
        <w:t>Connectivity</w:t>
      </w:r>
      <w:r w:rsidRPr="007720B8">
        <w:t>:</w:t>
      </w:r>
      <w:r w:rsidR="00572057">
        <w:t xml:space="preserve"> </w:t>
      </w:r>
      <w:r w:rsidRPr="007720B8">
        <w:t>Apply</w:t>
      </w:r>
      <w:r w:rsidR="00572057">
        <w:t xml:space="preserve"> </w:t>
      </w:r>
      <w:r w:rsidRPr="007720B8">
        <w:t>for</w:t>
      </w:r>
      <w:r w:rsidR="00572057">
        <w:t xml:space="preserve"> </w:t>
      </w:r>
      <w:r w:rsidRPr="007720B8">
        <w:t>grid</w:t>
      </w:r>
      <w:r w:rsidR="00572057">
        <w:t xml:space="preserve"> </w:t>
      </w:r>
      <w:r w:rsidRPr="007720B8">
        <w:t>connectivity</w:t>
      </w:r>
      <w:r w:rsidR="00572057">
        <w:t xml:space="preserve"> </w:t>
      </w:r>
      <w:r w:rsidRPr="007720B8">
        <w:t>approval</w:t>
      </w:r>
      <w:r w:rsidR="00572057">
        <w:t xml:space="preserve"> </w:t>
      </w:r>
      <w:r w:rsidRPr="007720B8">
        <w:t>from</w:t>
      </w:r>
      <w:r w:rsidR="00572057">
        <w:t xml:space="preserve"> </w:t>
      </w:r>
      <w:r w:rsidRPr="007720B8">
        <w:t>the</w:t>
      </w:r>
      <w:r w:rsidR="00572057">
        <w:t xml:space="preserve"> </w:t>
      </w:r>
      <w:r w:rsidRPr="007720B8">
        <w:t>Central</w:t>
      </w:r>
      <w:r w:rsidR="00572057">
        <w:t xml:space="preserve"> </w:t>
      </w:r>
      <w:r w:rsidRPr="007720B8">
        <w:t>Electricity</w:t>
      </w:r>
      <w:r w:rsidR="00572057">
        <w:t xml:space="preserve"> </w:t>
      </w:r>
      <w:r w:rsidRPr="007720B8">
        <w:t>Authority</w:t>
      </w:r>
      <w:r w:rsidR="00572057">
        <w:t xml:space="preserve"> </w:t>
      </w:r>
      <w:r w:rsidRPr="007720B8">
        <w:t>(CEA)</w:t>
      </w:r>
      <w:r w:rsidR="00572057">
        <w:t xml:space="preserve"> </w:t>
      </w:r>
      <w:r w:rsidRPr="007720B8">
        <w:t>and</w:t>
      </w:r>
      <w:r w:rsidR="00572057">
        <w:t xml:space="preserve"> </w:t>
      </w:r>
      <w:r w:rsidRPr="007720B8">
        <w:t>Gujarat</w:t>
      </w:r>
      <w:r w:rsidR="00572057">
        <w:t xml:space="preserve"> </w:t>
      </w:r>
      <w:r w:rsidRPr="007720B8">
        <w:t>Energy</w:t>
      </w:r>
      <w:r w:rsidR="00572057">
        <w:t xml:space="preserve"> </w:t>
      </w:r>
      <w:r w:rsidRPr="007720B8">
        <w:t>Transmission</w:t>
      </w:r>
      <w:r w:rsidR="00572057">
        <w:t xml:space="preserve"> </w:t>
      </w:r>
      <w:r w:rsidRPr="007720B8">
        <w:t>Corporation</w:t>
      </w:r>
      <w:r w:rsidR="00572057">
        <w:t xml:space="preserve"> </w:t>
      </w:r>
      <w:r w:rsidRPr="007720B8">
        <w:t>(GETCO).</w:t>
      </w:r>
    </w:p>
    <w:p w14:paraId="2A9E48BC" w14:textId="6861EBA6" w:rsidR="007720B8" w:rsidRPr="007720B8" w:rsidRDefault="007720B8" w:rsidP="00DA20C7">
      <w:pPr>
        <w:pStyle w:val="ListParagraph"/>
        <w:numPr>
          <w:ilvl w:val="0"/>
          <w:numId w:val="37"/>
        </w:numPr>
        <w:jc w:val="both"/>
      </w:pPr>
      <w:r w:rsidRPr="00DA20C7">
        <w:rPr>
          <w:b/>
          <w:bCs/>
        </w:rPr>
        <w:t>Installation</w:t>
      </w:r>
      <w:r w:rsidR="00DA20C7" w:rsidRPr="00DA20C7">
        <w:rPr>
          <w:b/>
          <w:bCs/>
        </w:rPr>
        <w:t xml:space="preserve"> </w:t>
      </w:r>
      <w:r w:rsidRPr="00DA20C7">
        <w:rPr>
          <w:b/>
          <w:bCs/>
        </w:rPr>
        <w:t>of</w:t>
      </w:r>
      <w:r w:rsidR="00DA20C7" w:rsidRPr="00DA20C7">
        <w:rPr>
          <w:b/>
          <w:bCs/>
        </w:rPr>
        <w:t xml:space="preserve"> </w:t>
      </w:r>
      <w:r w:rsidRPr="00DA20C7">
        <w:rPr>
          <w:b/>
          <w:bCs/>
        </w:rPr>
        <w:t>WTGs</w:t>
      </w:r>
      <w:r w:rsidRPr="007720B8">
        <w:t>:</w:t>
      </w:r>
      <w:r w:rsidR="00DA20C7">
        <w:t xml:space="preserve"> </w:t>
      </w:r>
      <w:r w:rsidRPr="007720B8">
        <w:t>Install</w:t>
      </w:r>
      <w:r w:rsidR="00DA20C7">
        <w:t xml:space="preserve"> </w:t>
      </w:r>
      <w:r w:rsidRPr="007720B8">
        <w:t>wind</w:t>
      </w:r>
      <w:r w:rsidR="00DA20C7">
        <w:t xml:space="preserve"> </w:t>
      </w:r>
      <w:r w:rsidRPr="007720B8">
        <w:t>turbine</w:t>
      </w:r>
      <w:r w:rsidR="00DA20C7">
        <w:t xml:space="preserve"> </w:t>
      </w:r>
      <w:r w:rsidRPr="007720B8">
        <w:t>generators</w:t>
      </w:r>
      <w:r w:rsidR="00DA20C7">
        <w:t xml:space="preserve"> (</w:t>
      </w:r>
      <w:r w:rsidRPr="007720B8">
        <w:t>WTGs)</w:t>
      </w:r>
      <w:r w:rsidR="00DA20C7">
        <w:t xml:space="preserve"> </w:t>
      </w:r>
      <w:r w:rsidRPr="007720B8">
        <w:t>approved</w:t>
      </w:r>
      <w:r w:rsidR="00DA20C7">
        <w:t xml:space="preserve"> </w:t>
      </w:r>
      <w:r w:rsidRPr="007720B8">
        <w:t>by</w:t>
      </w:r>
      <w:r w:rsidR="00DA20C7">
        <w:t xml:space="preserve"> </w:t>
      </w:r>
      <w:r w:rsidRPr="007720B8">
        <w:t>the</w:t>
      </w:r>
      <w:r w:rsidR="00DA20C7">
        <w:t xml:space="preserve"> </w:t>
      </w:r>
      <w:r w:rsidRPr="007720B8">
        <w:t>Ministry</w:t>
      </w:r>
      <w:r w:rsidR="00DA20C7">
        <w:t xml:space="preserve"> </w:t>
      </w:r>
      <w:r w:rsidRPr="007720B8">
        <w:t>of</w:t>
      </w:r>
      <w:r w:rsidR="00DA20C7">
        <w:t xml:space="preserve"> </w:t>
      </w:r>
      <w:r w:rsidRPr="007720B8">
        <w:t>New</w:t>
      </w:r>
      <w:r w:rsidR="00DA20C7">
        <w:t xml:space="preserve"> </w:t>
      </w:r>
      <w:r w:rsidRPr="007720B8">
        <w:t>and</w:t>
      </w:r>
      <w:r w:rsidR="00DA20C7">
        <w:t xml:space="preserve"> </w:t>
      </w:r>
      <w:r w:rsidRPr="007720B8">
        <w:t>Renewable</w:t>
      </w:r>
      <w:r w:rsidR="00DA20C7">
        <w:t xml:space="preserve"> </w:t>
      </w:r>
      <w:r w:rsidRPr="007720B8">
        <w:t>Energy</w:t>
      </w:r>
      <w:r w:rsidR="00DA20C7">
        <w:t xml:space="preserve"> </w:t>
      </w:r>
      <w:r w:rsidRPr="007720B8">
        <w:t>(MNRE)</w:t>
      </w:r>
      <w:r w:rsidR="00DA20C7">
        <w:t>.</w:t>
      </w:r>
      <w:sdt>
        <w:sdtPr>
          <w:id w:val="389699786"/>
          <w:citation/>
        </w:sdtPr>
        <w:sdtContent>
          <w:r w:rsidR="00DA20C7">
            <w:fldChar w:fldCharType="begin"/>
          </w:r>
          <w:r w:rsidR="00DA20C7">
            <w:instrText xml:space="preserve"> CITATION Gu \l 16393 </w:instrText>
          </w:r>
          <w:r w:rsidR="00DA20C7">
            <w:fldChar w:fldCharType="separate"/>
          </w:r>
          <w:r w:rsidR="00EA1EFC">
            <w:rPr>
              <w:noProof/>
            </w:rPr>
            <w:t xml:space="preserve"> </w:t>
          </w:r>
          <w:r w:rsidR="00EA1EFC" w:rsidRPr="00EA1EFC">
            <w:rPr>
              <w:noProof/>
            </w:rPr>
            <w:t>[12]</w:t>
          </w:r>
          <w:r w:rsidR="00DA20C7">
            <w:fldChar w:fldCharType="end"/>
          </w:r>
        </w:sdtContent>
      </w:sdt>
    </w:p>
    <w:p w14:paraId="7AA9968F" w14:textId="79B235B7" w:rsidR="007720B8" w:rsidRPr="007720B8" w:rsidRDefault="007720B8" w:rsidP="007720B8">
      <w:pPr>
        <w:rPr>
          <w:lang w:val="en-GB"/>
        </w:rPr>
      </w:pPr>
    </w:p>
    <w:p w14:paraId="652C4E39" w14:textId="05B573B1" w:rsidR="00246CE7" w:rsidRDefault="00246CE7" w:rsidP="002F718F">
      <w:pPr>
        <w:pStyle w:val="Heading2"/>
        <w:rPr>
          <w:lang w:val="en-GB"/>
        </w:rPr>
      </w:pPr>
      <w:bookmarkStart w:id="37" w:name="_Toc180531291"/>
      <w:r>
        <w:rPr>
          <w:lang w:val="en-GB"/>
        </w:rPr>
        <w:t>7.2</w:t>
      </w:r>
      <w:r>
        <w:rPr>
          <w:lang w:val="en-GB"/>
        </w:rPr>
        <w:tab/>
        <w:t>Financial Support, Finding Investors</w:t>
      </w:r>
      <w:r w:rsidR="003F5153">
        <w:rPr>
          <w:lang w:val="en-GB"/>
        </w:rPr>
        <w:t xml:space="preserve"> and </w:t>
      </w:r>
      <w:r>
        <w:rPr>
          <w:lang w:val="en-GB"/>
        </w:rPr>
        <w:t>O&amp;M compan</w:t>
      </w:r>
      <w:r w:rsidR="003F5153">
        <w:rPr>
          <w:lang w:val="en-GB"/>
        </w:rPr>
        <w:t>ies</w:t>
      </w:r>
      <w:bookmarkEnd w:id="37"/>
    </w:p>
    <w:p w14:paraId="2DC088E6" w14:textId="5B0A7778" w:rsidR="003F5153" w:rsidRDefault="003F5153" w:rsidP="003F5153">
      <w:pPr>
        <w:pStyle w:val="Heading3"/>
        <w:rPr>
          <w:lang w:val="en-GB"/>
        </w:rPr>
      </w:pPr>
      <w:bookmarkStart w:id="38" w:name="_Toc180531292"/>
      <w:r>
        <w:rPr>
          <w:lang w:val="en-GB"/>
        </w:rPr>
        <w:t>7.2.1 Financial support by Government</w:t>
      </w:r>
      <w:bookmarkEnd w:id="38"/>
      <w:r>
        <w:rPr>
          <w:lang w:val="en-GB"/>
        </w:rPr>
        <w:t xml:space="preserve"> </w:t>
      </w:r>
    </w:p>
    <w:p w14:paraId="019374F0" w14:textId="4908A449" w:rsidR="00191B8F" w:rsidRPr="00191B8F" w:rsidRDefault="00E956EC" w:rsidP="00204B78">
      <w:pPr>
        <w:pStyle w:val="ListParagraph"/>
        <w:numPr>
          <w:ilvl w:val="0"/>
          <w:numId w:val="24"/>
        </w:numPr>
        <w:jc w:val="both"/>
        <w:rPr>
          <w:lang w:val="en-GB"/>
        </w:rPr>
      </w:pPr>
      <w:r w:rsidRPr="00191B8F">
        <w:rPr>
          <w:b/>
          <w:bCs/>
        </w:rPr>
        <w:t xml:space="preserve">Viability gap funding (VGF) scheme: </w:t>
      </w:r>
      <w:r w:rsidRPr="00E956EC">
        <w:t>The government provides VGF to support the development of wind projects, reducing the financial burden on developers.</w:t>
      </w:r>
      <w:r>
        <w:t xml:space="preserve"> </w:t>
      </w:r>
      <w:r w:rsidRPr="00E956EC">
        <w:t>The Union Cabinet</w:t>
      </w:r>
      <w:r>
        <w:t xml:space="preserve"> has </w:t>
      </w:r>
      <w:r w:rsidRPr="00E956EC">
        <w:t>sanctioned amounting to Rs 7,453 crore</w:t>
      </w:r>
      <w:r w:rsidR="003B273E">
        <w:t xml:space="preserve"> (</w:t>
      </w:r>
      <w:r w:rsidR="003B273E" w:rsidRPr="003B273E">
        <w:t>€820 million</w:t>
      </w:r>
      <w:r w:rsidR="003B273E">
        <w:t>)</w:t>
      </w:r>
      <w:r>
        <w:t>.</w:t>
      </w:r>
      <w:sdt>
        <w:sdtPr>
          <w:id w:val="259735124"/>
          <w:citation/>
        </w:sdtPr>
        <w:sdtContent>
          <w:r w:rsidR="003B273E">
            <w:fldChar w:fldCharType="begin"/>
          </w:r>
          <w:r w:rsidR="003B273E">
            <w:instrText xml:space="preserve"> CITATION Vas24 \l 16393 </w:instrText>
          </w:r>
          <w:r w:rsidR="003B273E">
            <w:fldChar w:fldCharType="separate"/>
          </w:r>
          <w:r w:rsidR="00EA1EFC">
            <w:rPr>
              <w:noProof/>
            </w:rPr>
            <w:t xml:space="preserve"> </w:t>
          </w:r>
          <w:r w:rsidR="00EA1EFC" w:rsidRPr="00EA1EFC">
            <w:rPr>
              <w:noProof/>
            </w:rPr>
            <w:t>[13]</w:t>
          </w:r>
          <w:r w:rsidR="003B273E">
            <w:fldChar w:fldCharType="end"/>
          </w:r>
        </w:sdtContent>
      </w:sdt>
      <w:r w:rsidRPr="00E956EC">
        <w:br/>
      </w:r>
    </w:p>
    <w:p w14:paraId="70ADB272" w14:textId="018C513D" w:rsidR="00E956EC" w:rsidRDefault="00E7301F" w:rsidP="00204B78">
      <w:pPr>
        <w:pStyle w:val="ListParagraph"/>
        <w:numPr>
          <w:ilvl w:val="0"/>
          <w:numId w:val="24"/>
        </w:numPr>
        <w:jc w:val="both"/>
        <w:rPr>
          <w:lang w:val="en-GB"/>
        </w:rPr>
      </w:pPr>
      <w:r w:rsidRPr="00191B8F">
        <w:rPr>
          <w:b/>
          <w:bCs/>
        </w:rPr>
        <w:t>Tax Incentives and Subsidies</w:t>
      </w:r>
      <w:r w:rsidRPr="00191B8F">
        <w:rPr>
          <w:lang w:val="en-GB"/>
        </w:rPr>
        <w:t>: The Gujarat government has introduced supportive policies aimed at attracting investments in wind energy, such as tax breaks, subsidies, and the development of necessary infrastructure. These initiatives create a favourable environment for both local and foreign investors to engage in the state's wind energy sector.</w:t>
      </w:r>
      <w:sdt>
        <w:sdtPr>
          <w:rPr>
            <w:lang w:val="en-GB"/>
          </w:rPr>
          <w:id w:val="714780895"/>
          <w:citation/>
        </w:sdtPr>
        <w:sdtContent>
          <w:r w:rsidRPr="00191B8F">
            <w:rPr>
              <w:lang w:val="en-GB"/>
            </w:rPr>
            <w:fldChar w:fldCharType="begin"/>
          </w:r>
          <w:r>
            <w:instrText xml:space="preserve"> CITATION Edi24 \l 16393 </w:instrText>
          </w:r>
          <w:r w:rsidRPr="00191B8F">
            <w:rPr>
              <w:lang w:val="en-GB"/>
            </w:rPr>
            <w:fldChar w:fldCharType="separate"/>
          </w:r>
          <w:r w:rsidR="00EA1EFC">
            <w:rPr>
              <w:noProof/>
            </w:rPr>
            <w:t xml:space="preserve"> </w:t>
          </w:r>
          <w:r w:rsidR="00EA1EFC" w:rsidRPr="00EA1EFC">
            <w:rPr>
              <w:noProof/>
            </w:rPr>
            <w:t>[14]</w:t>
          </w:r>
          <w:r w:rsidRPr="00191B8F">
            <w:rPr>
              <w:lang w:val="en-GB"/>
            </w:rPr>
            <w:fldChar w:fldCharType="end"/>
          </w:r>
        </w:sdtContent>
      </w:sdt>
    </w:p>
    <w:p w14:paraId="52C7DD21" w14:textId="77777777" w:rsidR="00DB6161" w:rsidRPr="00191B8F" w:rsidRDefault="00DB6161" w:rsidP="00204B78">
      <w:pPr>
        <w:pStyle w:val="ListParagraph"/>
        <w:numPr>
          <w:ilvl w:val="0"/>
          <w:numId w:val="24"/>
        </w:numPr>
        <w:jc w:val="both"/>
        <w:rPr>
          <w:lang w:val="en-GB"/>
        </w:rPr>
      </w:pPr>
    </w:p>
    <w:p w14:paraId="11764780" w14:textId="77A3C945" w:rsidR="003F5153" w:rsidRDefault="003F5153" w:rsidP="003F5153">
      <w:pPr>
        <w:pStyle w:val="Heading3"/>
        <w:rPr>
          <w:lang w:val="en-GB"/>
        </w:rPr>
      </w:pPr>
      <w:bookmarkStart w:id="39" w:name="_Toc180531293"/>
      <w:r>
        <w:rPr>
          <w:lang w:val="en-GB"/>
        </w:rPr>
        <w:t>7.2.2 Financial support by Bank</w:t>
      </w:r>
      <w:bookmarkEnd w:id="39"/>
      <w:r>
        <w:rPr>
          <w:lang w:val="en-GB"/>
        </w:rPr>
        <w:t xml:space="preserve"> </w:t>
      </w:r>
    </w:p>
    <w:p w14:paraId="33D472E8" w14:textId="76A9349D" w:rsidR="00191B8F" w:rsidRPr="00191B8F" w:rsidRDefault="00191B8F" w:rsidP="00204B78">
      <w:pPr>
        <w:numPr>
          <w:ilvl w:val="0"/>
          <w:numId w:val="25"/>
        </w:numPr>
        <w:jc w:val="both"/>
      </w:pPr>
      <w:r w:rsidRPr="00191B8F">
        <w:rPr>
          <w:b/>
          <w:bCs/>
        </w:rPr>
        <w:t>GE</w:t>
      </w:r>
      <w:r w:rsidR="00204B78">
        <w:rPr>
          <w:b/>
          <w:bCs/>
        </w:rPr>
        <w:t xml:space="preserve"> </w:t>
      </w:r>
      <w:r w:rsidRPr="00191B8F">
        <w:rPr>
          <w:b/>
          <w:bCs/>
        </w:rPr>
        <w:t>Energy</w:t>
      </w:r>
      <w:r w:rsidR="00204B78">
        <w:rPr>
          <w:b/>
          <w:bCs/>
        </w:rPr>
        <w:t xml:space="preserve"> </w:t>
      </w:r>
      <w:r w:rsidRPr="00191B8F">
        <w:rPr>
          <w:b/>
          <w:bCs/>
        </w:rPr>
        <w:t>Financial</w:t>
      </w:r>
      <w:r w:rsidR="00204B78">
        <w:rPr>
          <w:b/>
          <w:bCs/>
        </w:rPr>
        <w:t xml:space="preserve"> </w:t>
      </w:r>
      <w:r w:rsidRPr="00191B8F">
        <w:rPr>
          <w:b/>
          <w:bCs/>
        </w:rPr>
        <w:t>Services</w:t>
      </w:r>
      <w:r w:rsidRPr="00191B8F">
        <w:t>:</w:t>
      </w:r>
      <w:r w:rsidR="00204B78">
        <w:t xml:space="preserve"> </w:t>
      </w:r>
      <w:r w:rsidRPr="00191B8F">
        <w:t>GE</w:t>
      </w:r>
      <w:r w:rsidR="00204B78">
        <w:t xml:space="preserve"> </w:t>
      </w:r>
      <w:r w:rsidRPr="00191B8F">
        <w:t>Energy</w:t>
      </w:r>
      <w:r w:rsidR="00204B78">
        <w:t xml:space="preserve"> </w:t>
      </w:r>
      <w:r w:rsidRPr="00191B8F">
        <w:t>Financial</w:t>
      </w:r>
      <w:r w:rsidR="00204B78">
        <w:t xml:space="preserve"> </w:t>
      </w:r>
      <w:r w:rsidRPr="00191B8F">
        <w:t>Services</w:t>
      </w:r>
      <w:r w:rsidR="00204B78">
        <w:t xml:space="preserve"> </w:t>
      </w:r>
      <w:r w:rsidRPr="00191B8F">
        <w:t>invested</w:t>
      </w:r>
      <w:r w:rsidR="00204B78">
        <w:t xml:space="preserve"> </w:t>
      </w:r>
      <w:r w:rsidRPr="00191B8F">
        <w:t>in</w:t>
      </w:r>
      <w:r w:rsidR="00204B78">
        <w:t xml:space="preserve"> </w:t>
      </w:r>
      <w:r w:rsidRPr="00191B8F">
        <w:t>the</w:t>
      </w:r>
      <w:r w:rsidR="00204B78">
        <w:t xml:space="preserve"> </w:t>
      </w:r>
      <w:r w:rsidR="00204B78" w:rsidRPr="00204B78">
        <w:t xml:space="preserve">Major </w:t>
      </w:r>
      <w:r w:rsidRPr="00191B8F">
        <w:t>Wind</w:t>
      </w:r>
      <w:r w:rsidR="00204B78" w:rsidRPr="00204B78">
        <w:t xml:space="preserve"> </w:t>
      </w:r>
      <w:r w:rsidRPr="00191B8F">
        <w:t>Power</w:t>
      </w:r>
      <w:r w:rsidR="00204B78" w:rsidRPr="00204B78">
        <w:t xml:space="preserve"> </w:t>
      </w:r>
      <w:r w:rsidRPr="00191B8F">
        <w:t>Project</w:t>
      </w:r>
      <w:r w:rsidR="00204B78">
        <w:t xml:space="preserve"> </w:t>
      </w:r>
      <w:r w:rsidRPr="00191B8F">
        <w:t>in</w:t>
      </w:r>
      <w:r w:rsidR="00204B78">
        <w:t xml:space="preserve"> </w:t>
      </w:r>
      <w:r w:rsidRPr="00191B8F">
        <w:t>Gujarat</w:t>
      </w:r>
      <w:r w:rsidR="00204B78">
        <w:t xml:space="preserve"> </w:t>
      </w:r>
      <w:r w:rsidRPr="00191B8F">
        <w:t>through</w:t>
      </w:r>
      <w:r w:rsidR="00204B78">
        <w:t xml:space="preserve"> </w:t>
      </w:r>
      <w:r w:rsidRPr="00191B8F">
        <w:t>a</w:t>
      </w:r>
      <w:r w:rsidR="00204B78">
        <w:t xml:space="preserve"> </w:t>
      </w:r>
      <w:r w:rsidRPr="00191B8F">
        <w:t>structured</w:t>
      </w:r>
      <w:r w:rsidR="00204B78">
        <w:t xml:space="preserve"> </w:t>
      </w:r>
      <w:r w:rsidRPr="00191B8F">
        <w:t>preferred</w:t>
      </w:r>
      <w:r w:rsidR="00204B78">
        <w:t xml:space="preserve"> </w:t>
      </w:r>
      <w:r w:rsidRPr="00191B8F">
        <w:t>equity</w:t>
      </w:r>
      <w:r w:rsidR="00204B78">
        <w:t xml:space="preserve"> </w:t>
      </w:r>
      <w:r w:rsidRPr="00191B8F">
        <w:t>solution.</w:t>
      </w:r>
      <w:r w:rsidR="00204B78">
        <w:t xml:space="preserve"> </w:t>
      </w:r>
      <w:r w:rsidRPr="00191B8F">
        <w:t>This</w:t>
      </w:r>
      <w:r w:rsidR="00204B78">
        <w:t xml:space="preserve"> </w:t>
      </w:r>
      <w:r w:rsidRPr="00191B8F">
        <w:t>project,</w:t>
      </w:r>
      <w:r w:rsidR="00204B78">
        <w:t xml:space="preserve"> </w:t>
      </w:r>
      <w:r w:rsidRPr="00191B8F">
        <w:t>developed</w:t>
      </w:r>
      <w:r w:rsidR="00204B78">
        <w:t xml:space="preserve"> </w:t>
      </w:r>
      <w:r w:rsidRPr="00191B8F">
        <w:t>by</w:t>
      </w:r>
      <w:r w:rsidR="00204B78">
        <w:t xml:space="preserve"> </w:t>
      </w:r>
      <w:r w:rsidR="00204B78" w:rsidRPr="00191B8F">
        <w:t>Contin</w:t>
      </w:r>
      <w:r w:rsidR="00204B78">
        <w:t xml:space="preserve">uous </w:t>
      </w:r>
      <w:r w:rsidRPr="00191B8F">
        <w:t>Green</w:t>
      </w:r>
      <w:r w:rsidR="00204B78">
        <w:t xml:space="preserve"> </w:t>
      </w:r>
      <w:r w:rsidRPr="00191B8F">
        <w:t>Energy,</w:t>
      </w:r>
      <w:r w:rsidR="00204B78">
        <w:t xml:space="preserve"> </w:t>
      </w:r>
      <w:r w:rsidRPr="00191B8F">
        <w:t>has</w:t>
      </w:r>
      <w:r w:rsidR="00204B78">
        <w:t xml:space="preserve"> c</w:t>
      </w:r>
      <w:r w:rsidRPr="00191B8F">
        <w:t>apacity</w:t>
      </w:r>
      <w:r w:rsidR="00204B78">
        <w:t xml:space="preserve"> </w:t>
      </w:r>
      <w:r w:rsidRPr="00191B8F">
        <w:t>of</w:t>
      </w:r>
      <w:r w:rsidR="00204B78">
        <w:t xml:space="preserve"> </w:t>
      </w:r>
      <w:r w:rsidRPr="00191B8F">
        <w:t>148.5</w:t>
      </w:r>
      <w:r w:rsidR="00204B78">
        <w:t xml:space="preserve"> </w:t>
      </w:r>
      <w:r w:rsidRPr="00191B8F">
        <w:t>MW.</w:t>
      </w:r>
    </w:p>
    <w:p w14:paraId="78490F89" w14:textId="24FDE679" w:rsidR="00191B8F" w:rsidRPr="00191B8F" w:rsidRDefault="00191B8F" w:rsidP="00204B78">
      <w:pPr>
        <w:numPr>
          <w:ilvl w:val="0"/>
          <w:numId w:val="25"/>
        </w:numPr>
        <w:jc w:val="both"/>
      </w:pPr>
      <w:r w:rsidRPr="00191B8F">
        <w:rPr>
          <w:b/>
          <w:bCs/>
        </w:rPr>
        <w:lastRenderedPageBreak/>
        <w:t>State</w:t>
      </w:r>
      <w:r w:rsidR="00204B78">
        <w:rPr>
          <w:b/>
          <w:bCs/>
        </w:rPr>
        <w:t xml:space="preserve"> </w:t>
      </w:r>
      <w:r w:rsidRPr="00191B8F">
        <w:rPr>
          <w:b/>
          <w:bCs/>
        </w:rPr>
        <w:t>Bank</w:t>
      </w:r>
      <w:r w:rsidR="00204B78">
        <w:rPr>
          <w:b/>
          <w:bCs/>
        </w:rPr>
        <w:t xml:space="preserve"> </w:t>
      </w:r>
      <w:r w:rsidRPr="00191B8F">
        <w:rPr>
          <w:b/>
          <w:bCs/>
        </w:rPr>
        <w:t>of</w:t>
      </w:r>
      <w:r w:rsidR="00204B78">
        <w:rPr>
          <w:b/>
          <w:bCs/>
        </w:rPr>
        <w:t xml:space="preserve"> </w:t>
      </w:r>
      <w:r w:rsidRPr="00191B8F">
        <w:rPr>
          <w:b/>
          <w:bCs/>
        </w:rPr>
        <w:t>India</w:t>
      </w:r>
      <w:r w:rsidR="00204B78">
        <w:rPr>
          <w:b/>
          <w:bCs/>
        </w:rPr>
        <w:t xml:space="preserve"> </w:t>
      </w:r>
      <w:r w:rsidRPr="00191B8F">
        <w:rPr>
          <w:b/>
          <w:bCs/>
        </w:rPr>
        <w:t>(SBI)</w:t>
      </w:r>
      <w:r w:rsidRPr="00191B8F">
        <w:t>:</w:t>
      </w:r>
      <w:r w:rsidR="00204B78">
        <w:t xml:space="preserve"> </w:t>
      </w:r>
      <w:r w:rsidRPr="00191B8F">
        <w:t>SBI</w:t>
      </w:r>
      <w:r w:rsidR="00204B78">
        <w:t xml:space="preserve"> </w:t>
      </w:r>
      <w:r w:rsidRPr="00191B8F">
        <w:t>has</w:t>
      </w:r>
      <w:r w:rsidR="00204B78">
        <w:t xml:space="preserve"> </w:t>
      </w:r>
      <w:r w:rsidRPr="00191B8F">
        <w:t>been</w:t>
      </w:r>
      <w:r w:rsidR="00204B78">
        <w:t xml:space="preserve"> </w:t>
      </w:r>
      <w:r w:rsidRPr="00191B8F">
        <w:t>actively</w:t>
      </w:r>
      <w:r w:rsidR="00204B78">
        <w:t xml:space="preserve"> </w:t>
      </w:r>
      <w:r w:rsidRPr="00191B8F">
        <w:t>financing</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wind</w:t>
      </w:r>
      <w:r w:rsidR="00204B78">
        <w:t xml:space="preserve"> </w:t>
      </w:r>
      <w:r w:rsidRPr="00191B8F">
        <w:t>farms,</w:t>
      </w:r>
      <w:r w:rsidR="00204B78">
        <w:t xml:space="preserve"> </w:t>
      </w:r>
      <w:r w:rsidRPr="00191B8F">
        <w:t>in</w:t>
      </w:r>
      <w:r w:rsidR="00204B78">
        <w:t xml:space="preserve"> </w:t>
      </w:r>
      <w:r w:rsidRPr="00191B8F">
        <w:t>Gujarat.</w:t>
      </w:r>
      <w:r w:rsidR="00204B78">
        <w:t xml:space="preserve"> </w:t>
      </w:r>
      <w:r w:rsidRPr="00191B8F">
        <w:t>They</w:t>
      </w:r>
      <w:r w:rsidR="00204B78">
        <w:t xml:space="preserve"> </w:t>
      </w:r>
      <w:r w:rsidRPr="00191B8F">
        <w:t>offer</w:t>
      </w:r>
      <w:r w:rsidR="00204B78">
        <w:t xml:space="preserve"> </w:t>
      </w:r>
      <w:r w:rsidRPr="00191B8F">
        <w:t>project</w:t>
      </w:r>
      <w:r w:rsidR="00204B78">
        <w:t xml:space="preserve"> </w:t>
      </w:r>
      <w:r w:rsidRPr="00191B8F">
        <w:t>financing,</w:t>
      </w:r>
      <w:r w:rsidR="00204B78">
        <w:t xml:space="preserve"> </w:t>
      </w:r>
      <w:r w:rsidRPr="00191B8F">
        <w:t>corporate</w:t>
      </w:r>
      <w:r w:rsidR="00204B78">
        <w:t xml:space="preserve"> </w:t>
      </w:r>
      <w:r w:rsidRPr="00191B8F">
        <w:t>loans,</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to</w:t>
      </w:r>
      <w:r w:rsidR="00204B78">
        <w:t xml:space="preserve"> </w:t>
      </w:r>
      <w:r w:rsidRPr="00191B8F">
        <w:t>support</w:t>
      </w:r>
      <w:r w:rsidR="00204B78">
        <w:t xml:space="preserve"> </w:t>
      </w:r>
      <w:r w:rsidRPr="00191B8F">
        <w:t>the</w:t>
      </w:r>
      <w:r w:rsidR="00204B78">
        <w:t xml:space="preserve"> </w:t>
      </w:r>
      <w:r w:rsidRPr="00191B8F">
        <w:t>development</w:t>
      </w:r>
      <w:r w:rsidR="00204B78">
        <w:t xml:space="preserve"> </w:t>
      </w:r>
      <w:r w:rsidRPr="00191B8F">
        <w:t>and</w:t>
      </w:r>
      <w:r w:rsidR="00204B78">
        <w:t xml:space="preserve"> </w:t>
      </w:r>
      <w:r w:rsidRPr="00191B8F">
        <w:t>operation</w:t>
      </w:r>
      <w:r w:rsidR="00204B78">
        <w:t xml:space="preserve"> </w:t>
      </w:r>
      <w:r w:rsidRPr="00191B8F">
        <w:t>of</w:t>
      </w:r>
      <w:r w:rsidR="00204B78">
        <w:t xml:space="preserve"> </w:t>
      </w:r>
      <w:r w:rsidRPr="00191B8F">
        <w:t>wind</w:t>
      </w:r>
      <w:r w:rsidR="00204B78">
        <w:t xml:space="preserve"> </w:t>
      </w:r>
      <w:r w:rsidRPr="00191B8F">
        <w:t>farms.</w:t>
      </w:r>
    </w:p>
    <w:p w14:paraId="25E5F222" w14:textId="5947E6AB" w:rsidR="00191B8F" w:rsidRPr="00191B8F" w:rsidRDefault="00191B8F" w:rsidP="00204B78">
      <w:pPr>
        <w:numPr>
          <w:ilvl w:val="0"/>
          <w:numId w:val="25"/>
        </w:numPr>
        <w:jc w:val="both"/>
      </w:pPr>
      <w:r w:rsidRPr="00191B8F">
        <w:rPr>
          <w:b/>
          <w:bCs/>
        </w:rPr>
        <w:t>ICICI</w:t>
      </w:r>
      <w:r w:rsidR="00204B78">
        <w:rPr>
          <w:b/>
          <w:bCs/>
        </w:rPr>
        <w:t xml:space="preserve"> </w:t>
      </w:r>
      <w:r w:rsidRPr="00191B8F">
        <w:rPr>
          <w:b/>
          <w:bCs/>
        </w:rPr>
        <w:t>Bank</w:t>
      </w:r>
      <w:r w:rsidRPr="00191B8F">
        <w:t>:</w:t>
      </w:r>
      <w:r w:rsidR="00204B78">
        <w:t xml:space="preserve"> </w:t>
      </w:r>
      <w:r w:rsidRPr="00191B8F">
        <w:t>ICICI</w:t>
      </w:r>
      <w:r w:rsidR="00204B78">
        <w:t xml:space="preserve"> </w:t>
      </w:r>
      <w:r w:rsidRPr="00191B8F">
        <w:t>Bank</w:t>
      </w:r>
      <w:r w:rsidR="00204B78">
        <w:t xml:space="preserve"> </w:t>
      </w:r>
      <w:r w:rsidRPr="00191B8F">
        <w:t>provides</w:t>
      </w:r>
      <w:r w:rsidR="00204B78">
        <w:t xml:space="preserve"> </w:t>
      </w:r>
      <w:r w:rsidRPr="00191B8F">
        <w:t>financial</w:t>
      </w:r>
      <w:r w:rsidR="00204B78">
        <w:t xml:space="preserve"> </w:t>
      </w:r>
      <w:r w:rsidRPr="00191B8F">
        <w:t>support</w:t>
      </w:r>
      <w:r w:rsidR="00204B78">
        <w:t xml:space="preserve"> </w:t>
      </w:r>
      <w:r w:rsidRPr="00191B8F">
        <w:t>for</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onshore</w:t>
      </w:r>
      <w:r w:rsidR="00204B78">
        <w:t xml:space="preserve"> </w:t>
      </w:r>
      <w:r w:rsidRPr="00191B8F">
        <w:t>wind</w:t>
      </w:r>
      <w:r w:rsidR="00204B78">
        <w:t xml:space="preserve"> </w:t>
      </w:r>
      <w:r w:rsidRPr="00191B8F">
        <w:t>farms.</w:t>
      </w:r>
      <w:r w:rsidR="00204B78">
        <w:t xml:space="preserve"> </w:t>
      </w:r>
      <w:r w:rsidRPr="00191B8F">
        <w:t>They</w:t>
      </w:r>
      <w:r w:rsidR="00204B78">
        <w:t xml:space="preserve"> </w:t>
      </w:r>
      <w:r w:rsidRPr="00191B8F">
        <w:t>offer</w:t>
      </w:r>
      <w:r w:rsidR="00204B78">
        <w:t xml:space="preserve"> </w:t>
      </w:r>
      <w:r w:rsidRPr="00191B8F">
        <w:t>loans</w:t>
      </w:r>
      <w:r w:rsidR="00204B78">
        <w:t xml:space="preserve"> </w:t>
      </w:r>
      <w:r w:rsidRPr="00191B8F">
        <w:t>and</w:t>
      </w:r>
      <w:r w:rsidR="00204B78">
        <w:t xml:space="preserve"> </w:t>
      </w:r>
      <w:r w:rsidRPr="00191B8F">
        <w:t>structured</w:t>
      </w:r>
      <w:r w:rsidR="00204B78">
        <w:t xml:space="preserve"> </w:t>
      </w:r>
      <w:r w:rsidRPr="00191B8F">
        <w:t>finance</w:t>
      </w:r>
      <w:r w:rsidR="00204B78">
        <w:t xml:space="preserve"> </w:t>
      </w:r>
      <w:r w:rsidRPr="00191B8F">
        <w:t>solutions</w:t>
      </w:r>
      <w:r w:rsidR="00204B78">
        <w:t xml:space="preserve"> </w:t>
      </w:r>
      <w:r w:rsidRPr="00191B8F">
        <w:t>to</w:t>
      </w:r>
      <w:r w:rsidR="00204B78">
        <w:t xml:space="preserve"> </w:t>
      </w:r>
      <w:r w:rsidRPr="00191B8F">
        <w:t>help</w:t>
      </w:r>
      <w:r w:rsidR="00204B78">
        <w:t xml:space="preserve"> </w:t>
      </w:r>
      <w:r w:rsidRPr="00191B8F">
        <w:t>developers</w:t>
      </w:r>
      <w:r w:rsidR="00204B78">
        <w:t xml:space="preserve"> </w:t>
      </w:r>
      <w:r w:rsidRPr="00191B8F">
        <w:t>secure</w:t>
      </w:r>
      <w:r w:rsidR="00204B78">
        <w:t xml:space="preserve"> </w:t>
      </w:r>
      <w:r w:rsidRPr="00191B8F">
        <w:t>the</w:t>
      </w:r>
      <w:r w:rsidR="00204B78">
        <w:t xml:space="preserve"> </w:t>
      </w:r>
      <w:r w:rsidRPr="00191B8F">
        <w:t>necessary</w:t>
      </w:r>
      <w:r w:rsidR="00204B78">
        <w:t xml:space="preserve"> </w:t>
      </w:r>
      <w:r w:rsidRPr="00191B8F">
        <w:t>capital.</w:t>
      </w:r>
    </w:p>
    <w:p w14:paraId="007DCC53" w14:textId="5EA940FD" w:rsidR="00191B8F" w:rsidRDefault="00191B8F" w:rsidP="00191B8F">
      <w:pPr>
        <w:numPr>
          <w:ilvl w:val="0"/>
          <w:numId w:val="25"/>
        </w:numPr>
        <w:jc w:val="both"/>
      </w:pPr>
      <w:r w:rsidRPr="00191B8F">
        <w:rPr>
          <w:b/>
          <w:bCs/>
        </w:rPr>
        <w:t>Axis</w:t>
      </w:r>
      <w:r w:rsidR="00204B78">
        <w:rPr>
          <w:b/>
          <w:bCs/>
        </w:rPr>
        <w:t xml:space="preserve"> </w:t>
      </w:r>
      <w:r w:rsidRPr="00191B8F">
        <w:rPr>
          <w:b/>
          <w:bCs/>
        </w:rPr>
        <w:t>Bank</w:t>
      </w:r>
      <w:r w:rsidRPr="00191B8F">
        <w:t>:</w:t>
      </w:r>
      <w:r w:rsidR="00204B78">
        <w:t xml:space="preserve"> </w:t>
      </w:r>
      <w:r w:rsidRPr="00191B8F">
        <w:t>Axis</w:t>
      </w:r>
      <w:r w:rsidR="00204B78">
        <w:t xml:space="preserve"> </w:t>
      </w:r>
      <w:r w:rsidRPr="00191B8F">
        <w:t>Bank</w:t>
      </w:r>
      <w:r w:rsidR="00204B78">
        <w:t xml:space="preserve"> </w:t>
      </w:r>
      <w:r w:rsidRPr="00191B8F">
        <w:t>also</w:t>
      </w:r>
      <w:r w:rsidR="00204B78">
        <w:t xml:space="preserve"> </w:t>
      </w:r>
      <w:r w:rsidRPr="00191B8F">
        <w:t>supports</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w:t>
      </w:r>
      <w:r w:rsidR="00204B78">
        <w:t xml:space="preserve"> </w:t>
      </w:r>
      <w:r w:rsidRPr="00191B8F">
        <w:t>Gujarat</w:t>
      </w:r>
      <w:r w:rsidR="00204B78">
        <w:t xml:space="preserve"> </w:t>
      </w:r>
      <w:r w:rsidRPr="00191B8F">
        <w:t>by</w:t>
      </w:r>
      <w:r w:rsidR="00204B78">
        <w:t xml:space="preserve"> </w:t>
      </w:r>
      <w:r w:rsidRPr="00191B8F">
        <w:t>providing</w:t>
      </w:r>
      <w:r w:rsidR="00204B78">
        <w:t xml:space="preserve"> </w:t>
      </w:r>
      <w:r w:rsidRPr="00191B8F">
        <w:t>project</w:t>
      </w:r>
      <w:r w:rsidR="00204B78">
        <w:t xml:space="preserve"> </w:t>
      </w:r>
      <w:r w:rsidRPr="00191B8F">
        <w:t>financing</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They</w:t>
      </w:r>
      <w:r w:rsidR="00204B78">
        <w:t xml:space="preserve"> </w:t>
      </w:r>
      <w:r w:rsidRPr="00191B8F">
        <w:t>collaborate</w:t>
      </w:r>
      <w:r w:rsidR="00204B78">
        <w:t xml:space="preserve"> </w:t>
      </w:r>
      <w:r w:rsidRPr="00191B8F">
        <w:t>with</w:t>
      </w:r>
      <w:r w:rsidR="00204B78">
        <w:t xml:space="preserve"> </w:t>
      </w:r>
      <w:r w:rsidRPr="00191B8F">
        <w:t>developers</w:t>
      </w:r>
      <w:r w:rsidR="00204B78">
        <w:t xml:space="preserve"> </w:t>
      </w:r>
      <w:r w:rsidRPr="00191B8F">
        <w:t>to</w:t>
      </w:r>
      <w:r w:rsidR="00204B78">
        <w:t xml:space="preserve"> </w:t>
      </w:r>
      <w:r w:rsidRPr="00191B8F">
        <w:t>ensure</w:t>
      </w:r>
      <w:r w:rsidR="00204B78">
        <w:t xml:space="preserve"> </w:t>
      </w:r>
      <w:r w:rsidRPr="00191B8F">
        <w:t>the</w:t>
      </w:r>
      <w:r w:rsidR="00204B78">
        <w:t xml:space="preserve"> </w:t>
      </w:r>
      <w:r w:rsidRPr="00191B8F">
        <w:t>successful</w:t>
      </w:r>
      <w:r w:rsidR="00204B78">
        <w:t xml:space="preserve"> </w:t>
      </w:r>
      <w:r w:rsidRPr="00191B8F">
        <w:t>implementation</w:t>
      </w:r>
      <w:r w:rsidR="00204B78">
        <w:t xml:space="preserve"> </w:t>
      </w:r>
      <w:r w:rsidRPr="00191B8F">
        <w:t>of</w:t>
      </w:r>
      <w:r w:rsidR="00204B78">
        <w:t xml:space="preserve"> </w:t>
      </w:r>
      <w:r w:rsidRPr="00191B8F">
        <w:t>wind</w:t>
      </w:r>
      <w:r w:rsidR="00204B78">
        <w:t xml:space="preserve"> </w:t>
      </w:r>
      <w:r w:rsidRPr="00191B8F">
        <w:t>farm</w:t>
      </w:r>
      <w:r w:rsidR="00204B78">
        <w:t xml:space="preserve"> </w:t>
      </w:r>
      <w:r w:rsidRPr="00191B8F">
        <w:t>projects.</w:t>
      </w:r>
      <w:sdt>
        <w:sdtPr>
          <w:id w:val="2083948919"/>
          <w:citation/>
        </w:sdtPr>
        <w:sdtContent>
          <w:r w:rsidR="008215C3">
            <w:fldChar w:fldCharType="begin"/>
          </w:r>
          <w:r w:rsidR="008215C3">
            <w:instrText xml:space="preserve"> CITATION GEV24 \l 16393 </w:instrText>
          </w:r>
          <w:r w:rsidR="008215C3">
            <w:fldChar w:fldCharType="separate"/>
          </w:r>
          <w:r w:rsidR="00EA1EFC">
            <w:rPr>
              <w:noProof/>
            </w:rPr>
            <w:t xml:space="preserve"> </w:t>
          </w:r>
          <w:r w:rsidR="00EA1EFC" w:rsidRPr="00EA1EFC">
            <w:rPr>
              <w:noProof/>
            </w:rPr>
            <w:t>[15]</w:t>
          </w:r>
          <w:r w:rsidR="008215C3">
            <w:fldChar w:fldCharType="end"/>
          </w:r>
        </w:sdtContent>
      </w:sdt>
    </w:p>
    <w:p w14:paraId="413F4899" w14:textId="77777777" w:rsidR="00DB6161" w:rsidRPr="008215C3" w:rsidRDefault="00DB6161" w:rsidP="00191B8F">
      <w:pPr>
        <w:numPr>
          <w:ilvl w:val="0"/>
          <w:numId w:val="25"/>
        </w:numPr>
        <w:jc w:val="both"/>
      </w:pPr>
    </w:p>
    <w:p w14:paraId="32D516EB" w14:textId="66EC259E" w:rsidR="003F5153" w:rsidRDefault="003F5153" w:rsidP="003F5153">
      <w:pPr>
        <w:pStyle w:val="Heading3"/>
      </w:pPr>
      <w:bookmarkStart w:id="40" w:name="_Toc180531294"/>
      <w:r w:rsidRPr="003F5153">
        <w:t xml:space="preserve">7.2.3 </w:t>
      </w:r>
      <w:r>
        <w:t xml:space="preserve">Available </w:t>
      </w:r>
      <w:r w:rsidRPr="003F5153">
        <w:t>Investors companies</w:t>
      </w:r>
      <w:bookmarkEnd w:id="40"/>
      <w:r w:rsidRPr="003F5153">
        <w:t xml:space="preserve"> </w:t>
      </w:r>
    </w:p>
    <w:p w14:paraId="4F9430B6" w14:textId="23C734D5" w:rsidR="008215C3" w:rsidRDefault="00293B65" w:rsidP="00293B65">
      <w:pPr>
        <w:spacing w:line="240" w:lineRule="auto"/>
      </w:pPr>
      <w:r>
        <w:t xml:space="preserve">There </w:t>
      </w:r>
      <w:proofErr w:type="gramStart"/>
      <w:r w:rsidRPr="00293B65">
        <w:t>are</w:t>
      </w:r>
      <w:proofErr w:type="gramEnd"/>
      <w:r>
        <w:t xml:space="preserve"> </w:t>
      </w:r>
      <w:r w:rsidRPr="00293B65">
        <w:t>more</w:t>
      </w:r>
      <w:r>
        <w:t xml:space="preserve"> </w:t>
      </w:r>
      <w:r w:rsidRPr="00293B65">
        <w:t>investor</w:t>
      </w:r>
      <w:r>
        <w:t xml:space="preserve"> </w:t>
      </w:r>
      <w:r w:rsidRPr="00293B65">
        <w:t>companies</w:t>
      </w:r>
      <w:r>
        <w:t xml:space="preserve"> </w:t>
      </w:r>
      <w:r w:rsidRPr="00293B65">
        <w:t>involved</w:t>
      </w:r>
      <w:r>
        <w:t xml:space="preserve"> </w:t>
      </w:r>
      <w:r w:rsidRPr="00293B65">
        <w:t>in</w:t>
      </w:r>
      <w:r>
        <w:t xml:space="preserve"> </w:t>
      </w:r>
      <w:r w:rsidRPr="00293B65">
        <w:t>onshore</w:t>
      </w:r>
      <w:r>
        <w:t xml:space="preserve"> </w:t>
      </w:r>
      <w:r w:rsidRPr="00293B65">
        <w:t>wind</w:t>
      </w:r>
      <w:r>
        <w:t xml:space="preserve"> </w:t>
      </w:r>
      <w:r w:rsidRPr="00293B65">
        <w:t>farms</w:t>
      </w:r>
      <w:r>
        <w:t xml:space="preserve"> </w:t>
      </w:r>
      <w:r w:rsidRPr="00293B65">
        <w:t>in</w:t>
      </w:r>
      <w:r>
        <w:t xml:space="preserve"> </w:t>
      </w:r>
      <w:r w:rsidRPr="00293B65">
        <w:t>Gujarat</w:t>
      </w:r>
      <w:r>
        <w:t>, but include some important companies names:</w:t>
      </w:r>
    </w:p>
    <w:p w14:paraId="08F73CF5" w14:textId="0E837391" w:rsidR="00293B65" w:rsidRPr="00293B65" w:rsidRDefault="00293B65" w:rsidP="00293B65">
      <w:pPr>
        <w:pStyle w:val="ListParagraph"/>
        <w:numPr>
          <w:ilvl w:val="0"/>
          <w:numId w:val="32"/>
        </w:numPr>
        <w:spacing w:line="240" w:lineRule="auto"/>
      </w:pPr>
      <w:r w:rsidRPr="00293B65">
        <w:t>Continuum Green Energy</w:t>
      </w:r>
    </w:p>
    <w:p w14:paraId="0FEA32C6" w14:textId="4B584261" w:rsidR="00293B65" w:rsidRPr="00293B65" w:rsidRDefault="00293B65" w:rsidP="00293B65">
      <w:pPr>
        <w:pStyle w:val="ListParagraph"/>
        <w:numPr>
          <w:ilvl w:val="0"/>
          <w:numId w:val="32"/>
        </w:numPr>
        <w:spacing w:line="240" w:lineRule="auto"/>
      </w:pPr>
      <w:r w:rsidRPr="00293B65">
        <w:t>Morgan Stanley Infrastructure</w:t>
      </w:r>
    </w:p>
    <w:p w14:paraId="26AA94C2" w14:textId="4D6F7570" w:rsidR="00293B65" w:rsidRPr="00293B65" w:rsidRDefault="00293B65" w:rsidP="00293B65">
      <w:pPr>
        <w:pStyle w:val="ListParagraph"/>
        <w:numPr>
          <w:ilvl w:val="0"/>
          <w:numId w:val="32"/>
        </w:numPr>
        <w:spacing w:line="240" w:lineRule="auto"/>
      </w:pPr>
      <w:r w:rsidRPr="00293B65">
        <w:t>Siemens Gamesa</w:t>
      </w:r>
    </w:p>
    <w:p w14:paraId="7919A8DB" w14:textId="4D58EEB2" w:rsidR="00293B65" w:rsidRPr="00293B65" w:rsidRDefault="00293B65" w:rsidP="00293B65">
      <w:pPr>
        <w:pStyle w:val="ListParagraph"/>
        <w:numPr>
          <w:ilvl w:val="0"/>
          <w:numId w:val="32"/>
        </w:numPr>
        <w:spacing w:line="240" w:lineRule="auto"/>
      </w:pPr>
      <w:r w:rsidRPr="00293B65">
        <w:t>GE Energy Financial Services</w:t>
      </w:r>
    </w:p>
    <w:p w14:paraId="686FE1F7" w14:textId="6062BD17" w:rsidR="00293B65" w:rsidRPr="00293B65" w:rsidRDefault="00293B65" w:rsidP="00293B65">
      <w:pPr>
        <w:pStyle w:val="ListParagraph"/>
        <w:numPr>
          <w:ilvl w:val="0"/>
          <w:numId w:val="32"/>
        </w:numPr>
        <w:spacing w:line="240" w:lineRule="auto"/>
      </w:pPr>
      <w:r w:rsidRPr="00293B65">
        <w:t>Tata Power</w:t>
      </w:r>
    </w:p>
    <w:p w14:paraId="273CA177" w14:textId="654AD203" w:rsidR="00293B65" w:rsidRPr="00293B65" w:rsidRDefault="00293B65" w:rsidP="00293B65">
      <w:pPr>
        <w:pStyle w:val="ListParagraph"/>
        <w:numPr>
          <w:ilvl w:val="0"/>
          <w:numId w:val="32"/>
        </w:numPr>
        <w:spacing w:line="240" w:lineRule="auto"/>
      </w:pPr>
      <w:r w:rsidRPr="00293B65">
        <w:t>Adani Green Energy</w:t>
      </w:r>
    </w:p>
    <w:p w14:paraId="5C0B18D0" w14:textId="297730AE" w:rsidR="00293B65" w:rsidRPr="00293B65" w:rsidRDefault="00293B65" w:rsidP="00293B65">
      <w:pPr>
        <w:pStyle w:val="ListParagraph"/>
        <w:numPr>
          <w:ilvl w:val="0"/>
          <w:numId w:val="32"/>
        </w:numPr>
        <w:spacing w:line="240" w:lineRule="auto"/>
      </w:pPr>
      <w:proofErr w:type="spellStart"/>
      <w:r w:rsidRPr="00293B65">
        <w:t>ReNew</w:t>
      </w:r>
      <w:proofErr w:type="spellEnd"/>
      <w:r w:rsidRPr="00293B65">
        <w:t xml:space="preserve"> Power</w:t>
      </w:r>
    </w:p>
    <w:p w14:paraId="68911589" w14:textId="4D1810D9" w:rsidR="00293B65" w:rsidRDefault="00293B65" w:rsidP="004E6032">
      <w:pPr>
        <w:pStyle w:val="ListParagraph"/>
        <w:numPr>
          <w:ilvl w:val="0"/>
          <w:numId w:val="34"/>
        </w:numPr>
        <w:spacing w:line="240" w:lineRule="auto"/>
      </w:pPr>
      <w:r w:rsidRPr="00293B65">
        <w:t>Enercon</w:t>
      </w:r>
    </w:p>
    <w:p w14:paraId="6E533860" w14:textId="77777777" w:rsidR="00DB6161" w:rsidRPr="008215C3" w:rsidRDefault="00DB6161" w:rsidP="00DB6161">
      <w:pPr>
        <w:pStyle w:val="ListParagraph"/>
        <w:spacing w:line="240" w:lineRule="auto"/>
      </w:pPr>
    </w:p>
    <w:p w14:paraId="26E81945" w14:textId="75590344" w:rsidR="003F5153" w:rsidRPr="003F5153" w:rsidRDefault="003F5153" w:rsidP="003F5153">
      <w:pPr>
        <w:pStyle w:val="Heading3"/>
      </w:pPr>
      <w:bookmarkStart w:id="41" w:name="_Toc180531295"/>
      <w:r>
        <w:t>7.2.4 Available Operation and Maintenance companies</w:t>
      </w:r>
      <w:bookmarkEnd w:id="41"/>
    </w:p>
    <w:p w14:paraId="635029C6" w14:textId="4F9E5266" w:rsidR="00293B65" w:rsidRPr="00293B65" w:rsidRDefault="00293B65" w:rsidP="00293B65">
      <w:pPr>
        <w:spacing w:line="240" w:lineRule="auto"/>
      </w:pPr>
      <w:r w:rsidRPr="00293B65">
        <w:t>Here</w:t>
      </w:r>
      <w:r>
        <w:t xml:space="preserve"> </w:t>
      </w:r>
      <w:r w:rsidRPr="00293B65">
        <w:t>are</w:t>
      </w:r>
      <w:r>
        <w:t xml:space="preserve"> </w:t>
      </w:r>
      <w:r w:rsidRPr="00293B65">
        <w:t>some</w:t>
      </w:r>
      <w:r>
        <w:t xml:space="preserve"> </w:t>
      </w:r>
      <w:r w:rsidRPr="00293B65">
        <w:t>companies</w:t>
      </w:r>
      <w:r>
        <w:t xml:space="preserve"> </w:t>
      </w:r>
      <w:r w:rsidRPr="00293B65">
        <w:t>that</w:t>
      </w:r>
      <w:r>
        <w:t xml:space="preserve"> </w:t>
      </w:r>
      <w:r w:rsidRPr="00293B65">
        <w:t>provide</w:t>
      </w:r>
      <w:r>
        <w:t xml:space="preserve"> </w:t>
      </w:r>
      <w:r w:rsidRPr="00293B65">
        <w:t>operation</w:t>
      </w:r>
      <w:r>
        <w:t xml:space="preserve"> </w:t>
      </w:r>
      <w:r w:rsidRPr="00293B65">
        <w:t>and</w:t>
      </w:r>
      <w:r>
        <w:t xml:space="preserve"> </w:t>
      </w:r>
      <w:r w:rsidRPr="00293B65">
        <w:t>maintenance</w:t>
      </w:r>
      <w:r>
        <w:t xml:space="preserve"> </w:t>
      </w:r>
      <w:r w:rsidRPr="00293B65">
        <w:t>(O&amp;M)</w:t>
      </w:r>
      <w:r>
        <w:t xml:space="preserve"> </w:t>
      </w:r>
      <w:r w:rsidRPr="00293B65">
        <w:t>services</w:t>
      </w:r>
      <w:r>
        <w:t xml:space="preserve"> </w:t>
      </w:r>
      <w:r w:rsidRPr="00293B65">
        <w:t>for</w:t>
      </w:r>
      <w:r>
        <w:t xml:space="preserve"> </w:t>
      </w:r>
      <w:r w:rsidRPr="00293B65">
        <w:t>wind</w:t>
      </w:r>
      <w:r>
        <w:t xml:space="preserve"> </w:t>
      </w:r>
      <w:r w:rsidRPr="00293B65">
        <w:t>farms</w:t>
      </w:r>
      <w:r>
        <w:t xml:space="preserve"> </w:t>
      </w:r>
      <w:r w:rsidRPr="00293B65">
        <w:t>in</w:t>
      </w:r>
      <w:r>
        <w:t xml:space="preserve"> </w:t>
      </w:r>
      <w:r w:rsidRPr="00293B65">
        <w:t>Gujarat:</w:t>
      </w:r>
    </w:p>
    <w:p w14:paraId="155F79FB" w14:textId="0F1D8443" w:rsidR="00293B65" w:rsidRPr="00293B65" w:rsidRDefault="00293B65" w:rsidP="00293B65">
      <w:pPr>
        <w:pStyle w:val="ListParagraph"/>
        <w:numPr>
          <w:ilvl w:val="0"/>
          <w:numId w:val="33"/>
        </w:numPr>
        <w:spacing w:line="240" w:lineRule="auto"/>
      </w:pPr>
      <w:r w:rsidRPr="00293B65">
        <w:t>KP Energy Ltd</w:t>
      </w:r>
    </w:p>
    <w:p w14:paraId="0AD75EFD" w14:textId="7A002F5C" w:rsidR="00293B65" w:rsidRPr="00293B65" w:rsidRDefault="00293B65" w:rsidP="00293B65">
      <w:pPr>
        <w:pStyle w:val="ListParagraph"/>
        <w:numPr>
          <w:ilvl w:val="0"/>
          <w:numId w:val="33"/>
        </w:numPr>
        <w:spacing w:line="240" w:lineRule="auto"/>
      </w:pPr>
      <w:r w:rsidRPr="00293B65">
        <w:t>Suzlon Energy Ltd</w:t>
      </w:r>
    </w:p>
    <w:p w14:paraId="0363CA5C" w14:textId="00DCA530" w:rsidR="00293B65" w:rsidRPr="00293B65" w:rsidRDefault="00293B65" w:rsidP="00293B65">
      <w:pPr>
        <w:pStyle w:val="ListParagraph"/>
        <w:numPr>
          <w:ilvl w:val="0"/>
          <w:numId w:val="33"/>
        </w:numPr>
        <w:spacing w:line="240" w:lineRule="auto"/>
      </w:pPr>
      <w:r w:rsidRPr="00293B65">
        <w:t>Aditya Birla Renewable Energy </w:t>
      </w:r>
    </w:p>
    <w:p w14:paraId="2656D29C" w14:textId="210B2D31" w:rsidR="00293B65" w:rsidRPr="00293B65" w:rsidRDefault="00293B65" w:rsidP="00293B65">
      <w:pPr>
        <w:pStyle w:val="ListParagraph"/>
        <w:numPr>
          <w:ilvl w:val="0"/>
          <w:numId w:val="33"/>
        </w:numPr>
        <w:spacing w:line="240" w:lineRule="auto"/>
      </w:pPr>
      <w:r w:rsidRPr="00293B65">
        <w:t>GE Renewable Energy</w:t>
      </w:r>
    </w:p>
    <w:p w14:paraId="4C92DFC1" w14:textId="2EDC4F8B" w:rsidR="003F5153" w:rsidRPr="00293B65" w:rsidRDefault="00293B65" w:rsidP="00293B65">
      <w:pPr>
        <w:pStyle w:val="ListParagraph"/>
        <w:numPr>
          <w:ilvl w:val="0"/>
          <w:numId w:val="33"/>
        </w:numPr>
        <w:spacing w:line="240" w:lineRule="auto"/>
        <w:rPr>
          <w:lang w:val="en-GB"/>
        </w:rPr>
      </w:pPr>
      <w:proofErr w:type="spellStart"/>
      <w:r w:rsidRPr="00293B65">
        <w:t>ReNew</w:t>
      </w:r>
      <w:proofErr w:type="spellEnd"/>
      <w:r w:rsidRPr="00293B65">
        <w:t> Power</w:t>
      </w:r>
    </w:p>
    <w:p w14:paraId="06D06633" w14:textId="77777777" w:rsidR="003F5153" w:rsidRPr="003F5153" w:rsidRDefault="003F5153" w:rsidP="003F5153">
      <w:pPr>
        <w:rPr>
          <w:lang w:val="en-GB"/>
        </w:rPr>
      </w:pPr>
    </w:p>
    <w:p w14:paraId="2DED80F5" w14:textId="30EB0472" w:rsidR="00246CE7" w:rsidRDefault="00246CE7" w:rsidP="002F718F">
      <w:pPr>
        <w:pStyle w:val="Heading2"/>
        <w:rPr>
          <w:lang w:val="en-GB"/>
        </w:rPr>
      </w:pPr>
      <w:bookmarkStart w:id="42" w:name="_Toc180531296"/>
      <w:r>
        <w:rPr>
          <w:lang w:val="en-GB"/>
        </w:rPr>
        <w:t>7.3</w:t>
      </w:r>
      <w:r>
        <w:rPr>
          <w:lang w:val="en-GB"/>
        </w:rPr>
        <w:tab/>
        <w:t>Apply for Auction</w:t>
      </w:r>
      <w:bookmarkEnd w:id="42"/>
    </w:p>
    <w:p w14:paraId="089C1133" w14:textId="5527D69E" w:rsidR="00D4541A" w:rsidRPr="00D4541A" w:rsidRDefault="00D4541A" w:rsidP="00507EE2">
      <w:pPr>
        <w:pStyle w:val="ListParagraph"/>
        <w:numPr>
          <w:ilvl w:val="0"/>
          <w:numId w:val="39"/>
        </w:numPr>
        <w:jc w:val="both"/>
      </w:pPr>
      <w:r w:rsidRPr="00507EE2">
        <w:rPr>
          <w:b/>
          <w:bCs/>
        </w:rPr>
        <w:t>Tender Issuance</w:t>
      </w:r>
      <w:r w:rsidRPr="00D4541A">
        <w:t>:</w:t>
      </w:r>
      <w:r>
        <w:t xml:space="preserve"> </w:t>
      </w:r>
      <w:r w:rsidRPr="00D4541A">
        <w:t>The</w:t>
      </w:r>
      <w:r>
        <w:t xml:space="preserve"> </w:t>
      </w:r>
      <w:r w:rsidRPr="00D4541A">
        <w:t>Gujarat</w:t>
      </w:r>
      <w:r>
        <w:t xml:space="preserve"> </w:t>
      </w:r>
      <w:r w:rsidRPr="00D4541A">
        <w:t>Urja</w:t>
      </w:r>
      <w:r>
        <w:t xml:space="preserve"> </w:t>
      </w:r>
      <w:r w:rsidRPr="00D4541A">
        <w:t>Vikas</w:t>
      </w:r>
      <w:r>
        <w:t xml:space="preserve"> </w:t>
      </w:r>
      <w:r w:rsidRPr="00D4541A">
        <w:t>Nigam</w:t>
      </w:r>
      <w:r>
        <w:t xml:space="preserve"> </w:t>
      </w:r>
      <w:r w:rsidRPr="00D4541A">
        <w:t>Limited</w:t>
      </w:r>
      <w:r>
        <w:t xml:space="preserve"> </w:t>
      </w:r>
      <w:r w:rsidRPr="00D4541A">
        <w:t>(GUVNL)</w:t>
      </w:r>
      <w:r>
        <w:t xml:space="preserve"> </w:t>
      </w:r>
      <w:r w:rsidRPr="00D4541A">
        <w:t>or</w:t>
      </w:r>
      <w:r>
        <w:t xml:space="preserve"> </w:t>
      </w:r>
      <w:r w:rsidRPr="00D4541A">
        <w:t>the</w:t>
      </w:r>
      <w:r>
        <w:t xml:space="preserve"> </w:t>
      </w:r>
      <w:r w:rsidRPr="00D4541A">
        <w:t>Solar</w:t>
      </w:r>
      <w:r>
        <w:t xml:space="preserve"> </w:t>
      </w:r>
      <w:r w:rsidRPr="00D4541A">
        <w:t>Energy</w:t>
      </w:r>
      <w:r>
        <w:t xml:space="preserve"> </w:t>
      </w:r>
      <w:r w:rsidRPr="00D4541A">
        <w:t>Corporation</w:t>
      </w:r>
      <w:r>
        <w:t xml:space="preserve"> </w:t>
      </w:r>
      <w:r w:rsidRPr="00D4541A">
        <w:t>of</w:t>
      </w:r>
      <w:r>
        <w:t xml:space="preserve"> </w:t>
      </w:r>
      <w:r w:rsidRPr="00D4541A">
        <w:t>India</w:t>
      </w:r>
      <w:r>
        <w:t xml:space="preserve"> </w:t>
      </w:r>
      <w:r w:rsidRPr="00D4541A">
        <w:t>(SECI)</w:t>
      </w:r>
      <w:r>
        <w:t xml:space="preserve"> </w:t>
      </w:r>
      <w:r w:rsidRPr="00D4541A">
        <w:t>issues</w:t>
      </w:r>
      <w:r>
        <w:t xml:space="preserve"> </w:t>
      </w:r>
      <w:r w:rsidRPr="00D4541A">
        <w:t>a</w:t>
      </w:r>
      <w:r>
        <w:t xml:space="preserve"> </w:t>
      </w:r>
      <w:r w:rsidRPr="00D4541A">
        <w:t>Request</w:t>
      </w:r>
      <w:r>
        <w:t xml:space="preserve"> </w:t>
      </w:r>
      <w:r w:rsidRPr="00D4541A">
        <w:t>for</w:t>
      </w:r>
      <w:r>
        <w:t xml:space="preserve"> </w:t>
      </w:r>
      <w:r w:rsidRPr="00D4541A">
        <w:t>Selection</w:t>
      </w:r>
      <w:r>
        <w:t xml:space="preserve"> </w:t>
      </w:r>
      <w:r w:rsidRPr="00D4541A">
        <w:t>(</w:t>
      </w:r>
      <w:proofErr w:type="spellStart"/>
      <w:r w:rsidRPr="00D4541A">
        <w:t>RfS</w:t>
      </w:r>
      <w:proofErr w:type="spellEnd"/>
      <w:r w:rsidRPr="00D4541A">
        <w:t>)</w:t>
      </w:r>
      <w:r>
        <w:t xml:space="preserve"> </w:t>
      </w:r>
      <w:r w:rsidRPr="00D4541A">
        <w:t>document.</w:t>
      </w:r>
      <w:r>
        <w:t xml:space="preserve"> </w:t>
      </w:r>
      <w:r w:rsidRPr="00D4541A">
        <w:t>This</w:t>
      </w:r>
      <w:r>
        <w:t xml:space="preserve"> </w:t>
      </w:r>
      <w:r w:rsidRPr="00D4541A">
        <w:t>document</w:t>
      </w:r>
      <w:r>
        <w:t xml:space="preserve"> </w:t>
      </w:r>
      <w:r w:rsidRPr="00D4541A">
        <w:t>outlines</w:t>
      </w:r>
      <w:r>
        <w:t xml:space="preserve"> </w:t>
      </w:r>
      <w:r w:rsidRPr="00D4541A">
        <w:t>the</w:t>
      </w:r>
      <w:r>
        <w:t xml:space="preserve"> </w:t>
      </w:r>
      <w:r w:rsidRPr="00D4541A">
        <w:t>project</w:t>
      </w:r>
      <w:r>
        <w:t xml:space="preserve"> </w:t>
      </w:r>
      <w:r w:rsidRPr="00D4541A">
        <w:t>details,</w:t>
      </w:r>
      <w:r>
        <w:t xml:space="preserve"> </w:t>
      </w:r>
      <w:r w:rsidRPr="00D4541A">
        <w:t>eligibility</w:t>
      </w:r>
      <w:r>
        <w:t xml:space="preserve"> </w:t>
      </w:r>
      <w:r w:rsidRPr="00D4541A">
        <w:t>criteria,</w:t>
      </w:r>
      <w:r>
        <w:t xml:space="preserve"> </w:t>
      </w:r>
      <w:r w:rsidRPr="00D4541A">
        <w:t>and</w:t>
      </w:r>
      <w:r>
        <w:t xml:space="preserve"> </w:t>
      </w:r>
      <w:r w:rsidRPr="00D4541A">
        <w:t>bidding</w:t>
      </w:r>
      <w:r>
        <w:t xml:space="preserve"> </w:t>
      </w:r>
      <w:r w:rsidRPr="00D4541A">
        <w:t>process.</w:t>
      </w:r>
    </w:p>
    <w:p w14:paraId="664C92F0" w14:textId="027C870D" w:rsidR="00D4541A" w:rsidRPr="00D4541A" w:rsidRDefault="00D4541A" w:rsidP="00507EE2">
      <w:pPr>
        <w:pStyle w:val="ListParagraph"/>
        <w:numPr>
          <w:ilvl w:val="0"/>
          <w:numId w:val="39"/>
        </w:numPr>
        <w:jc w:val="both"/>
      </w:pPr>
      <w:r w:rsidRPr="00507EE2">
        <w:rPr>
          <w:b/>
          <w:bCs/>
        </w:rPr>
        <w:t>Pre-Bid Meetings</w:t>
      </w:r>
      <w:r w:rsidRPr="00D4541A">
        <w:t>:</w:t>
      </w:r>
      <w:r>
        <w:t xml:space="preserve"> </w:t>
      </w:r>
      <w:r w:rsidRPr="00D4541A">
        <w:t>Pre-bid</w:t>
      </w:r>
      <w:r>
        <w:t xml:space="preserve"> </w:t>
      </w:r>
      <w:r w:rsidRPr="00D4541A">
        <w:t>meetings</w:t>
      </w:r>
      <w:r>
        <w:t xml:space="preserve"> </w:t>
      </w:r>
      <w:r w:rsidRPr="00D4541A">
        <w:t>are</w:t>
      </w:r>
      <w:r>
        <w:t xml:space="preserve"> </w:t>
      </w:r>
      <w:r w:rsidRPr="00D4541A">
        <w:t>held</w:t>
      </w:r>
      <w:r>
        <w:t xml:space="preserve"> </w:t>
      </w:r>
      <w:r w:rsidRPr="00D4541A">
        <w:t>to</w:t>
      </w:r>
      <w:r>
        <w:t xml:space="preserve"> </w:t>
      </w:r>
      <w:r w:rsidRPr="00D4541A">
        <w:t>clarify</w:t>
      </w:r>
      <w:r>
        <w:t xml:space="preserve"> </w:t>
      </w:r>
      <w:r w:rsidRPr="00D4541A">
        <w:t>any</w:t>
      </w:r>
      <w:r>
        <w:t xml:space="preserve"> </w:t>
      </w:r>
      <w:r w:rsidRPr="00D4541A">
        <w:t>queries</w:t>
      </w:r>
      <w:r>
        <w:t xml:space="preserve"> </w:t>
      </w:r>
      <w:r w:rsidRPr="00D4541A">
        <w:t>from</w:t>
      </w:r>
      <w:r>
        <w:t xml:space="preserve"> </w:t>
      </w:r>
      <w:r w:rsidRPr="00D4541A">
        <w:t>potential</w:t>
      </w:r>
      <w:r>
        <w:t xml:space="preserve"> </w:t>
      </w:r>
      <w:r w:rsidRPr="00D4541A">
        <w:t>bidders</w:t>
      </w:r>
      <w:r>
        <w:t xml:space="preserve"> </w:t>
      </w:r>
      <w:r w:rsidRPr="00D4541A">
        <w:t>and</w:t>
      </w:r>
      <w:r>
        <w:t xml:space="preserve"> </w:t>
      </w:r>
      <w:r w:rsidRPr="00D4541A">
        <w:t>provide</w:t>
      </w:r>
      <w:r>
        <w:t xml:space="preserve"> </w:t>
      </w:r>
      <w:r w:rsidRPr="00D4541A">
        <w:t>additional</w:t>
      </w:r>
      <w:r>
        <w:t xml:space="preserve"> </w:t>
      </w:r>
      <w:r w:rsidRPr="00D4541A">
        <w:t>information</w:t>
      </w:r>
      <w:r>
        <w:t xml:space="preserve"> </w:t>
      </w:r>
      <w:r w:rsidRPr="00D4541A">
        <w:t>about</w:t>
      </w:r>
      <w:r>
        <w:t xml:space="preserve"> </w:t>
      </w:r>
      <w:r w:rsidRPr="00D4541A">
        <w:t>the</w:t>
      </w:r>
      <w:r>
        <w:t xml:space="preserve"> </w:t>
      </w:r>
      <w:r w:rsidRPr="00D4541A">
        <w:t>project.</w:t>
      </w:r>
    </w:p>
    <w:p w14:paraId="22ADF0FC" w14:textId="23CAF8E7" w:rsidR="00D4541A" w:rsidRPr="00D4541A" w:rsidRDefault="00D4541A" w:rsidP="00507EE2">
      <w:pPr>
        <w:pStyle w:val="ListParagraph"/>
        <w:numPr>
          <w:ilvl w:val="0"/>
          <w:numId w:val="39"/>
        </w:numPr>
        <w:jc w:val="both"/>
      </w:pPr>
      <w:r w:rsidRPr="00507EE2">
        <w:rPr>
          <w:b/>
          <w:bCs/>
        </w:rPr>
        <w:lastRenderedPageBreak/>
        <w:t>Bid Submission</w:t>
      </w:r>
      <w:r w:rsidRPr="00D4541A">
        <w:t>:</w:t>
      </w:r>
      <w:r>
        <w:t xml:space="preserve"> </w:t>
      </w:r>
      <w:r w:rsidRPr="00D4541A">
        <w:t>Interested</w:t>
      </w:r>
      <w:r>
        <w:t xml:space="preserve"> </w:t>
      </w:r>
      <w:r w:rsidRPr="00D4541A">
        <w:t>bidders</w:t>
      </w:r>
      <w:r>
        <w:t xml:space="preserve"> </w:t>
      </w:r>
      <w:r w:rsidRPr="00D4541A">
        <w:t>submit</w:t>
      </w:r>
      <w:r>
        <w:t xml:space="preserve"> </w:t>
      </w:r>
      <w:r w:rsidRPr="00D4541A">
        <w:t>their</w:t>
      </w:r>
      <w:r>
        <w:t xml:space="preserve"> </w:t>
      </w:r>
      <w:r w:rsidRPr="00D4541A">
        <w:t>technical</w:t>
      </w:r>
      <w:r>
        <w:t xml:space="preserve"> </w:t>
      </w:r>
      <w:r w:rsidRPr="00D4541A">
        <w:t>and</w:t>
      </w:r>
      <w:r>
        <w:t xml:space="preserve"> </w:t>
      </w:r>
      <w:r w:rsidRPr="00D4541A">
        <w:t>financial</w:t>
      </w:r>
      <w:r>
        <w:t xml:space="preserve"> </w:t>
      </w:r>
      <w:r w:rsidRPr="00D4541A">
        <w:t>bids</w:t>
      </w:r>
      <w:r>
        <w:t xml:space="preserve"> </w:t>
      </w:r>
      <w:r w:rsidRPr="00D4541A">
        <w:t>by</w:t>
      </w:r>
      <w:r>
        <w:t xml:space="preserve"> </w:t>
      </w:r>
      <w:r w:rsidRPr="00D4541A">
        <w:t>the</w:t>
      </w:r>
      <w:r>
        <w:t xml:space="preserve"> </w:t>
      </w:r>
      <w:r w:rsidRPr="00D4541A">
        <w:t>specified</w:t>
      </w:r>
      <w:r>
        <w:t xml:space="preserve"> </w:t>
      </w:r>
      <w:r w:rsidRPr="00D4541A">
        <w:t>deadline</w:t>
      </w:r>
      <w:r>
        <w:t xml:space="preserve">. </w:t>
      </w:r>
      <w:r w:rsidRPr="00D4541A">
        <w:t>The</w:t>
      </w:r>
      <w:r>
        <w:t xml:space="preserve"> </w:t>
      </w:r>
      <w:r w:rsidRPr="00D4541A">
        <w:t>technical</w:t>
      </w:r>
      <w:r>
        <w:t xml:space="preserve"> </w:t>
      </w:r>
      <w:r w:rsidRPr="00D4541A">
        <w:t>bid</w:t>
      </w:r>
      <w:r>
        <w:t xml:space="preserve"> </w:t>
      </w:r>
      <w:r w:rsidRPr="00D4541A">
        <w:t>includes</w:t>
      </w:r>
      <w:r>
        <w:t xml:space="preserve"> </w:t>
      </w:r>
      <w:r w:rsidRPr="00D4541A">
        <w:t>details</w:t>
      </w:r>
      <w:r>
        <w:t xml:space="preserve"> </w:t>
      </w:r>
      <w:r w:rsidRPr="00D4541A">
        <w:t>about</w:t>
      </w:r>
      <w:r>
        <w:t xml:space="preserve"> </w:t>
      </w:r>
      <w:r w:rsidRPr="00D4541A">
        <w:t>the</w:t>
      </w:r>
      <w:r>
        <w:t xml:space="preserve"> </w:t>
      </w:r>
      <w:r w:rsidRPr="00D4541A">
        <w:t>bidder's</w:t>
      </w:r>
      <w:r>
        <w:t xml:space="preserve"> </w:t>
      </w:r>
      <w:r w:rsidRPr="00D4541A">
        <w:t>qualifications</w:t>
      </w:r>
      <w:r>
        <w:t xml:space="preserve"> </w:t>
      </w:r>
      <w:r w:rsidRPr="00D4541A">
        <w:t>and</w:t>
      </w:r>
      <w:r>
        <w:t xml:space="preserve"> </w:t>
      </w:r>
      <w:r w:rsidRPr="00D4541A">
        <w:t>project</w:t>
      </w:r>
      <w:r>
        <w:t xml:space="preserve"> </w:t>
      </w:r>
      <w:r w:rsidRPr="00D4541A">
        <w:t>plan,</w:t>
      </w:r>
      <w:r>
        <w:t xml:space="preserve"> </w:t>
      </w:r>
      <w:r w:rsidRPr="00D4541A">
        <w:t>while</w:t>
      </w:r>
      <w:r>
        <w:t xml:space="preserve"> </w:t>
      </w:r>
      <w:r w:rsidRPr="00D4541A">
        <w:t>the</w:t>
      </w:r>
      <w:r>
        <w:t xml:space="preserve"> </w:t>
      </w:r>
      <w:r w:rsidRPr="00D4541A">
        <w:t>financial</w:t>
      </w:r>
      <w:r>
        <w:t xml:space="preserve"> </w:t>
      </w:r>
      <w:r w:rsidRPr="00D4541A">
        <w:t>bid</w:t>
      </w:r>
      <w:r>
        <w:t xml:space="preserve"> </w:t>
      </w:r>
      <w:r w:rsidRPr="00D4541A">
        <w:t>includes</w:t>
      </w:r>
      <w:r>
        <w:t xml:space="preserve"> </w:t>
      </w:r>
      <w:r w:rsidRPr="00D4541A">
        <w:t>the</w:t>
      </w:r>
      <w:r>
        <w:t xml:space="preserve"> </w:t>
      </w:r>
      <w:r w:rsidRPr="00D4541A">
        <w:t>proposed</w:t>
      </w:r>
      <w:r>
        <w:t xml:space="preserve"> </w:t>
      </w:r>
      <w:r w:rsidRPr="00D4541A">
        <w:t>tariff</w:t>
      </w:r>
      <w:r>
        <w:t xml:space="preserve"> </w:t>
      </w:r>
      <w:r w:rsidRPr="00D4541A">
        <w:t>for</w:t>
      </w:r>
      <w:r>
        <w:t xml:space="preserve"> </w:t>
      </w:r>
      <w:r w:rsidRPr="00D4541A">
        <w:t>the</w:t>
      </w:r>
      <w:r>
        <w:t xml:space="preserve"> </w:t>
      </w:r>
      <w:r w:rsidRPr="00D4541A">
        <w:t>electricity</w:t>
      </w:r>
      <w:r>
        <w:t xml:space="preserve"> </w:t>
      </w:r>
      <w:r w:rsidRPr="00D4541A">
        <w:t>generated.</w:t>
      </w:r>
    </w:p>
    <w:p w14:paraId="0602A754" w14:textId="50428A93" w:rsidR="00D4541A" w:rsidRPr="00D4541A" w:rsidRDefault="00D4541A" w:rsidP="00507EE2">
      <w:pPr>
        <w:pStyle w:val="ListParagraph"/>
        <w:numPr>
          <w:ilvl w:val="0"/>
          <w:numId w:val="39"/>
        </w:numPr>
        <w:jc w:val="both"/>
      </w:pPr>
      <w:r w:rsidRPr="00507EE2">
        <w:rPr>
          <w:b/>
          <w:bCs/>
        </w:rPr>
        <w:t>Bid Evaluation</w:t>
      </w:r>
      <w:r w:rsidRPr="00D4541A">
        <w:t>:</w:t>
      </w:r>
      <w:r>
        <w:t xml:space="preserve"> </w:t>
      </w:r>
      <w:r w:rsidRPr="00D4541A">
        <w:t>The</w:t>
      </w:r>
      <w:r>
        <w:t xml:space="preserve"> </w:t>
      </w:r>
      <w:r w:rsidRPr="00D4541A">
        <w:t>bids</w:t>
      </w:r>
      <w:r>
        <w:t xml:space="preserve"> </w:t>
      </w:r>
      <w:r w:rsidRPr="00D4541A">
        <w:t>are</w:t>
      </w:r>
      <w:r>
        <w:t xml:space="preserve"> </w:t>
      </w:r>
      <w:r w:rsidRPr="00D4541A">
        <w:t>evaluated</w:t>
      </w:r>
      <w:r>
        <w:t xml:space="preserve"> </w:t>
      </w:r>
      <w:r w:rsidRPr="00D4541A">
        <w:t>based</w:t>
      </w:r>
      <w:r>
        <w:t xml:space="preserve"> </w:t>
      </w:r>
      <w:r w:rsidRPr="00D4541A">
        <w:t>on</w:t>
      </w:r>
      <w:r>
        <w:t xml:space="preserve"> </w:t>
      </w:r>
      <w:r w:rsidRPr="00D4541A">
        <w:t>technical</w:t>
      </w:r>
      <w:r>
        <w:t xml:space="preserve"> </w:t>
      </w:r>
      <w:r w:rsidRPr="00D4541A">
        <w:t>and</w:t>
      </w:r>
      <w:r>
        <w:t xml:space="preserve"> </w:t>
      </w:r>
      <w:r w:rsidRPr="00D4541A">
        <w:t>financial</w:t>
      </w:r>
      <w:r>
        <w:t xml:space="preserve"> </w:t>
      </w:r>
      <w:r w:rsidRPr="00D4541A">
        <w:t>criteria.</w:t>
      </w:r>
      <w:r>
        <w:t xml:space="preserve"> </w:t>
      </w:r>
      <w:r w:rsidRPr="00D4541A">
        <w:t>The</w:t>
      </w:r>
      <w:r>
        <w:t xml:space="preserve"> </w:t>
      </w:r>
      <w:r w:rsidRPr="00D4541A">
        <w:t>bidder</w:t>
      </w:r>
      <w:r>
        <w:t xml:space="preserve"> </w:t>
      </w:r>
      <w:r w:rsidRPr="00D4541A">
        <w:t>with</w:t>
      </w:r>
      <w:r>
        <w:t xml:space="preserve"> </w:t>
      </w:r>
      <w:r w:rsidRPr="00D4541A">
        <w:t>the</w:t>
      </w:r>
      <w:r>
        <w:t xml:space="preserve"> </w:t>
      </w:r>
      <w:r w:rsidRPr="00D4541A">
        <w:t>lowest</w:t>
      </w:r>
      <w:r>
        <w:t xml:space="preserve"> </w:t>
      </w:r>
      <w:r w:rsidRPr="00D4541A">
        <w:t>tariff</w:t>
      </w:r>
      <w:r>
        <w:t xml:space="preserve"> </w:t>
      </w:r>
      <w:r w:rsidRPr="00D4541A">
        <w:t>often</w:t>
      </w:r>
      <w:r>
        <w:t xml:space="preserve"> </w:t>
      </w:r>
      <w:r w:rsidRPr="00D4541A">
        <w:t>wins</w:t>
      </w:r>
      <w:r>
        <w:t xml:space="preserve"> </w:t>
      </w:r>
      <w:r w:rsidRPr="00D4541A">
        <w:t>the</w:t>
      </w:r>
      <w:r>
        <w:t xml:space="preserve"> </w:t>
      </w:r>
      <w:r w:rsidRPr="00D4541A">
        <w:t>project,</w:t>
      </w:r>
      <w:r>
        <w:t xml:space="preserve"> </w:t>
      </w:r>
      <w:r w:rsidRPr="00D4541A">
        <w:t>but</w:t>
      </w:r>
      <w:r>
        <w:t xml:space="preserve"> </w:t>
      </w:r>
      <w:r w:rsidRPr="00D4541A">
        <w:t>other</w:t>
      </w:r>
      <w:r>
        <w:t xml:space="preserve"> </w:t>
      </w:r>
      <w:r w:rsidRPr="00D4541A">
        <w:t>factors</w:t>
      </w:r>
      <w:r>
        <w:t xml:space="preserve"> </w:t>
      </w:r>
      <w:r w:rsidRPr="00D4541A">
        <w:t>like</w:t>
      </w:r>
      <w:r>
        <w:t xml:space="preserve"> </w:t>
      </w:r>
      <w:r w:rsidRPr="00D4541A">
        <w:t>experience</w:t>
      </w:r>
      <w:r>
        <w:t xml:space="preserve"> </w:t>
      </w:r>
      <w:r w:rsidRPr="00D4541A">
        <w:t>and</w:t>
      </w:r>
      <w:r>
        <w:t xml:space="preserve"> </w:t>
      </w:r>
      <w:r w:rsidRPr="00D4541A">
        <w:t>project</w:t>
      </w:r>
      <w:r>
        <w:t xml:space="preserve"> </w:t>
      </w:r>
      <w:r w:rsidRPr="00D4541A">
        <w:t>feasibility</w:t>
      </w:r>
      <w:r>
        <w:t xml:space="preserve"> </w:t>
      </w:r>
      <w:r w:rsidRPr="00D4541A">
        <w:t>are</w:t>
      </w:r>
      <w:r>
        <w:t xml:space="preserve"> </w:t>
      </w:r>
      <w:r w:rsidRPr="00D4541A">
        <w:t>also</w:t>
      </w:r>
      <w:r>
        <w:t xml:space="preserve"> </w:t>
      </w:r>
      <w:r w:rsidRPr="00D4541A">
        <w:t>considered.</w:t>
      </w:r>
    </w:p>
    <w:p w14:paraId="2ED9E256" w14:textId="2DC74CAC" w:rsidR="00D4541A" w:rsidRPr="00D4541A" w:rsidRDefault="00D4541A" w:rsidP="00507EE2">
      <w:pPr>
        <w:pStyle w:val="ListParagraph"/>
        <w:numPr>
          <w:ilvl w:val="0"/>
          <w:numId w:val="39"/>
        </w:numPr>
        <w:jc w:val="both"/>
      </w:pPr>
      <w:r w:rsidRPr="00507EE2">
        <w:rPr>
          <w:b/>
          <w:bCs/>
        </w:rPr>
        <w:t>Reverse Auction</w:t>
      </w:r>
      <w:r w:rsidRPr="00D4541A">
        <w:t>:</w:t>
      </w:r>
      <w:r>
        <w:t xml:space="preserve"> </w:t>
      </w:r>
      <w:r w:rsidRPr="00D4541A">
        <w:t>A</w:t>
      </w:r>
      <w:r>
        <w:t xml:space="preserve"> </w:t>
      </w:r>
      <w:r w:rsidRPr="00D4541A">
        <w:t>reverse</w:t>
      </w:r>
      <w:r>
        <w:t xml:space="preserve"> </w:t>
      </w:r>
      <w:r w:rsidRPr="00D4541A">
        <w:t>auction</w:t>
      </w:r>
      <w:r>
        <w:t xml:space="preserve"> </w:t>
      </w:r>
      <w:r w:rsidRPr="00D4541A">
        <w:t>process</w:t>
      </w:r>
      <w:r>
        <w:t xml:space="preserve"> </w:t>
      </w:r>
      <w:r w:rsidRPr="00D4541A">
        <w:t>is</w:t>
      </w:r>
      <w:r>
        <w:t xml:space="preserve"> </w:t>
      </w:r>
      <w:r w:rsidRPr="00D4541A">
        <w:t>conducted</w:t>
      </w:r>
      <w:r>
        <w:t xml:space="preserve"> </w:t>
      </w:r>
      <w:r w:rsidRPr="00D4541A">
        <w:t>where</w:t>
      </w:r>
      <w:r>
        <w:t xml:space="preserve"> </w:t>
      </w:r>
      <w:r w:rsidRPr="00D4541A">
        <w:t>bidders</w:t>
      </w:r>
      <w:r>
        <w:t xml:space="preserve"> </w:t>
      </w:r>
      <w:r w:rsidRPr="00D4541A">
        <w:t>lower</w:t>
      </w:r>
      <w:r>
        <w:t xml:space="preserve"> </w:t>
      </w:r>
      <w:r w:rsidRPr="00D4541A">
        <w:t>their</w:t>
      </w:r>
      <w:r>
        <w:t xml:space="preserve"> </w:t>
      </w:r>
      <w:r w:rsidRPr="00D4541A">
        <w:t>tariffs</w:t>
      </w:r>
      <w:r>
        <w:t xml:space="preserve"> </w:t>
      </w:r>
      <w:r w:rsidRPr="00D4541A">
        <w:t>in</w:t>
      </w:r>
      <w:r>
        <w:t xml:space="preserve"> </w:t>
      </w:r>
      <w:r w:rsidRPr="00D4541A">
        <w:t>subsequent</w:t>
      </w:r>
      <w:r>
        <w:t xml:space="preserve"> </w:t>
      </w:r>
      <w:r w:rsidRPr="00D4541A">
        <w:t>rounds</w:t>
      </w:r>
      <w:r>
        <w:t xml:space="preserve"> </w:t>
      </w:r>
      <w:r w:rsidRPr="00D4541A">
        <w:t>until</w:t>
      </w:r>
      <w:r>
        <w:t xml:space="preserve"> </w:t>
      </w:r>
      <w:r w:rsidRPr="00D4541A">
        <w:t>the</w:t>
      </w:r>
      <w:r>
        <w:t xml:space="preserve"> </w:t>
      </w:r>
      <w:r w:rsidRPr="00D4541A">
        <w:t>best</w:t>
      </w:r>
      <w:r>
        <w:t xml:space="preserve"> </w:t>
      </w:r>
      <w:r w:rsidRPr="00D4541A">
        <w:t>price</w:t>
      </w:r>
      <w:r>
        <w:t xml:space="preserve"> </w:t>
      </w:r>
      <w:r w:rsidRPr="00D4541A">
        <w:t>is</w:t>
      </w:r>
      <w:r>
        <w:t xml:space="preserve"> </w:t>
      </w:r>
      <w:r w:rsidRPr="00D4541A">
        <w:t>determined.</w:t>
      </w:r>
    </w:p>
    <w:p w14:paraId="77CCC625" w14:textId="366734B0" w:rsidR="00D4541A" w:rsidRPr="00D4541A" w:rsidRDefault="00D4541A" w:rsidP="00507EE2">
      <w:pPr>
        <w:pStyle w:val="ListParagraph"/>
        <w:numPr>
          <w:ilvl w:val="0"/>
          <w:numId w:val="39"/>
        </w:numPr>
        <w:jc w:val="both"/>
      </w:pPr>
      <w:r w:rsidRPr="00507EE2">
        <w:rPr>
          <w:b/>
          <w:bCs/>
        </w:rPr>
        <w:t>Power</w:t>
      </w:r>
      <w:r w:rsidR="009221FD" w:rsidRPr="00507EE2">
        <w:rPr>
          <w:b/>
          <w:bCs/>
        </w:rPr>
        <w:t xml:space="preserve"> </w:t>
      </w:r>
      <w:r w:rsidRPr="00507EE2">
        <w:rPr>
          <w:b/>
          <w:bCs/>
        </w:rPr>
        <w:t>Purchase</w:t>
      </w:r>
      <w:r w:rsidR="009221FD" w:rsidRPr="00507EE2">
        <w:rPr>
          <w:b/>
          <w:bCs/>
        </w:rPr>
        <w:t xml:space="preserve"> </w:t>
      </w:r>
      <w:r w:rsidRPr="00507EE2">
        <w:rPr>
          <w:b/>
          <w:bCs/>
        </w:rPr>
        <w:t>Agreement</w:t>
      </w:r>
      <w:r w:rsidR="009221FD" w:rsidRPr="00507EE2">
        <w:rPr>
          <w:b/>
          <w:bCs/>
        </w:rPr>
        <w:t xml:space="preserve"> </w:t>
      </w:r>
      <w:r w:rsidRPr="00507EE2">
        <w:rPr>
          <w:b/>
          <w:bCs/>
        </w:rPr>
        <w:t>(PPA)</w:t>
      </w:r>
      <w:r w:rsidRPr="00D4541A">
        <w:t>:</w:t>
      </w:r>
      <w:r w:rsidR="009221FD">
        <w:t xml:space="preserve"> </w:t>
      </w:r>
      <w:r w:rsidRPr="00D4541A">
        <w:t>The</w:t>
      </w:r>
      <w:r w:rsidR="009221FD">
        <w:t xml:space="preserve"> </w:t>
      </w:r>
      <w:r w:rsidRPr="00D4541A">
        <w:t>winning</w:t>
      </w:r>
      <w:r w:rsidR="009221FD">
        <w:t xml:space="preserve"> </w:t>
      </w:r>
      <w:r w:rsidRPr="00D4541A">
        <w:t>bidder</w:t>
      </w:r>
      <w:r w:rsidR="009221FD">
        <w:t xml:space="preserve"> </w:t>
      </w:r>
      <w:r w:rsidR="009221FD" w:rsidRPr="00D4541A">
        <w:t>enters</w:t>
      </w:r>
      <w:r w:rsidR="009221FD">
        <w:t xml:space="preserve"> </w:t>
      </w:r>
      <w:r w:rsidRPr="00D4541A">
        <w:t>a</w:t>
      </w:r>
      <w:r w:rsidR="009221FD">
        <w:t xml:space="preserve"> </w:t>
      </w:r>
      <w:r w:rsidRPr="00D4541A">
        <w:t>PPA</w:t>
      </w:r>
      <w:r w:rsidR="009221FD">
        <w:t xml:space="preserve"> </w:t>
      </w:r>
      <w:r w:rsidRPr="00D4541A">
        <w:t>with</w:t>
      </w:r>
      <w:r w:rsidR="009221FD">
        <w:t xml:space="preserve"> </w:t>
      </w:r>
      <w:r w:rsidRPr="00D4541A">
        <w:t>GUVNL</w:t>
      </w:r>
      <w:r w:rsidR="009221FD">
        <w:t xml:space="preserve"> </w:t>
      </w:r>
      <w:r w:rsidRPr="00D4541A">
        <w:t>or</w:t>
      </w:r>
      <w:r w:rsidR="009221FD">
        <w:t xml:space="preserve"> </w:t>
      </w:r>
      <w:r w:rsidRPr="00D4541A">
        <w:t>SECI,</w:t>
      </w:r>
      <w:r w:rsidR="009221FD">
        <w:t xml:space="preserve"> </w:t>
      </w:r>
      <w:r w:rsidRPr="00D4541A">
        <w:t>which</w:t>
      </w:r>
      <w:r w:rsidR="009221FD">
        <w:t xml:space="preserve"> </w:t>
      </w:r>
      <w:r w:rsidRPr="00D4541A">
        <w:t>outlines</w:t>
      </w:r>
      <w:r w:rsidR="009221FD">
        <w:t xml:space="preserve"> </w:t>
      </w:r>
      <w:r w:rsidRPr="00D4541A">
        <w:t>the</w:t>
      </w:r>
      <w:r w:rsidR="009221FD">
        <w:t xml:space="preserve"> </w:t>
      </w:r>
      <w:r w:rsidRPr="00D4541A">
        <w:t>terms</w:t>
      </w:r>
      <w:r w:rsidR="009221FD">
        <w:t xml:space="preserve"> </w:t>
      </w:r>
      <w:r w:rsidRPr="00D4541A">
        <w:t>of</w:t>
      </w:r>
      <w:r w:rsidR="009221FD">
        <w:t xml:space="preserve"> </w:t>
      </w:r>
      <w:r w:rsidRPr="00D4541A">
        <w:t>electricity</w:t>
      </w:r>
      <w:r w:rsidR="009221FD">
        <w:t xml:space="preserve"> </w:t>
      </w:r>
      <w:r w:rsidRPr="00D4541A">
        <w:t>purchase,</w:t>
      </w:r>
      <w:r w:rsidR="009221FD">
        <w:t xml:space="preserve"> </w:t>
      </w:r>
      <w:r w:rsidRPr="00D4541A">
        <w:t>tariff,</w:t>
      </w:r>
      <w:r w:rsidR="009221FD">
        <w:t xml:space="preserve"> </w:t>
      </w:r>
      <w:r w:rsidRPr="00D4541A">
        <w:t>and</w:t>
      </w:r>
      <w:r w:rsidR="009221FD">
        <w:t xml:space="preserve"> </w:t>
      </w:r>
      <w:r w:rsidRPr="00D4541A">
        <w:t>project</w:t>
      </w:r>
      <w:r w:rsidR="009221FD">
        <w:t xml:space="preserve"> </w:t>
      </w:r>
      <w:r w:rsidRPr="00D4541A">
        <w:t>milestones.</w:t>
      </w:r>
      <w:sdt>
        <w:sdtPr>
          <w:id w:val="-1323511153"/>
          <w:citation/>
        </w:sdtPr>
        <w:sdtContent>
          <w:r w:rsidR="002036E7">
            <w:fldChar w:fldCharType="begin"/>
          </w:r>
          <w:r w:rsidR="002036E7">
            <w:instrText xml:space="preserve"> CITATION Gu \l 16393 </w:instrText>
          </w:r>
          <w:r w:rsidR="002036E7">
            <w:fldChar w:fldCharType="separate"/>
          </w:r>
          <w:r w:rsidR="00EA1EFC">
            <w:rPr>
              <w:noProof/>
            </w:rPr>
            <w:t xml:space="preserve"> </w:t>
          </w:r>
          <w:r w:rsidR="00EA1EFC" w:rsidRPr="00EA1EFC">
            <w:rPr>
              <w:noProof/>
            </w:rPr>
            <w:t>[12]</w:t>
          </w:r>
          <w:r w:rsidR="002036E7">
            <w:fldChar w:fldCharType="end"/>
          </w:r>
        </w:sdtContent>
      </w:sdt>
    </w:p>
    <w:p w14:paraId="53510D84" w14:textId="77777777" w:rsidR="00D4541A" w:rsidRPr="00D4541A" w:rsidRDefault="00D4541A" w:rsidP="00D4541A">
      <w:pPr>
        <w:rPr>
          <w:lang w:val="en-GB"/>
        </w:rPr>
      </w:pPr>
    </w:p>
    <w:p w14:paraId="2D5BCB3E" w14:textId="2E692141" w:rsidR="00246CE7" w:rsidRDefault="00246CE7" w:rsidP="002F718F">
      <w:pPr>
        <w:pStyle w:val="Heading2"/>
        <w:rPr>
          <w:lang w:val="en-GB"/>
        </w:rPr>
      </w:pPr>
      <w:bookmarkStart w:id="43" w:name="_Toc180531297"/>
      <w:r>
        <w:rPr>
          <w:lang w:val="en-GB"/>
        </w:rPr>
        <w:t>7.4</w:t>
      </w:r>
      <w:r>
        <w:rPr>
          <w:lang w:val="en-GB"/>
        </w:rPr>
        <w:tab/>
        <w:t>Construction</w:t>
      </w:r>
      <w:bookmarkEnd w:id="43"/>
      <w:r>
        <w:rPr>
          <w:lang w:val="en-GB"/>
        </w:rPr>
        <w:t xml:space="preserve"> </w:t>
      </w:r>
    </w:p>
    <w:p w14:paraId="28A692CE" w14:textId="65753C01" w:rsidR="00DB6161" w:rsidRDefault="009221FD" w:rsidP="009975DD">
      <w:pPr>
        <w:jc w:val="both"/>
        <w:rPr>
          <w:lang w:val="en-GB"/>
        </w:rPr>
      </w:pPr>
      <w:r>
        <w:rPr>
          <w:lang w:val="en-GB"/>
        </w:rPr>
        <w:t xml:space="preserve">After finishing Auction process, starting </w:t>
      </w:r>
      <w:r w:rsidR="00DB6161">
        <w:rPr>
          <w:lang w:val="en-GB"/>
        </w:rPr>
        <w:t>Construction</w:t>
      </w:r>
      <w:r>
        <w:rPr>
          <w:lang w:val="en-GB"/>
        </w:rPr>
        <w:t xml:space="preserve"> process. </w:t>
      </w:r>
      <w:r w:rsidR="00DB6161">
        <w:rPr>
          <w:lang w:val="en-GB"/>
        </w:rPr>
        <w:t xml:space="preserve">Construction is doing by same company or may be new one. </w:t>
      </w:r>
    </w:p>
    <w:p w14:paraId="4EA087F3" w14:textId="5115ED6E" w:rsidR="009975DD" w:rsidRPr="009975DD" w:rsidRDefault="009975DD" w:rsidP="00507EE2">
      <w:pPr>
        <w:pStyle w:val="ListParagraph"/>
        <w:numPr>
          <w:ilvl w:val="0"/>
          <w:numId w:val="40"/>
        </w:numPr>
        <w:jc w:val="both"/>
      </w:pPr>
      <w:r w:rsidRPr="00507EE2">
        <w:rPr>
          <w:b/>
          <w:bCs/>
        </w:rPr>
        <w:t>Site Preparation</w:t>
      </w:r>
      <w:r w:rsidRPr="009975DD">
        <w:t>:</w:t>
      </w:r>
      <w:r>
        <w:t xml:space="preserve"> </w:t>
      </w:r>
      <w:r w:rsidRPr="009975DD">
        <w:t>Clearing</w:t>
      </w:r>
      <w:r>
        <w:t xml:space="preserve"> </w:t>
      </w:r>
      <w:r w:rsidRPr="009975DD">
        <w:t>the</w:t>
      </w:r>
      <w:r>
        <w:t xml:space="preserve"> </w:t>
      </w:r>
      <w:r w:rsidRPr="009975DD">
        <w:t>site,</w:t>
      </w:r>
      <w:r>
        <w:t xml:space="preserve"> levelling </w:t>
      </w:r>
      <w:r w:rsidRPr="009975DD">
        <w:t>the</w:t>
      </w:r>
      <w:r>
        <w:t xml:space="preserve"> </w:t>
      </w:r>
      <w:r w:rsidRPr="009975DD">
        <w:t>ground,</w:t>
      </w:r>
      <w:r>
        <w:t xml:space="preserve"> </w:t>
      </w:r>
      <w:r w:rsidRPr="009975DD">
        <w:t>and</w:t>
      </w:r>
      <w:r>
        <w:t xml:space="preserve"> </w:t>
      </w:r>
      <w:r w:rsidRPr="009975DD">
        <w:t>preparing</w:t>
      </w:r>
      <w:r>
        <w:t xml:space="preserve"> </w:t>
      </w:r>
      <w:r w:rsidRPr="009975DD">
        <w:t>the</w:t>
      </w:r>
      <w:r>
        <w:t xml:space="preserve"> </w:t>
      </w:r>
      <w:r w:rsidRPr="009975DD">
        <w:t>foundation</w:t>
      </w:r>
      <w:r>
        <w:t xml:space="preserve"> </w:t>
      </w:r>
      <w:r w:rsidRPr="009975DD">
        <w:t>for</w:t>
      </w:r>
      <w:r>
        <w:t xml:space="preserve"> </w:t>
      </w:r>
      <w:r w:rsidRPr="009975DD">
        <w:t>the</w:t>
      </w:r>
      <w:r>
        <w:t xml:space="preserve"> </w:t>
      </w:r>
      <w:r w:rsidRPr="009975DD">
        <w:t>wind</w:t>
      </w:r>
      <w:r>
        <w:t xml:space="preserve"> </w:t>
      </w:r>
      <w:r w:rsidRPr="009975DD">
        <w:t>turbines.</w:t>
      </w:r>
    </w:p>
    <w:p w14:paraId="7F8C5688" w14:textId="7E74A5CA" w:rsidR="009975DD" w:rsidRPr="009975DD" w:rsidRDefault="009975DD" w:rsidP="00507EE2">
      <w:pPr>
        <w:pStyle w:val="ListParagraph"/>
        <w:numPr>
          <w:ilvl w:val="0"/>
          <w:numId w:val="40"/>
        </w:numPr>
        <w:jc w:val="both"/>
      </w:pPr>
      <w:r w:rsidRPr="00507EE2">
        <w:rPr>
          <w:b/>
          <w:bCs/>
        </w:rPr>
        <w:t>Foundation Construction</w:t>
      </w:r>
      <w:r w:rsidRPr="009975DD">
        <w:t>:</w:t>
      </w:r>
      <w:r>
        <w:t xml:space="preserve"> </w:t>
      </w:r>
      <w:r w:rsidRPr="009975DD">
        <w:t>Building</w:t>
      </w:r>
      <w:r>
        <w:t xml:space="preserve"> </w:t>
      </w:r>
      <w:r w:rsidRPr="009975DD">
        <w:t>the</w:t>
      </w:r>
      <w:r>
        <w:t xml:space="preserve"> </w:t>
      </w:r>
      <w:r w:rsidRPr="009975DD">
        <w:t>foundations</w:t>
      </w:r>
      <w:r>
        <w:t xml:space="preserve"> </w:t>
      </w:r>
      <w:r w:rsidRPr="009975DD">
        <w:t>for</w:t>
      </w:r>
      <w:r>
        <w:t xml:space="preserve"> </w:t>
      </w:r>
      <w:r w:rsidRPr="009975DD">
        <w:t>the</w:t>
      </w:r>
      <w:r>
        <w:t xml:space="preserve"> </w:t>
      </w:r>
      <w:r w:rsidRPr="009975DD">
        <w:t>wind</w:t>
      </w:r>
      <w:r>
        <w:t xml:space="preserve"> </w:t>
      </w:r>
      <w:r w:rsidRPr="009975DD">
        <w:t>turbine</w:t>
      </w:r>
      <w:r>
        <w:t>s.</w:t>
      </w:r>
    </w:p>
    <w:p w14:paraId="45E096C4" w14:textId="350AC0F8" w:rsidR="009975DD" w:rsidRPr="009975DD" w:rsidRDefault="009975DD" w:rsidP="00507EE2">
      <w:pPr>
        <w:pStyle w:val="ListParagraph"/>
        <w:numPr>
          <w:ilvl w:val="0"/>
          <w:numId w:val="40"/>
        </w:numPr>
        <w:jc w:val="both"/>
      </w:pPr>
      <w:r w:rsidRPr="00507EE2">
        <w:rPr>
          <w:b/>
          <w:bCs/>
        </w:rPr>
        <w:t>Transport and Installation of Turbines</w:t>
      </w:r>
      <w:r w:rsidRPr="009975DD">
        <w:t>:</w:t>
      </w:r>
      <w:r>
        <w:t xml:space="preserve"> </w:t>
      </w:r>
      <w:r w:rsidRPr="009975DD">
        <w:t>Transporting</w:t>
      </w:r>
      <w:r>
        <w:t xml:space="preserve"> </w:t>
      </w:r>
      <w:r w:rsidRPr="009975DD">
        <w:t>the</w:t>
      </w:r>
      <w:r>
        <w:t xml:space="preserve"> </w:t>
      </w:r>
      <w:r w:rsidRPr="009975DD">
        <w:t>wind</w:t>
      </w:r>
      <w:r>
        <w:t xml:space="preserve"> </w:t>
      </w:r>
      <w:r w:rsidRPr="009975DD">
        <w:t>turbine</w:t>
      </w:r>
      <w:r>
        <w:t xml:space="preserve"> </w:t>
      </w:r>
      <w:r w:rsidRPr="009975DD">
        <w:t>components</w:t>
      </w:r>
      <w:r>
        <w:t xml:space="preserve"> </w:t>
      </w:r>
      <w:r w:rsidRPr="009975DD">
        <w:t>to</w:t>
      </w:r>
      <w:r>
        <w:t xml:space="preserve"> </w:t>
      </w:r>
      <w:r w:rsidRPr="009975DD">
        <w:t>the</w:t>
      </w:r>
      <w:r>
        <w:t xml:space="preserve"> </w:t>
      </w:r>
      <w:r w:rsidRPr="009975DD">
        <w:t>site</w:t>
      </w:r>
      <w:r>
        <w:t xml:space="preserve"> </w:t>
      </w:r>
      <w:r w:rsidRPr="009975DD">
        <w:t>and</w:t>
      </w:r>
      <w:r>
        <w:t xml:space="preserve"> </w:t>
      </w:r>
      <w:r w:rsidRPr="009975DD">
        <w:t>assembl</w:t>
      </w:r>
      <w:r w:rsidR="009D44AB">
        <w:t>y.</w:t>
      </w:r>
    </w:p>
    <w:p w14:paraId="5404C4AE" w14:textId="30977DF4" w:rsidR="009975DD" w:rsidRPr="009975DD" w:rsidRDefault="009975DD" w:rsidP="00507EE2">
      <w:pPr>
        <w:pStyle w:val="ListParagraph"/>
        <w:numPr>
          <w:ilvl w:val="0"/>
          <w:numId w:val="40"/>
        </w:numPr>
        <w:jc w:val="both"/>
      </w:pPr>
      <w:r w:rsidRPr="00507EE2">
        <w:rPr>
          <w:b/>
          <w:bCs/>
        </w:rPr>
        <w:t>Electrical</w:t>
      </w:r>
      <w:r w:rsidR="009D44AB" w:rsidRPr="00507EE2">
        <w:rPr>
          <w:b/>
          <w:bCs/>
        </w:rPr>
        <w:t xml:space="preserve"> </w:t>
      </w:r>
      <w:r w:rsidRPr="00507EE2">
        <w:rPr>
          <w:b/>
          <w:bCs/>
        </w:rPr>
        <w:t>Infrastructure</w:t>
      </w:r>
      <w:r w:rsidRPr="009975DD">
        <w:t>:</w:t>
      </w:r>
      <w:r w:rsidR="009D44AB">
        <w:t xml:space="preserve"> </w:t>
      </w:r>
      <w:r w:rsidRPr="009975DD">
        <w:t>Installing</w:t>
      </w:r>
      <w:r w:rsidR="009D44AB">
        <w:t xml:space="preserve"> </w:t>
      </w:r>
      <w:r w:rsidRPr="009975DD">
        <w:t>the</w:t>
      </w:r>
      <w:r w:rsidR="009D44AB">
        <w:t xml:space="preserve"> </w:t>
      </w:r>
      <w:r w:rsidRPr="009975DD">
        <w:t>electrical</w:t>
      </w:r>
      <w:r w:rsidR="009D44AB">
        <w:t xml:space="preserve"> </w:t>
      </w:r>
      <w:r w:rsidRPr="009975DD">
        <w:t>infrastructure,</w:t>
      </w:r>
      <w:r w:rsidR="009D44AB">
        <w:t xml:space="preserve"> </w:t>
      </w:r>
      <w:r w:rsidRPr="009975DD">
        <w:t>including</w:t>
      </w:r>
      <w:r w:rsidR="009D44AB">
        <w:t xml:space="preserve"> </w:t>
      </w:r>
      <w:r w:rsidRPr="009975DD">
        <w:t>cables,</w:t>
      </w:r>
      <w:r w:rsidR="009D44AB">
        <w:t xml:space="preserve"> </w:t>
      </w:r>
      <w:r w:rsidRPr="009975DD">
        <w:t>transformers,</w:t>
      </w:r>
      <w:r w:rsidR="009D44AB">
        <w:t xml:space="preserve"> </w:t>
      </w:r>
      <w:r w:rsidRPr="009975DD">
        <w:t>and</w:t>
      </w:r>
      <w:r w:rsidR="009D44AB">
        <w:t xml:space="preserve"> </w:t>
      </w:r>
      <w:r w:rsidRPr="009975DD">
        <w:t>substations</w:t>
      </w:r>
      <w:r w:rsidR="009D44AB">
        <w:t xml:space="preserve"> </w:t>
      </w:r>
      <w:r w:rsidRPr="009975DD">
        <w:t>to</w:t>
      </w:r>
      <w:r w:rsidR="009D44AB">
        <w:t xml:space="preserve"> </w:t>
      </w:r>
      <w:r w:rsidRPr="009975DD">
        <w:t>connect</w:t>
      </w:r>
      <w:r w:rsidR="009D44AB">
        <w:t xml:space="preserve"> </w:t>
      </w:r>
      <w:r w:rsidRPr="009975DD">
        <w:t>the</w:t>
      </w:r>
      <w:r w:rsidR="009D44AB">
        <w:t xml:space="preserve"> </w:t>
      </w:r>
      <w:r w:rsidRPr="009975DD">
        <w:t>wind</w:t>
      </w:r>
      <w:r w:rsidR="009D44AB">
        <w:t xml:space="preserve"> </w:t>
      </w:r>
      <w:r w:rsidRPr="009975DD">
        <w:t>farm</w:t>
      </w:r>
      <w:r w:rsidR="009D44AB">
        <w:t xml:space="preserve"> </w:t>
      </w:r>
      <w:r w:rsidRPr="009975DD">
        <w:t>to</w:t>
      </w:r>
      <w:r w:rsidR="009D44AB">
        <w:t xml:space="preserve"> </w:t>
      </w:r>
      <w:r w:rsidRPr="009975DD">
        <w:t>the</w:t>
      </w:r>
      <w:r w:rsidR="009D44AB">
        <w:t xml:space="preserve"> </w:t>
      </w:r>
      <w:r w:rsidRPr="009975DD">
        <w:t>grid.</w:t>
      </w:r>
    </w:p>
    <w:p w14:paraId="588D0865" w14:textId="77777777" w:rsidR="009975DD" w:rsidRPr="00DB6161" w:rsidRDefault="009975DD" w:rsidP="009975DD">
      <w:pPr>
        <w:jc w:val="both"/>
        <w:rPr>
          <w:lang w:val="en-GB"/>
        </w:rPr>
      </w:pPr>
    </w:p>
    <w:p w14:paraId="5B48318F" w14:textId="465A4259" w:rsidR="002F718F" w:rsidRDefault="002F718F" w:rsidP="002F718F">
      <w:pPr>
        <w:pStyle w:val="Heading2"/>
        <w:rPr>
          <w:lang w:val="en-GB"/>
        </w:rPr>
      </w:pPr>
      <w:bookmarkStart w:id="44" w:name="_Toc180531298"/>
      <w:r>
        <w:rPr>
          <w:lang w:val="en-GB"/>
        </w:rPr>
        <w:t>7.5</w:t>
      </w:r>
      <w:r>
        <w:rPr>
          <w:lang w:val="en-GB"/>
        </w:rPr>
        <w:tab/>
      </w:r>
      <w:r w:rsidR="00507EE2">
        <w:rPr>
          <w:lang w:val="en-GB"/>
        </w:rPr>
        <w:t xml:space="preserve">Testing, </w:t>
      </w:r>
      <w:r>
        <w:rPr>
          <w:lang w:val="en-GB"/>
        </w:rPr>
        <w:t xml:space="preserve">Commissioning </w:t>
      </w:r>
      <w:r w:rsidR="00507EE2">
        <w:rPr>
          <w:lang w:val="en-GB"/>
        </w:rPr>
        <w:t>and Operation</w:t>
      </w:r>
      <w:bookmarkEnd w:id="44"/>
    </w:p>
    <w:p w14:paraId="02559A9A" w14:textId="564684CC" w:rsidR="009221FD" w:rsidRDefault="009D44AB" w:rsidP="00507EE2">
      <w:pPr>
        <w:pStyle w:val="ListParagraph"/>
        <w:numPr>
          <w:ilvl w:val="0"/>
          <w:numId w:val="41"/>
        </w:numPr>
        <w:jc w:val="both"/>
      </w:pPr>
      <w:r w:rsidRPr="00507EE2">
        <w:rPr>
          <w:b/>
          <w:bCs/>
        </w:rPr>
        <w:t xml:space="preserve">Testing, </w:t>
      </w:r>
      <w:r w:rsidR="009221FD" w:rsidRPr="00507EE2">
        <w:rPr>
          <w:b/>
          <w:bCs/>
        </w:rPr>
        <w:t>Commissioning and Operation</w:t>
      </w:r>
      <w:r w:rsidR="009221FD" w:rsidRPr="00D4541A">
        <w:t>:</w:t>
      </w:r>
      <w:r w:rsidR="009221FD">
        <w:t xml:space="preserve"> </w:t>
      </w:r>
      <w:r w:rsidR="009221FD" w:rsidRPr="00D4541A">
        <w:t>Once</w:t>
      </w:r>
      <w:r w:rsidR="009221FD">
        <w:t xml:space="preserve"> </w:t>
      </w:r>
      <w:r w:rsidR="009221FD" w:rsidRPr="00D4541A">
        <w:t>the</w:t>
      </w:r>
      <w:r w:rsidR="009221FD">
        <w:t xml:space="preserve"> </w:t>
      </w:r>
      <w:r w:rsidR="009221FD" w:rsidRPr="00D4541A">
        <w:t>project</w:t>
      </w:r>
      <w:r w:rsidR="009221FD">
        <w:t xml:space="preserve"> </w:t>
      </w:r>
      <w:r w:rsidR="009221FD" w:rsidRPr="00D4541A">
        <w:t>is</w:t>
      </w:r>
      <w:r w:rsidR="009221FD">
        <w:t xml:space="preserve"> </w:t>
      </w:r>
      <w:r w:rsidR="009221FD" w:rsidRPr="00D4541A">
        <w:t>completed,</w:t>
      </w:r>
      <w:r w:rsidR="009221FD">
        <w:t xml:space="preserve"> </w:t>
      </w:r>
      <w:r w:rsidR="009221FD" w:rsidRPr="00D4541A">
        <w:t>it</w:t>
      </w:r>
      <w:r w:rsidR="009221FD">
        <w:t xml:space="preserve"> </w:t>
      </w:r>
      <w:r w:rsidR="009221FD" w:rsidRPr="00D4541A">
        <w:t>is</w:t>
      </w:r>
      <w:r w:rsidR="009221FD">
        <w:t xml:space="preserve"> </w:t>
      </w:r>
      <w:r>
        <w:t xml:space="preserve">testing and </w:t>
      </w:r>
      <w:r w:rsidR="009221FD" w:rsidRPr="00D4541A">
        <w:t>commissi</w:t>
      </w:r>
      <w:r>
        <w:t>oning</w:t>
      </w:r>
      <w:r w:rsidR="009221FD">
        <w:t xml:space="preserve"> </w:t>
      </w:r>
      <w:r w:rsidR="009221FD" w:rsidRPr="00D4541A">
        <w:t>and</w:t>
      </w:r>
      <w:r w:rsidR="009221FD">
        <w:t xml:space="preserve"> </w:t>
      </w:r>
      <w:r w:rsidR="009221FD" w:rsidRPr="00D4541A">
        <w:t>begins</w:t>
      </w:r>
      <w:r w:rsidR="009221FD">
        <w:t xml:space="preserve"> </w:t>
      </w:r>
      <w:r w:rsidR="009221FD" w:rsidRPr="00D4541A">
        <w:t>generating</w:t>
      </w:r>
      <w:r w:rsidR="009221FD">
        <w:t xml:space="preserve"> </w:t>
      </w:r>
      <w:r w:rsidR="009221FD" w:rsidRPr="00D4541A">
        <w:t>electricity,</w:t>
      </w:r>
      <w:r w:rsidR="009221FD">
        <w:t xml:space="preserve"> </w:t>
      </w:r>
      <w:r w:rsidR="009221FD" w:rsidRPr="00D4541A">
        <w:t>which</w:t>
      </w:r>
      <w:r w:rsidR="009221FD">
        <w:t xml:space="preserve"> </w:t>
      </w:r>
      <w:r>
        <w:t>is connecting to the local electricity to start delivering power.</w:t>
      </w:r>
    </w:p>
    <w:p w14:paraId="451B66E7" w14:textId="5874D891" w:rsidR="00507EE2" w:rsidRDefault="00507EE2" w:rsidP="00507EE2">
      <w:pPr>
        <w:pStyle w:val="Heading3"/>
      </w:pPr>
      <w:bookmarkStart w:id="45" w:name="_Toc180531299"/>
      <w:r>
        <w:t>7.5.1 Testing</w:t>
      </w:r>
      <w:bookmarkEnd w:id="45"/>
    </w:p>
    <w:p w14:paraId="1D537B9E" w14:textId="75E78A9B" w:rsidR="00507EE2" w:rsidRDefault="00507EE2" w:rsidP="00507EE2">
      <w:r>
        <w:t>Basically, there are three types of testing:</w:t>
      </w:r>
    </w:p>
    <w:p w14:paraId="26BA1DAA" w14:textId="4B3E2EE3" w:rsidR="00507EE2" w:rsidRPr="003415F5" w:rsidRDefault="00507EE2" w:rsidP="003415F5">
      <w:pPr>
        <w:pStyle w:val="ListParagraph"/>
        <w:numPr>
          <w:ilvl w:val="0"/>
          <w:numId w:val="42"/>
        </w:numPr>
        <w:rPr>
          <w:b/>
          <w:bCs/>
        </w:rPr>
      </w:pPr>
      <w:r w:rsidRPr="003415F5">
        <w:rPr>
          <w:b/>
          <w:bCs/>
        </w:rPr>
        <w:t>Factory Tests (FAT)</w:t>
      </w:r>
    </w:p>
    <w:p w14:paraId="572EB18A" w14:textId="34C3F324" w:rsidR="00507EE2" w:rsidRDefault="00507EE2" w:rsidP="003415F5">
      <w:pPr>
        <w:jc w:val="both"/>
      </w:pPr>
      <w:r>
        <w:t>These tests are carried out during the manufacturing stage of WTGs and other key components to ensure quality and compliance with specifications.</w:t>
      </w:r>
      <w:r w:rsidR="003415F5">
        <w:t xml:space="preserve"> </w:t>
      </w:r>
      <w:r w:rsidR="003415F5" w:rsidRPr="003415F5">
        <w:t xml:space="preserve">On the WTGs side, the most usual one </w:t>
      </w:r>
      <w:proofErr w:type="gramStart"/>
      <w:r w:rsidR="003415F5">
        <w:t>are</w:t>
      </w:r>
      <w:proofErr w:type="gramEnd"/>
      <w:r w:rsidR="003415F5">
        <w:t xml:space="preserve"> Test on Tower, Electrical and mechanical components. </w:t>
      </w:r>
    </w:p>
    <w:p w14:paraId="355DE4A2" w14:textId="65781804" w:rsidR="00507EE2" w:rsidRPr="003415F5" w:rsidRDefault="00507EE2" w:rsidP="003415F5">
      <w:pPr>
        <w:pStyle w:val="ListParagraph"/>
        <w:numPr>
          <w:ilvl w:val="0"/>
          <w:numId w:val="42"/>
        </w:numPr>
        <w:rPr>
          <w:b/>
          <w:bCs/>
        </w:rPr>
      </w:pPr>
      <w:r w:rsidRPr="003415F5">
        <w:rPr>
          <w:b/>
          <w:bCs/>
        </w:rPr>
        <w:t>Site Acceptance Tests (SAT)</w:t>
      </w:r>
    </w:p>
    <w:p w14:paraId="32EDA540" w14:textId="37B40DD8" w:rsidR="00507EE2" w:rsidRDefault="00507EE2" w:rsidP="003415F5">
      <w:pPr>
        <w:jc w:val="both"/>
      </w:pPr>
      <w:r>
        <w:t>Conducted on-site, these tests ensure that the equipment is installed correctly and functioning as intended.</w:t>
      </w:r>
    </w:p>
    <w:p w14:paraId="61E9587F" w14:textId="27B41A86" w:rsidR="00507EE2" w:rsidRPr="003415F5" w:rsidRDefault="00507EE2" w:rsidP="003415F5">
      <w:pPr>
        <w:pStyle w:val="ListParagraph"/>
        <w:numPr>
          <w:ilvl w:val="0"/>
          <w:numId w:val="42"/>
        </w:numPr>
        <w:rPr>
          <w:b/>
          <w:bCs/>
        </w:rPr>
      </w:pPr>
      <w:r w:rsidRPr="003415F5">
        <w:rPr>
          <w:b/>
          <w:bCs/>
        </w:rPr>
        <w:lastRenderedPageBreak/>
        <w:t>Performance Tests</w:t>
      </w:r>
    </w:p>
    <w:p w14:paraId="4FF4EE95" w14:textId="2E85B68E" w:rsidR="00507EE2" w:rsidRDefault="00507EE2" w:rsidP="00484858">
      <w:pPr>
        <w:jc w:val="both"/>
      </w:pPr>
      <w:r>
        <w:t>These tests evaluate the overall performance of the wind farm to ensure it meets operational and regulatory standards. The performance phase includes</w:t>
      </w:r>
      <w:r w:rsidR="00ED1DE4">
        <w:t>.</w:t>
      </w:r>
      <w:sdt>
        <w:sdtPr>
          <w:id w:val="-1800373165"/>
          <w:citation/>
        </w:sdtPr>
        <w:sdtContent>
          <w:r w:rsidR="00ED1DE4">
            <w:fldChar w:fldCharType="begin"/>
          </w:r>
          <w:r w:rsidR="00ED1DE4">
            <w:instrText xml:space="preserve"> CITATION Win24 \l 16393 </w:instrText>
          </w:r>
          <w:r w:rsidR="00ED1DE4">
            <w:fldChar w:fldCharType="separate"/>
          </w:r>
          <w:r w:rsidR="00EA1EFC">
            <w:rPr>
              <w:noProof/>
            </w:rPr>
            <w:t xml:space="preserve"> </w:t>
          </w:r>
          <w:r w:rsidR="00EA1EFC" w:rsidRPr="00EA1EFC">
            <w:rPr>
              <w:noProof/>
            </w:rPr>
            <w:t>[16]</w:t>
          </w:r>
          <w:r w:rsidR="00ED1DE4">
            <w:fldChar w:fldCharType="end"/>
          </w:r>
        </w:sdtContent>
      </w:sdt>
    </w:p>
    <w:p w14:paraId="1AF5D3F2" w14:textId="2187E507" w:rsidR="00507EE2" w:rsidRDefault="00507EE2" w:rsidP="00507EE2">
      <w:pPr>
        <w:pStyle w:val="Heading3"/>
      </w:pPr>
      <w:bookmarkStart w:id="46" w:name="_Toc180531300"/>
      <w:r>
        <w:t>7.5.2 Commissioning</w:t>
      </w:r>
      <w:bookmarkEnd w:id="46"/>
    </w:p>
    <w:p w14:paraId="7CF1173E" w14:textId="6A986174" w:rsidR="00507EE2" w:rsidRPr="00507EE2" w:rsidRDefault="00507EE2" w:rsidP="00507EE2">
      <w:pPr>
        <w:pStyle w:val="Heading3"/>
      </w:pPr>
      <w:bookmarkStart w:id="47" w:name="_Toc180531301"/>
      <w:r>
        <w:t>7.5.3 Operation</w:t>
      </w:r>
      <w:bookmarkEnd w:id="47"/>
    </w:p>
    <w:p w14:paraId="201290DA" w14:textId="034BD051" w:rsidR="00680417" w:rsidRPr="00680417" w:rsidRDefault="002F718F" w:rsidP="00680417">
      <w:pPr>
        <w:pStyle w:val="Heading2"/>
        <w:rPr>
          <w:lang w:val="en-GB"/>
        </w:rPr>
      </w:pPr>
      <w:bookmarkStart w:id="48" w:name="_Toc180531302"/>
      <w:r>
        <w:rPr>
          <w:lang w:val="en-GB"/>
        </w:rPr>
        <w:t>7.6</w:t>
      </w:r>
      <w:r>
        <w:rPr>
          <w:lang w:val="en-GB"/>
        </w:rPr>
        <w:tab/>
        <w:t>Official Opening</w:t>
      </w:r>
      <w:bookmarkEnd w:id="48"/>
    </w:p>
    <w:p w14:paraId="6752176A" w14:textId="52A90BAC" w:rsidR="00680417" w:rsidRPr="00680417" w:rsidRDefault="00680417" w:rsidP="00680417">
      <w:pPr>
        <w:pStyle w:val="ListParagraph"/>
        <w:numPr>
          <w:ilvl w:val="0"/>
          <w:numId w:val="43"/>
        </w:numPr>
        <w:jc w:val="both"/>
        <w:rPr>
          <w:lang w:val="en-GB"/>
        </w:rPr>
      </w:pPr>
      <w:r w:rsidRPr="00680417">
        <w:rPr>
          <w:b/>
          <w:bCs/>
          <w:lang w:val="en-GB"/>
        </w:rPr>
        <w:t>Ribbon-Cutting Ceremony:</w:t>
      </w:r>
      <w:r w:rsidRPr="00680417">
        <w:rPr>
          <w:lang w:val="en-GB"/>
        </w:rPr>
        <w:t xml:space="preserve"> Provides a formal touch and a symbolic start to the wind farm's operation, while engaging local leaders and stakeholders.</w:t>
      </w:r>
    </w:p>
    <w:p w14:paraId="53592030" w14:textId="02C81001" w:rsidR="00680417" w:rsidRPr="00680417" w:rsidRDefault="00680417" w:rsidP="00680417">
      <w:pPr>
        <w:pStyle w:val="ListParagraph"/>
        <w:numPr>
          <w:ilvl w:val="0"/>
          <w:numId w:val="43"/>
        </w:numPr>
        <w:jc w:val="both"/>
        <w:rPr>
          <w:lang w:val="en-GB"/>
        </w:rPr>
      </w:pPr>
      <w:r w:rsidRPr="00680417">
        <w:rPr>
          <w:b/>
          <w:bCs/>
          <w:lang w:val="en-GB"/>
        </w:rPr>
        <w:t>Community Engagement:</w:t>
      </w:r>
      <w:r w:rsidRPr="00680417">
        <w:rPr>
          <w:lang w:val="en-GB"/>
        </w:rPr>
        <w:t xml:space="preserve"> The open house and tours offer transparency, allowing residents to see the project firsthand and learn about its benefits.</w:t>
      </w:r>
    </w:p>
    <w:p w14:paraId="1D34B3BF" w14:textId="1D926109" w:rsidR="00680417" w:rsidRPr="00680417" w:rsidRDefault="00680417" w:rsidP="00680417">
      <w:pPr>
        <w:pStyle w:val="ListParagraph"/>
        <w:numPr>
          <w:ilvl w:val="0"/>
          <w:numId w:val="43"/>
        </w:numPr>
        <w:jc w:val="both"/>
        <w:rPr>
          <w:lang w:val="en-GB"/>
        </w:rPr>
      </w:pPr>
      <w:r w:rsidRPr="00680417">
        <w:rPr>
          <w:b/>
          <w:bCs/>
          <w:lang w:val="en-GB"/>
        </w:rPr>
        <w:t>Educational Workshops:</w:t>
      </w:r>
      <w:r w:rsidRPr="00680417">
        <w:rPr>
          <w:lang w:val="en-GB"/>
        </w:rPr>
        <w:t xml:space="preserve"> Address any questions or concerns, educate attendees on renewable energy, and inspire future green initiatives.</w:t>
      </w:r>
    </w:p>
    <w:p w14:paraId="00B03045" w14:textId="1ABC33AC" w:rsidR="00680417" w:rsidRPr="00680417" w:rsidRDefault="00680417" w:rsidP="00680417">
      <w:pPr>
        <w:pStyle w:val="ListParagraph"/>
        <w:numPr>
          <w:ilvl w:val="0"/>
          <w:numId w:val="43"/>
        </w:numPr>
        <w:jc w:val="both"/>
        <w:rPr>
          <w:lang w:val="en-GB"/>
        </w:rPr>
      </w:pPr>
      <w:r w:rsidRPr="00680417">
        <w:rPr>
          <w:b/>
          <w:bCs/>
          <w:lang w:val="en-GB"/>
        </w:rPr>
        <w:t>Cultural Program:</w:t>
      </w:r>
      <w:r w:rsidRPr="00680417">
        <w:rPr>
          <w:lang w:val="en-GB"/>
        </w:rPr>
        <w:t xml:space="preserve"> Celebrates local cultural program with local community, which is increasing relationship. </w:t>
      </w:r>
    </w:p>
    <w:p w14:paraId="4A9CC55C" w14:textId="44252FA8" w:rsidR="00680417" w:rsidRPr="00680417" w:rsidRDefault="00680417" w:rsidP="00680417">
      <w:pPr>
        <w:pStyle w:val="ListParagraph"/>
        <w:numPr>
          <w:ilvl w:val="0"/>
          <w:numId w:val="43"/>
        </w:numPr>
        <w:jc w:val="both"/>
        <w:rPr>
          <w:lang w:val="en-GB"/>
        </w:rPr>
      </w:pPr>
      <w:r w:rsidRPr="00680417">
        <w:rPr>
          <w:b/>
          <w:bCs/>
          <w:lang w:val="en-GB"/>
        </w:rPr>
        <w:t>Refreshments and Networking</w:t>
      </w:r>
      <w:r w:rsidRPr="00680417">
        <w:rPr>
          <w:lang w:val="en-GB"/>
        </w:rPr>
        <w:t>: Keeps the atmosphere relaxed and enjoyable, providing informal opportunities for discussion and building connections.</w:t>
      </w:r>
    </w:p>
    <w:p w14:paraId="7D8DA56B" w14:textId="63754B58" w:rsidR="00DB3ABE" w:rsidRDefault="00DB3ABE" w:rsidP="00E16864">
      <w:pPr>
        <w:pStyle w:val="Heading1"/>
        <w:numPr>
          <w:ilvl w:val="0"/>
          <w:numId w:val="1"/>
        </w:numPr>
      </w:pPr>
      <w:bookmarkStart w:id="49" w:name="_Toc180531303"/>
      <w:r>
        <w:t>S</w:t>
      </w:r>
      <w:r w:rsidRPr="00DB3ABE">
        <w:t xml:space="preserve">chedule and </w:t>
      </w:r>
      <w:r>
        <w:t>T</w:t>
      </w:r>
      <w:r w:rsidRPr="00DB3ABE">
        <w:t>imetable</w:t>
      </w:r>
      <w:bookmarkEnd w:id="49"/>
      <w:r>
        <w:t xml:space="preserve"> </w:t>
      </w:r>
    </w:p>
    <w:p w14:paraId="3336F380" w14:textId="39333BE5" w:rsidR="00E0321F" w:rsidRPr="00E0321F" w:rsidRDefault="00E0321F" w:rsidP="00E16864">
      <w:pPr>
        <w:pStyle w:val="Heading1"/>
        <w:numPr>
          <w:ilvl w:val="0"/>
          <w:numId w:val="1"/>
        </w:numPr>
      </w:pPr>
      <w:bookmarkStart w:id="50" w:name="_Toc180531304"/>
      <w:r w:rsidRPr="00E0321F">
        <w:t>Conclusion</w:t>
      </w:r>
      <w:bookmarkEnd w:id="50"/>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51" w:name="_Toc180531305"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51"/>
        </w:p>
        <w:sdt>
          <w:sdtPr>
            <w:id w:val="-573587230"/>
            <w:bibliography/>
          </w:sdtPr>
          <w:sdtContent>
            <w:p w14:paraId="2B88336B" w14:textId="77777777" w:rsidR="00EA1EFC"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EA1EFC" w14:paraId="73847B3A" w14:textId="77777777">
                <w:trPr>
                  <w:divId w:val="2025790706"/>
                  <w:tblCellSpacing w:w="15" w:type="dxa"/>
                </w:trPr>
                <w:tc>
                  <w:tcPr>
                    <w:tcW w:w="50" w:type="pct"/>
                    <w:hideMark/>
                  </w:tcPr>
                  <w:p w14:paraId="6F3FB9BA" w14:textId="50F6EA52" w:rsidR="00EA1EFC" w:rsidRDefault="00EA1EFC">
                    <w:pPr>
                      <w:pStyle w:val="Bibliography"/>
                      <w:rPr>
                        <w:noProof/>
                        <w:kern w:val="0"/>
                        <w:szCs w:val="24"/>
                        <w14:ligatures w14:val="none"/>
                      </w:rPr>
                    </w:pPr>
                    <w:r>
                      <w:rPr>
                        <w:noProof/>
                      </w:rPr>
                      <w:t xml:space="preserve">[1] </w:t>
                    </w:r>
                  </w:p>
                </w:tc>
                <w:tc>
                  <w:tcPr>
                    <w:tcW w:w="0" w:type="auto"/>
                    <w:hideMark/>
                  </w:tcPr>
                  <w:p w14:paraId="7AC50602" w14:textId="77777777" w:rsidR="00EA1EFC" w:rsidRDefault="00EA1EFC">
                    <w:pPr>
                      <w:pStyle w:val="Bibliography"/>
                      <w:rPr>
                        <w:noProof/>
                      </w:rPr>
                    </w:pPr>
                    <w:r>
                      <w:rPr>
                        <w:noProof/>
                      </w:rPr>
                      <w:t>“MINISTRY OF NEW AND RENEWABLE ENERGY,” 01 2024. [Online]. Available: https://mnre.gov.in/wind-overview. [Accessed 2024 10 02].</w:t>
                    </w:r>
                  </w:p>
                </w:tc>
              </w:tr>
              <w:tr w:rsidR="00EA1EFC" w14:paraId="0D721CD3" w14:textId="77777777">
                <w:trPr>
                  <w:divId w:val="2025790706"/>
                  <w:tblCellSpacing w:w="15" w:type="dxa"/>
                </w:trPr>
                <w:tc>
                  <w:tcPr>
                    <w:tcW w:w="50" w:type="pct"/>
                    <w:hideMark/>
                  </w:tcPr>
                  <w:p w14:paraId="3C784DB1" w14:textId="77777777" w:rsidR="00EA1EFC" w:rsidRDefault="00EA1EFC">
                    <w:pPr>
                      <w:pStyle w:val="Bibliography"/>
                      <w:rPr>
                        <w:noProof/>
                      </w:rPr>
                    </w:pPr>
                    <w:r>
                      <w:rPr>
                        <w:noProof/>
                      </w:rPr>
                      <w:t xml:space="preserve">[2] </w:t>
                    </w:r>
                  </w:p>
                </w:tc>
                <w:tc>
                  <w:tcPr>
                    <w:tcW w:w="0" w:type="auto"/>
                    <w:hideMark/>
                  </w:tcPr>
                  <w:p w14:paraId="6E494F3F" w14:textId="77777777" w:rsidR="00EA1EFC" w:rsidRDefault="00EA1EFC">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A1EFC" w14:paraId="35315850" w14:textId="77777777">
                <w:trPr>
                  <w:divId w:val="2025790706"/>
                  <w:tblCellSpacing w:w="15" w:type="dxa"/>
                </w:trPr>
                <w:tc>
                  <w:tcPr>
                    <w:tcW w:w="50" w:type="pct"/>
                    <w:hideMark/>
                  </w:tcPr>
                  <w:p w14:paraId="6DC884B8" w14:textId="77777777" w:rsidR="00EA1EFC" w:rsidRDefault="00EA1EFC">
                    <w:pPr>
                      <w:pStyle w:val="Bibliography"/>
                      <w:rPr>
                        <w:noProof/>
                      </w:rPr>
                    </w:pPr>
                    <w:r>
                      <w:rPr>
                        <w:noProof/>
                      </w:rPr>
                      <w:lastRenderedPageBreak/>
                      <w:t xml:space="preserve">[3] </w:t>
                    </w:r>
                  </w:p>
                </w:tc>
                <w:tc>
                  <w:tcPr>
                    <w:tcW w:w="0" w:type="auto"/>
                    <w:hideMark/>
                  </w:tcPr>
                  <w:p w14:paraId="40987E48" w14:textId="77777777" w:rsidR="00EA1EFC" w:rsidRDefault="00EA1EFC">
                    <w:pPr>
                      <w:pStyle w:val="Bibliography"/>
                      <w:rPr>
                        <w:noProof/>
                      </w:rPr>
                    </w:pPr>
                    <w:r>
                      <w:rPr>
                        <w:noProof/>
                      </w:rPr>
                      <w:t>“gujarat-bags-award-for-highest-wind-power-installed-capacity,” thehindubusinessline, 15 06 2024. [Online]. Available: https://www.thehindubusinessline.com. [Accessed 2 10 2024].</w:t>
                    </w:r>
                  </w:p>
                </w:tc>
              </w:tr>
              <w:tr w:rsidR="00EA1EFC" w14:paraId="41C695BA" w14:textId="77777777">
                <w:trPr>
                  <w:divId w:val="2025790706"/>
                  <w:tblCellSpacing w:w="15" w:type="dxa"/>
                </w:trPr>
                <w:tc>
                  <w:tcPr>
                    <w:tcW w:w="50" w:type="pct"/>
                    <w:hideMark/>
                  </w:tcPr>
                  <w:p w14:paraId="4115CBD4" w14:textId="77777777" w:rsidR="00EA1EFC" w:rsidRDefault="00EA1EFC">
                    <w:pPr>
                      <w:pStyle w:val="Bibliography"/>
                      <w:rPr>
                        <w:noProof/>
                      </w:rPr>
                    </w:pPr>
                    <w:r>
                      <w:rPr>
                        <w:noProof/>
                      </w:rPr>
                      <w:t xml:space="preserve">[4] </w:t>
                    </w:r>
                  </w:p>
                </w:tc>
                <w:tc>
                  <w:tcPr>
                    <w:tcW w:w="0" w:type="auto"/>
                    <w:hideMark/>
                  </w:tcPr>
                  <w:p w14:paraId="7C396AE4" w14:textId="77777777" w:rsidR="00EA1EFC" w:rsidRDefault="00EA1EFC">
                    <w:pPr>
                      <w:pStyle w:val="Bibliography"/>
                      <w:rPr>
                        <w:noProof/>
                      </w:rPr>
                    </w:pPr>
                    <w:r>
                      <w:rPr>
                        <w:noProof/>
                      </w:rPr>
                      <w:t>A. P. Z. P. C. Draxl, “Wind Resource Assessment,” NREL National Renewable Energy Laboratory, July, 2014.</w:t>
                    </w:r>
                  </w:p>
                </w:tc>
              </w:tr>
              <w:tr w:rsidR="00EA1EFC" w14:paraId="521F6DD8" w14:textId="77777777">
                <w:trPr>
                  <w:divId w:val="2025790706"/>
                  <w:tblCellSpacing w:w="15" w:type="dxa"/>
                </w:trPr>
                <w:tc>
                  <w:tcPr>
                    <w:tcW w:w="50" w:type="pct"/>
                    <w:hideMark/>
                  </w:tcPr>
                  <w:p w14:paraId="7A6AE5CC" w14:textId="77777777" w:rsidR="00EA1EFC" w:rsidRDefault="00EA1EFC">
                    <w:pPr>
                      <w:pStyle w:val="Bibliography"/>
                      <w:rPr>
                        <w:noProof/>
                      </w:rPr>
                    </w:pPr>
                    <w:r>
                      <w:rPr>
                        <w:noProof/>
                      </w:rPr>
                      <w:t xml:space="preserve">[5] </w:t>
                    </w:r>
                  </w:p>
                </w:tc>
                <w:tc>
                  <w:tcPr>
                    <w:tcW w:w="0" w:type="auto"/>
                    <w:hideMark/>
                  </w:tcPr>
                  <w:p w14:paraId="71FEAC28" w14:textId="77777777" w:rsidR="00EA1EFC" w:rsidRDefault="00EA1EFC">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A1EFC" w14:paraId="38A2084A" w14:textId="77777777">
                <w:trPr>
                  <w:divId w:val="2025790706"/>
                  <w:tblCellSpacing w:w="15" w:type="dxa"/>
                </w:trPr>
                <w:tc>
                  <w:tcPr>
                    <w:tcW w:w="50" w:type="pct"/>
                    <w:hideMark/>
                  </w:tcPr>
                  <w:p w14:paraId="1AC5E64A" w14:textId="77777777" w:rsidR="00EA1EFC" w:rsidRDefault="00EA1EFC">
                    <w:pPr>
                      <w:pStyle w:val="Bibliography"/>
                      <w:rPr>
                        <w:noProof/>
                      </w:rPr>
                    </w:pPr>
                    <w:r>
                      <w:rPr>
                        <w:noProof/>
                      </w:rPr>
                      <w:t xml:space="preserve">[6] </w:t>
                    </w:r>
                  </w:p>
                </w:tc>
                <w:tc>
                  <w:tcPr>
                    <w:tcW w:w="0" w:type="auto"/>
                    <w:hideMark/>
                  </w:tcPr>
                  <w:p w14:paraId="35207129" w14:textId="77777777" w:rsidR="00EA1EFC" w:rsidRDefault="00EA1EFC">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EA1EFC" w14:paraId="6EBFECF1" w14:textId="77777777">
                <w:trPr>
                  <w:divId w:val="2025790706"/>
                  <w:tblCellSpacing w:w="15" w:type="dxa"/>
                </w:trPr>
                <w:tc>
                  <w:tcPr>
                    <w:tcW w:w="50" w:type="pct"/>
                    <w:hideMark/>
                  </w:tcPr>
                  <w:p w14:paraId="3B24C2EB" w14:textId="77777777" w:rsidR="00EA1EFC" w:rsidRDefault="00EA1EFC">
                    <w:pPr>
                      <w:pStyle w:val="Bibliography"/>
                      <w:rPr>
                        <w:noProof/>
                      </w:rPr>
                    </w:pPr>
                    <w:r>
                      <w:rPr>
                        <w:noProof/>
                      </w:rPr>
                      <w:t xml:space="preserve">[7] </w:t>
                    </w:r>
                  </w:p>
                </w:tc>
                <w:tc>
                  <w:tcPr>
                    <w:tcW w:w="0" w:type="auto"/>
                    <w:hideMark/>
                  </w:tcPr>
                  <w:p w14:paraId="0C568884" w14:textId="77777777" w:rsidR="00EA1EFC" w:rsidRDefault="00EA1EFC">
                    <w:pPr>
                      <w:pStyle w:val="Bibliography"/>
                      <w:rPr>
                        <w:noProof/>
                      </w:rPr>
                    </w:pPr>
                    <w:r>
                      <w:rPr>
                        <w:noProof/>
                      </w:rPr>
                      <w:t>Suzlon Group, “Suzlon secures a repeat order of 193.2 MW from The KP Group in Gujarat,” 21 December 2023. [Online]. Available: https://www.suzlon.com. [Accessed 13 10 2024].</w:t>
                    </w:r>
                  </w:p>
                </w:tc>
              </w:tr>
              <w:tr w:rsidR="00EA1EFC" w14:paraId="2823465F" w14:textId="77777777">
                <w:trPr>
                  <w:divId w:val="2025790706"/>
                  <w:tblCellSpacing w:w="15" w:type="dxa"/>
                </w:trPr>
                <w:tc>
                  <w:tcPr>
                    <w:tcW w:w="50" w:type="pct"/>
                    <w:hideMark/>
                  </w:tcPr>
                  <w:p w14:paraId="53F1D435" w14:textId="77777777" w:rsidR="00EA1EFC" w:rsidRDefault="00EA1EFC">
                    <w:pPr>
                      <w:pStyle w:val="Bibliography"/>
                      <w:rPr>
                        <w:noProof/>
                      </w:rPr>
                    </w:pPr>
                    <w:r>
                      <w:rPr>
                        <w:noProof/>
                      </w:rPr>
                      <w:t xml:space="preserve">[8] </w:t>
                    </w:r>
                  </w:p>
                </w:tc>
                <w:tc>
                  <w:tcPr>
                    <w:tcW w:w="0" w:type="auto"/>
                    <w:hideMark/>
                  </w:tcPr>
                  <w:p w14:paraId="7F66DC6D" w14:textId="77777777" w:rsidR="00EA1EFC" w:rsidRDefault="00EA1EFC">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EA1EFC" w14:paraId="4B6BC91F" w14:textId="77777777">
                <w:trPr>
                  <w:divId w:val="2025790706"/>
                  <w:tblCellSpacing w:w="15" w:type="dxa"/>
                </w:trPr>
                <w:tc>
                  <w:tcPr>
                    <w:tcW w:w="50" w:type="pct"/>
                    <w:hideMark/>
                  </w:tcPr>
                  <w:p w14:paraId="6C4F7F41" w14:textId="77777777" w:rsidR="00EA1EFC" w:rsidRDefault="00EA1EFC">
                    <w:pPr>
                      <w:pStyle w:val="Bibliography"/>
                      <w:rPr>
                        <w:noProof/>
                      </w:rPr>
                    </w:pPr>
                    <w:r>
                      <w:rPr>
                        <w:noProof/>
                      </w:rPr>
                      <w:t xml:space="preserve">[9] </w:t>
                    </w:r>
                  </w:p>
                </w:tc>
                <w:tc>
                  <w:tcPr>
                    <w:tcW w:w="0" w:type="auto"/>
                    <w:hideMark/>
                  </w:tcPr>
                  <w:p w14:paraId="40D1CB29" w14:textId="77777777" w:rsidR="00EA1EFC" w:rsidRDefault="00EA1EFC">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EA1EFC" w14:paraId="22C66F19" w14:textId="77777777">
                <w:trPr>
                  <w:divId w:val="2025790706"/>
                  <w:tblCellSpacing w:w="15" w:type="dxa"/>
                </w:trPr>
                <w:tc>
                  <w:tcPr>
                    <w:tcW w:w="50" w:type="pct"/>
                    <w:hideMark/>
                  </w:tcPr>
                  <w:p w14:paraId="010F9351" w14:textId="77777777" w:rsidR="00EA1EFC" w:rsidRDefault="00EA1EFC">
                    <w:pPr>
                      <w:pStyle w:val="Bibliography"/>
                      <w:rPr>
                        <w:noProof/>
                      </w:rPr>
                    </w:pPr>
                    <w:r>
                      <w:rPr>
                        <w:noProof/>
                      </w:rPr>
                      <w:t xml:space="preserve">[10] </w:t>
                    </w:r>
                  </w:p>
                </w:tc>
                <w:tc>
                  <w:tcPr>
                    <w:tcW w:w="0" w:type="auto"/>
                    <w:hideMark/>
                  </w:tcPr>
                  <w:p w14:paraId="4D9330DD" w14:textId="77777777" w:rsidR="00EA1EFC" w:rsidRDefault="00EA1EFC">
                    <w:pPr>
                      <w:pStyle w:val="Bibliography"/>
                      <w:rPr>
                        <w:noProof/>
                      </w:rPr>
                    </w:pPr>
                    <w:r>
                      <w:rPr>
                        <w:noProof/>
                      </w:rPr>
                      <w:t>P. C. Abhishek Gawande, “Environmental and social impacts of wind energy: a view point with reference to India,” Indian Institute of Forest Management, Bhopa, 2019.</w:t>
                    </w:r>
                  </w:p>
                </w:tc>
              </w:tr>
              <w:tr w:rsidR="00EA1EFC" w14:paraId="7294B05A" w14:textId="77777777">
                <w:trPr>
                  <w:divId w:val="2025790706"/>
                  <w:tblCellSpacing w:w="15" w:type="dxa"/>
                </w:trPr>
                <w:tc>
                  <w:tcPr>
                    <w:tcW w:w="50" w:type="pct"/>
                    <w:hideMark/>
                  </w:tcPr>
                  <w:p w14:paraId="31A0C4BC" w14:textId="77777777" w:rsidR="00EA1EFC" w:rsidRDefault="00EA1EFC">
                    <w:pPr>
                      <w:pStyle w:val="Bibliography"/>
                      <w:rPr>
                        <w:noProof/>
                      </w:rPr>
                    </w:pPr>
                    <w:r>
                      <w:rPr>
                        <w:noProof/>
                      </w:rPr>
                      <w:t xml:space="preserve">[11] </w:t>
                    </w:r>
                  </w:p>
                </w:tc>
                <w:tc>
                  <w:tcPr>
                    <w:tcW w:w="0" w:type="auto"/>
                    <w:hideMark/>
                  </w:tcPr>
                  <w:p w14:paraId="7FA8320A" w14:textId="77777777" w:rsidR="00EA1EFC" w:rsidRDefault="00EA1EFC">
                    <w:pPr>
                      <w:pStyle w:val="Bibliography"/>
                      <w:rPr>
                        <w:noProof/>
                      </w:rPr>
                    </w:pPr>
                    <w:r>
                      <w:rPr>
                        <w:noProof/>
                      </w:rPr>
                      <w:t>EU-INDIA CLEAN ENERGY &amp; CLIMATE PARTNERSHIP, “About the partnership,” European Union , 30 March 2016. [Online]. Available: https://www.cecp-eu.in. [Accessed 13 10 2024].</w:t>
                    </w:r>
                  </w:p>
                </w:tc>
              </w:tr>
              <w:tr w:rsidR="00EA1EFC" w14:paraId="36A4B213" w14:textId="77777777">
                <w:trPr>
                  <w:divId w:val="2025790706"/>
                  <w:tblCellSpacing w:w="15" w:type="dxa"/>
                </w:trPr>
                <w:tc>
                  <w:tcPr>
                    <w:tcW w:w="50" w:type="pct"/>
                    <w:hideMark/>
                  </w:tcPr>
                  <w:p w14:paraId="4D3E5D50" w14:textId="77777777" w:rsidR="00EA1EFC" w:rsidRDefault="00EA1EFC">
                    <w:pPr>
                      <w:pStyle w:val="Bibliography"/>
                      <w:rPr>
                        <w:noProof/>
                      </w:rPr>
                    </w:pPr>
                    <w:r>
                      <w:rPr>
                        <w:noProof/>
                      </w:rPr>
                      <w:t xml:space="preserve">[12] </w:t>
                    </w:r>
                  </w:p>
                </w:tc>
                <w:tc>
                  <w:tcPr>
                    <w:tcW w:w="0" w:type="auto"/>
                    <w:hideMark/>
                  </w:tcPr>
                  <w:p w14:paraId="6C8EA033" w14:textId="77777777" w:rsidR="00EA1EFC" w:rsidRDefault="00EA1EFC">
                    <w:pPr>
                      <w:pStyle w:val="Bibliography"/>
                      <w:rPr>
                        <w:noProof/>
                      </w:rPr>
                    </w:pPr>
                    <w:r>
                      <w:rPr>
                        <w:noProof/>
                      </w:rPr>
                      <w:t>Gujarat Urja Vikas Nigam Ltd, “REQUEST FOR SELECTION (RfS),” 10 07 2023. [Online]. Available: https://jmkresearch.com. [Accessed 20 10 2024].</w:t>
                    </w:r>
                  </w:p>
                </w:tc>
              </w:tr>
              <w:tr w:rsidR="00EA1EFC" w14:paraId="328AFC8C" w14:textId="77777777">
                <w:trPr>
                  <w:divId w:val="2025790706"/>
                  <w:tblCellSpacing w:w="15" w:type="dxa"/>
                </w:trPr>
                <w:tc>
                  <w:tcPr>
                    <w:tcW w:w="50" w:type="pct"/>
                    <w:hideMark/>
                  </w:tcPr>
                  <w:p w14:paraId="67504BF5" w14:textId="77777777" w:rsidR="00EA1EFC" w:rsidRDefault="00EA1EFC">
                    <w:pPr>
                      <w:pStyle w:val="Bibliography"/>
                      <w:rPr>
                        <w:noProof/>
                      </w:rPr>
                    </w:pPr>
                    <w:r>
                      <w:rPr>
                        <w:noProof/>
                      </w:rPr>
                      <w:t xml:space="preserve">[13] </w:t>
                    </w:r>
                  </w:p>
                </w:tc>
                <w:tc>
                  <w:tcPr>
                    <w:tcW w:w="0" w:type="auto"/>
                    <w:hideMark/>
                  </w:tcPr>
                  <w:p w14:paraId="0E7ED3AB" w14:textId="77777777" w:rsidR="00EA1EFC" w:rsidRDefault="00EA1EFC">
                    <w:pPr>
                      <w:pStyle w:val="Bibliography"/>
                      <w:rPr>
                        <w:noProof/>
                      </w:rPr>
                    </w:pPr>
                    <w:r>
                      <w:rPr>
                        <w:noProof/>
                      </w:rPr>
                      <w:t>V. Shah, “India Sets Sail on 1 GW Offshore Wind Energy Projects in Gujarat, Tamil Nadu,” goodreturns, 19 June 2024. [Online]. Available: https://www.goodreturns.in. [Accessed 22 10 2024].</w:t>
                    </w:r>
                  </w:p>
                </w:tc>
              </w:tr>
              <w:tr w:rsidR="00EA1EFC" w14:paraId="7486CDDC" w14:textId="77777777">
                <w:trPr>
                  <w:divId w:val="2025790706"/>
                  <w:tblCellSpacing w:w="15" w:type="dxa"/>
                </w:trPr>
                <w:tc>
                  <w:tcPr>
                    <w:tcW w:w="50" w:type="pct"/>
                    <w:hideMark/>
                  </w:tcPr>
                  <w:p w14:paraId="19074DE5" w14:textId="77777777" w:rsidR="00EA1EFC" w:rsidRDefault="00EA1EFC">
                    <w:pPr>
                      <w:pStyle w:val="Bibliography"/>
                      <w:rPr>
                        <w:noProof/>
                      </w:rPr>
                    </w:pPr>
                    <w:r>
                      <w:rPr>
                        <w:noProof/>
                      </w:rPr>
                      <w:t xml:space="preserve">[14] </w:t>
                    </w:r>
                  </w:p>
                </w:tc>
                <w:tc>
                  <w:tcPr>
                    <w:tcW w:w="0" w:type="auto"/>
                    <w:hideMark/>
                  </w:tcPr>
                  <w:p w14:paraId="48440529" w14:textId="77777777" w:rsidR="00EA1EFC" w:rsidRDefault="00EA1EFC">
                    <w:pPr>
                      <w:pStyle w:val="Bibliography"/>
                      <w:rPr>
                        <w:noProof/>
                      </w:rPr>
                    </w:pPr>
                    <w:r>
                      <w:rPr>
                        <w:noProof/>
                      </w:rPr>
                      <w:t>Editorial Team, “Gujarat: Pioneering Sustainable Wind Power Generation in India,” SSMB.IN, 19 September 2024. [Online]. Available: https://ssmb.in/2024/09/19/gujarat-pioneering-sustainable-wind-power-generation-in-india/. [Accessed 22 10 2024].</w:t>
                    </w:r>
                  </w:p>
                </w:tc>
              </w:tr>
              <w:tr w:rsidR="00EA1EFC" w14:paraId="249D3527" w14:textId="77777777">
                <w:trPr>
                  <w:divId w:val="2025790706"/>
                  <w:tblCellSpacing w:w="15" w:type="dxa"/>
                </w:trPr>
                <w:tc>
                  <w:tcPr>
                    <w:tcW w:w="50" w:type="pct"/>
                    <w:hideMark/>
                  </w:tcPr>
                  <w:p w14:paraId="72945433" w14:textId="77777777" w:rsidR="00EA1EFC" w:rsidRDefault="00EA1EFC">
                    <w:pPr>
                      <w:pStyle w:val="Bibliography"/>
                      <w:rPr>
                        <w:noProof/>
                      </w:rPr>
                    </w:pPr>
                    <w:r>
                      <w:rPr>
                        <w:noProof/>
                      </w:rPr>
                      <w:lastRenderedPageBreak/>
                      <w:t xml:space="preserve">[15] </w:t>
                    </w:r>
                  </w:p>
                </w:tc>
                <w:tc>
                  <w:tcPr>
                    <w:tcW w:w="0" w:type="auto"/>
                    <w:hideMark/>
                  </w:tcPr>
                  <w:p w14:paraId="3F6F1C4B" w14:textId="77777777" w:rsidR="00EA1EFC" w:rsidRDefault="00EA1EFC">
                    <w:pPr>
                      <w:pStyle w:val="Bibliography"/>
                      <w:rPr>
                        <w:noProof/>
                      </w:rPr>
                    </w:pPr>
                    <w:r>
                      <w:rPr>
                        <w:noProof/>
                      </w:rPr>
                      <w:t>GE VERNOVA, “GE acquires 49% stake in Continuum onshore wind farm in support of the energy transition in India,” GE, [Online]. Available: https://www.gevernova.com. [Accessed 22 10 2024].</w:t>
                    </w:r>
                  </w:p>
                </w:tc>
              </w:tr>
              <w:tr w:rsidR="00EA1EFC" w14:paraId="57587550" w14:textId="77777777">
                <w:trPr>
                  <w:divId w:val="2025790706"/>
                  <w:tblCellSpacing w:w="15" w:type="dxa"/>
                </w:trPr>
                <w:tc>
                  <w:tcPr>
                    <w:tcW w:w="50" w:type="pct"/>
                    <w:hideMark/>
                  </w:tcPr>
                  <w:p w14:paraId="3E0CCCB8" w14:textId="77777777" w:rsidR="00EA1EFC" w:rsidRDefault="00EA1EFC">
                    <w:pPr>
                      <w:pStyle w:val="Bibliography"/>
                      <w:rPr>
                        <w:noProof/>
                      </w:rPr>
                    </w:pPr>
                    <w:r>
                      <w:rPr>
                        <w:noProof/>
                      </w:rPr>
                      <w:t xml:space="preserve">[16] </w:t>
                    </w:r>
                  </w:p>
                </w:tc>
                <w:tc>
                  <w:tcPr>
                    <w:tcW w:w="0" w:type="auto"/>
                    <w:hideMark/>
                  </w:tcPr>
                  <w:p w14:paraId="0C16877D" w14:textId="77777777" w:rsidR="00EA1EFC" w:rsidRDefault="00EA1EFC">
                    <w:pPr>
                      <w:pStyle w:val="Bibliography"/>
                      <w:rPr>
                        <w:noProof/>
                      </w:rPr>
                    </w:pPr>
                    <w:r>
                      <w:rPr>
                        <w:noProof/>
                      </w:rPr>
                      <w:t>Wind farm BoP, “Wind farm testing and commissioning,” 2017, [Online]. Available: https://www.windfarmbop.com/. [Accessed 22 10 2024].</w:t>
                    </w:r>
                  </w:p>
                </w:tc>
              </w:tr>
              <w:tr w:rsidR="00EA1EFC" w14:paraId="7B0AD8A9" w14:textId="77777777">
                <w:trPr>
                  <w:divId w:val="2025790706"/>
                  <w:tblCellSpacing w:w="15" w:type="dxa"/>
                </w:trPr>
                <w:tc>
                  <w:tcPr>
                    <w:tcW w:w="50" w:type="pct"/>
                    <w:hideMark/>
                  </w:tcPr>
                  <w:p w14:paraId="77997306" w14:textId="77777777" w:rsidR="00EA1EFC" w:rsidRDefault="00EA1EFC">
                    <w:pPr>
                      <w:pStyle w:val="Bibliography"/>
                      <w:rPr>
                        <w:noProof/>
                      </w:rPr>
                    </w:pPr>
                    <w:r>
                      <w:rPr>
                        <w:noProof/>
                      </w:rPr>
                      <w:t xml:space="preserve">[17] </w:t>
                    </w:r>
                  </w:p>
                </w:tc>
                <w:tc>
                  <w:tcPr>
                    <w:tcW w:w="0" w:type="auto"/>
                    <w:hideMark/>
                  </w:tcPr>
                  <w:p w14:paraId="54DE9BC6" w14:textId="77777777" w:rsidR="00EA1EFC" w:rsidRDefault="00EA1EFC">
                    <w:pPr>
                      <w:pStyle w:val="Bibliography"/>
                      <w:rPr>
                        <w:noProof/>
                      </w:rPr>
                    </w:pPr>
                    <w:r>
                      <w:rPr>
                        <w:noProof/>
                      </w:rPr>
                      <w:t>A. P. a. Z. P. . Draxl, “Wind Resource Assessment,” National Renewable Energy Laboratory (NREL), 2014.</w:t>
                    </w:r>
                  </w:p>
                </w:tc>
              </w:tr>
              <w:tr w:rsidR="00EA1EFC" w14:paraId="798255BB" w14:textId="77777777">
                <w:trPr>
                  <w:divId w:val="2025790706"/>
                  <w:tblCellSpacing w:w="15" w:type="dxa"/>
                </w:trPr>
                <w:tc>
                  <w:tcPr>
                    <w:tcW w:w="50" w:type="pct"/>
                    <w:hideMark/>
                  </w:tcPr>
                  <w:p w14:paraId="6A26D483" w14:textId="77777777" w:rsidR="00EA1EFC" w:rsidRDefault="00EA1EFC">
                    <w:pPr>
                      <w:pStyle w:val="Bibliography"/>
                      <w:rPr>
                        <w:noProof/>
                      </w:rPr>
                    </w:pPr>
                    <w:r>
                      <w:rPr>
                        <w:noProof/>
                      </w:rPr>
                      <w:t xml:space="preserve">[18] </w:t>
                    </w:r>
                  </w:p>
                </w:tc>
                <w:tc>
                  <w:tcPr>
                    <w:tcW w:w="0" w:type="auto"/>
                    <w:hideMark/>
                  </w:tcPr>
                  <w:p w14:paraId="6EB38F03" w14:textId="77777777" w:rsidR="00EA1EFC" w:rsidRDefault="00EA1EFC">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EA1EFC" w14:paraId="6D2349E7" w14:textId="77777777">
                <w:trPr>
                  <w:divId w:val="2025790706"/>
                  <w:tblCellSpacing w:w="15" w:type="dxa"/>
                </w:trPr>
                <w:tc>
                  <w:tcPr>
                    <w:tcW w:w="50" w:type="pct"/>
                    <w:hideMark/>
                  </w:tcPr>
                  <w:p w14:paraId="181FD9A7" w14:textId="77777777" w:rsidR="00EA1EFC" w:rsidRDefault="00EA1EFC">
                    <w:pPr>
                      <w:pStyle w:val="Bibliography"/>
                      <w:rPr>
                        <w:noProof/>
                      </w:rPr>
                    </w:pPr>
                    <w:r>
                      <w:rPr>
                        <w:noProof/>
                      </w:rPr>
                      <w:t xml:space="preserve">[19] </w:t>
                    </w:r>
                  </w:p>
                </w:tc>
                <w:tc>
                  <w:tcPr>
                    <w:tcW w:w="0" w:type="auto"/>
                    <w:hideMark/>
                  </w:tcPr>
                  <w:p w14:paraId="18ED92BE" w14:textId="77777777" w:rsidR="00EA1EFC" w:rsidRDefault="00EA1EFC">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r w:rsidR="00EA1EFC" w14:paraId="3C295090" w14:textId="77777777">
                <w:trPr>
                  <w:divId w:val="2025790706"/>
                  <w:tblCellSpacing w:w="15" w:type="dxa"/>
                </w:trPr>
                <w:tc>
                  <w:tcPr>
                    <w:tcW w:w="50" w:type="pct"/>
                    <w:hideMark/>
                  </w:tcPr>
                  <w:p w14:paraId="7DD71CAC" w14:textId="77777777" w:rsidR="00EA1EFC" w:rsidRDefault="00EA1EFC">
                    <w:pPr>
                      <w:pStyle w:val="Bibliography"/>
                      <w:rPr>
                        <w:noProof/>
                      </w:rPr>
                    </w:pPr>
                    <w:r>
                      <w:rPr>
                        <w:noProof/>
                      </w:rPr>
                      <w:t xml:space="preserve">[20] </w:t>
                    </w:r>
                  </w:p>
                </w:tc>
                <w:tc>
                  <w:tcPr>
                    <w:tcW w:w="0" w:type="auto"/>
                    <w:hideMark/>
                  </w:tcPr>
                  <w:p w14:paraId="4073F921" w14:textId="77777777" w:rsidR="00EA1EFC" w:rsidRDefault="00EA1EFC">
                    <w:pPr>
                      <w:pStyle w:val="Bibliography"/>
                      <w:rPr>
                        <w:noProof/>
                      </w:rPr>
                    </w:pPr>
                    <w:r>
                      <w:rPr>
                        <w:noProof/>
                      </w:rPr>
                      <w:t>Gujarat Energy Development Agency, Gujarat Government, [Online]. Available: https://geda.gujarat.gov.in. [Accessed 22 10 2024].</w:t>
                    </w:r>
                  </w:p>
                </w:tc>
              </w:tr>
            </w:tbl>
            <w:p w14:paraId="18047B88" w14:textId="77777777" w:rsidR="00EA1EFC" w:rsidRDefault="00EA1EFC">
              <w:pPr>
                <w:divId w:val="2025790706"/>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52" w:name="_Toc180531306"/>
      <w:r w:rsidRPr="00E0321F">
        <w:t>Appendices</w:t>
      </w:r>
      <w:bookmarkEnd w:id="52"/>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302A2B46"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51759" w14:textId="77777777" w:rsidR="000B518E" w:rsidRDefault="000B518E" w:rsidP="00DB3ABE">
      <w:pPr>
        <w:spacing w:after="0" w:line="240" w:lineRule="auto"/>
      </w:pPr>
      <w:r>
        <w:separator/>
      </w:r>
    </w:p>
  </w:endnote>
  <w:endnote w:type="continuationSeparator" w:id="0">
    <w:p w14:paraId="0BB71EA1" w14:textId="77777777" w:rsidR="000B518E" w:rsidRDefault="000B518E"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91AC4" w14:textId="77777777" w:rsidR="000B518E" w:rsidRDefault="000B518E" w:rsidP="00DB3ABE">
      <w:pPr>
        <w:spacing w:after="0" w:line="240" w:lineRule="auto"/>
      </w:pPr>
      <w:r>
        <w:separator/>
      </w:r>
    </w:p>
  </w:footnote>
  <w:footnote w:type="continuationSeparator" w:id="0">
    <w:p w14:paraId="7BC24BF2" w14:textId="77777777" w:rsidR="000B518E" w:rsidRDefault="000B518E"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96F"/>
    <w:multiLevelType w:val="multilevel"/>
    <w:tmpl w:val="A64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70597"/>
    <w:multiLevelType w:val="multilevel"/>
    <w:tmpl w:val="450E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83857"/>
    <w:multiLevelType w:val="multilevel"/>
    <w:tmpl w:val="1BE46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A49C9"/>
    <w:multiLevelType w:val="hybridMultilevel"/>
    <w:tmpl w:val="D65E6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E6B1D"/>
    <w:multiLevelType w:val="multilevel"/>
    <w:tmpl w:val="FB8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532F8"/>
    <w:multiLevelType w:val="multilevel"/>
    <w:tmpl w:val="478C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96AD6"/>
    <w:multiLevelType w:val="hybridMultilevel"/>
    <w:tmpl w:val="0C2C60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7311D4"/>
    <w:multiLevelType w:val="hybridMultilevel"/>
    <w:tmpl w:val="297A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3BF1951"/>
    <w:multiLevelType w:val="hybridMultilevel"/>
    <w:tmpl w:val="8C007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76BBC"/>
    <w:multiLevelType w:val="hybridMultilevel"/>
    <w:tmpl w:val="A60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F10976"/>
    <w:multiLevelType w:val="multilevel"/>
    <w:tmpl w:val="2C8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F655E"/>
    <w:multiLevelType w:val="multilevel"/>
    <w:tmpl w:val="6DD60D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BAE512B"/>
    <w:multiLevelType w:val="hybridMultilevel"/>
    <w:tmpl w:val="32622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35A1E2A"/>
    <w:multiLevelType w:val="hybridMultilevel"/>
    <w:tmpl w:val="F55A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6E4C0D"/>
    <w:multiLevelType w:val="hybridMultilevel"/>
    <w:tmpl w:val="A08E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F7007"/>
    <w:multiLevelType w:val="hybridMultilevel"/>
    <w:tmpl w:val="FAD43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D3ECA"/>
    <w:multiLevelType w:val="multilevel"/>
    <w:tmpl w:val="1FBC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6974BB"/>
    <w:multiLevelType w:val="multilevel"/>
    <w:tmpl w:val="3EF24F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1F404D"/>
    <w:multiLevelType w:val="hybridMultilevel"/>
    <w:tmpl w:val="346A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18E4ACE"/>
    <w:multiLevelType w:val="hybridMultilevel"/>
    <w:tmpl w:val="0882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2E1893"/>
    <w:multiLevelType w:val="hybridMultilevel"/>
    <w:tmpl w:val="985A1E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B27A48"/>
    <w:multiLevelType w:val="hybridMultilevel"/>
    <w:tmpl w:val="C5C8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D4089B"/>
    <w:multiLevelType w:val="multilevel"/>
    <w:tmpl w:val="8330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2"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29"/>
  </w:num>
  <w:num w:numId="2" w16cid:durableId="2117408892">
    <w:abstractNumId w:val="26"/>
  </w:num>
  <w:num w:numId="3" w16cid:durableId="1809661997">
    <w:abstractNumId w:val="1"/>
  </w:num>
  <w:num w:numId="4" w16cid:durableId="395860380">
    <w:abstractNumId w:val="17"/>
  </w:num>
  <w:num w:numId="5" w16cid:durableId="167255447">
    <w:abstractNumId w:val="42"/>
  </w:num>
  <w:num w:numId="6" w16cid:durableId="586305864">
    <w:abstractNumId w:val="36"/>
  </w:num>
  <w:num w:numId="7" w16cid:durableId="520322074">
    <w:abstractNumId w:val="19"/>
  </w:num>
  <w:num w:numId="8" w16cid:durableId="814220204">
    <w:abstractNumId w:val="41"/>
  </w:num>
  <w:num w:numId="9" w16cid:durableId="300118935">
    <w:abstractNumId w:val="21"/>
  </w:num>
  <w:num w:numId="10" w16cid:durableId="262618750">
    <w:abstractNumId w:val="12"/>
  </w:num>
  <w:num w:numId="11" w16cid:durableId="78983786">
    <w:abstractNumId w:val="0"/>
  </w:num>
  <w:num w:numId="12" w16cid:durableId="2053115453">
    <w:abstractNumId w:val="37"/>
  </w:num>
  <w:num w:numId="13" w16cid:durableId="1636065280">
    <w:abstractNumId w:val="18"/>
  </w:num>
  <w:num w:numId="14" w16cid:durableId="1498184671">
    <w:abstractNumId w:val="10"/>
  </w:num>
  <w:num w:numId="15" w16cid:durableId="740978662">
    <w:abstractNumId w:val="23"/>
  </w:num>
  <w:num w:numId="16" w16cid:durableId="168254792">
    <w:abstractNumId w:val="35"/>
  </w:num>
  <w:num w:numId="17" w16cid:durableId="891691020">
    <w:abstractNumId w:val="25"/>
  </w:num>
  <w:num w:numId="18" w16cid:durableId="1144616011">
    <w:abstractNumId w:val="30"/>
  </w:num>
  <w:num w:numId="19" w16cid:durableId="1621037579">
    <w:abstractNumId w:val="11"/>
  </w:num>
  <w:num w:numId="20" w16cid:durableId="607736100">
    <w:abstractNumId w:val="34"/>
  </w:num>
  <w:num w:numId="21" w16cid:durableId="170729781">
    <w:abstractNumId w:val="15"/>
  </w:num>
  <w:num w:numId="22" w16cid:durableId="1944148093">
    <w:abstractNumId w:val="7"/>
  </w:num>
  <w:num w:numId="23" w16cid:durableId="1164855502">
    <w:abstractNumId w:val="27"/>
  </w:num>
  <w:num w:numId="24" w16cid:durableId="1795365337">
    <w:abstractNumId w:val="38"/>
  </w:num>
  <w:num w:numId="25" w16cid:durableId="488521875">
    <w:abstractNumId w:val="4"/>
  </w:num>
  <w:num w:numId="26" w16cid:durableId="1042940593">
    <w:abstractNumId w:val="6"/>
  </w:num>
  <w:num w:numId="27" w16cid:durableId="940065281">
    <w:abstractNumId w:val="33"/>
  </w:num>
  <w:num w:numId="28" w16cid:durableId="883063647">
    <w:abstractNumId w:val="40"/>
  </w:num>
  <w:num w:numId="29" w16cid:durableId="1870072505">
    <w:abstractNumId w:val="31"/>
  </w:num>
  <w:num w:numId="30" w16cid:durableId="1935043641">
    <w:abstractNumId w:val="8"/>
  </w:num>
  <w:num w:numId="31" w16cid:durableId="185406462">
    <w:abstractNumId w:val="16"/>
  </w:num>
  <w:num w:numId="32" w16cid:durableId="1742678640">
    <w:abstractNumId w:val="22"/>
  </w:num>
  <w:num w:numId="33" w16cid:durableId="1787505784">
    <w:abstractNumId w:val="20"/>
  </w:num>
  <w:num w:numId="34" w16cid:durableId="1927349506">
    <w:abstractNumId w:val="24"/>
  </w:num>
  <w:num w:numId="35" w16cid:durableId="112553690">
    <w:abstractNumId w:val="28"/>
  </w:num>
  <w:num w:numId="36" w16cid:durableId="1471825646">
    <w:abstractNumId w:val="2"/>
  </w:num>
  <w:num w:numId="37" w16cid:durableId="1121145566">
    <w:abstractNumId w:val="32"/>
  </w:num>
  <w:num w:numId="38" w16cid:durableId="522595058">
    <w:abstractNumId w:val="3"/>
  </w:num>
  <w:num w:numId="39" w16cid:durableId="1536426915">
    <w:abstractNumId w:val="14"/>
  </w:num>
  <w:num w:numId="40" w16cid:durableId="683020905">
    <w:abstractNumId w:val="39"/>
  </w:num>
  <w:num w:numId="41" w16cid:durableId="458299143">
    <w:abstractNumId w:val="9"/>
  </w:num>
  <w:num w:numId="42" w16cid:durableId="312415588">
    <w:abstractNumId w:val="13"/>
  </w:num>
  <w:num w:numId="43" w16cid:durableId="587808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B518E"/>
    <w:rsid w:val="000C6207"/>
    <w:rsid w:val="000F7D0F"/>
    <w:rsid w:val="0010387D"/>
    <w:rsid w:val="00121616"/>
    <w:rsid w:val="00166493"/>
    <w:rsid w:val="00191B8F"/>
    <w:rsid w:val="001A4AF9"/>
    <w:rsid w:val="001A5281"/>
    <w:rsid w:val="001B6652"/>
    <w:rsid w:val="001C19A6"/>
    <w:rsid w:val="001C3664"/>
    <w:rsid w:val="001F24D2"/>
    <w:rsid w:val="002036E7"/>
    <w:rsid w:val="00204B78"/>
    <w:rsid w:val="00206EDC"/>
    <w:rsid w:val="00236377"/>
    <w:rsid w:val="00236427"/>
    <w:rsid w:val="00246CE7"/>
    <w:rsid w:val="00270F6B"/>
    <w:rsid w:val="00293B65"/>
    <w:rsid w:val="002B4BF2"/>
    <w:rsid w:val="002C6E1F"/>
    <w:rsid w:val="002F08AC"/>
    <w:rsid w:val="002F718F"/>
    <w:rsid w:val="00326B71"/>
    <w:rsid w:val="003309FB"/>
    <w:rsid w:val="003415F5"/>
    <w:rsid w:val="00345545"/>
    <w:rsid w:val="00352442"/>
    <w:rsid w:val="003525DC"/>
    <w:rsid w:val="003552D4"/>
    <w:rsid w:val="00397146"/>
    <w:rsid w:val="003B273E"/>
    <w:rsid w:val="003B61A8"/>
    <w:rsid w:val="003C78DC"/>
    <w:rsid w:val="003F5153"/>
    <w:rsid w:val="003F7338"/>
    <w:rsid w:val="00430D82"/>
    <w:rsid w:val="00434437"/>
    <w:rsid w:val="0047508D"/>
    <w:rsid w:val="00484858"/>
    <w:rsid w:val="004A75BF"/>
    <w:rsid w:val="004C7201"/>
    <w:rsid w:val="004E1B22"/>
    <w:rsid w:val="004E6032"/>
    <w:rsid w:val="005020AF"/>
    <w:rsid w:val="00507EE2"/>
    <w:rsid w:val="00534707"/>
    <w:rsid w:val="00572057"/>
    <w:rsid w:val="00574B24"/>
    <w:rsid w:val="005D276F"/>
    <w:rsid w:val="005D70DB"/>
    <w:rsid w:val="005E04C0"/>
    <w:rsid w:val="005F13E2"/>
    <w:rsid w:val="005F5C8F"/>
    <w:rsid w:val="00624480"/>
    <w:rsid w:val="00680417"/>
    <w:rsid w:val="00711A50"/>
    <w:rsid w:val="00750794"/>
    <w:rsid w:val="007651B4"/>
    <w:rsid w:val="007720B8"/>
    <w:rsid w:val="00774015"/>
    <w:rsid w:val="00776E6C"/>
    <w:rsid w:val="00794C59"/>
    <w:rsid w:val="007B022D"/>
    <w:rsid w:val="007B5869"/>
    <w:rsid w:val="007B606E"/>
    <w:rsid w:val="007B7682"/>
    <w:rsid w:val="007D1282"/>
    <w:rsid w:val="007D1371"/>
    <w:rsid w:val="00813E0B"/>
    <w:rsid w:val="00815531"/>
    <w:rsid w:val="008215C3"/>
    <w:rsid w:val="00832541"/>
    <w:rsid w:val="00852FDE"/>
    <w:rsid w:val="0086246D"/>
    <w:rsid w:val="008655D1"/>
    <w:rsid w:val="00872F60"/>
    <w:rsid w:val="008A4E01"/>
    <w:rsid w:val="008C5910"/>
    <w:rsid w:val="008D540A"/>
    <w:rsid w:val="009221FD"/>
    <w:rsid w:val="00967A6A"/>
    <w:rsid w:val="00970D39"/>
    <w:rsid w:val="00984267"/>
    <w:rsid w:val="00986914"/>
    <w:rsid w:val="00992F70"/>
    <w:rsid w:val="009975DD"/>
    <w:rsid w:val="009B1C01"/>
    <w:rsid w:val="009C1E3A"/>
    <w:rsid w:val="009D44AB"/>
    <w:rsid w:val="009F6194"/>
    <w:rsid w:val="00A11CB0"/>
    <w:rsid w:val="00A202F5"/>
    <w:rsid w:val="00A2467C"/>
    <w:rsid w:val="00A573D1"/>
    <w:rsid w:val="00A716EE"/>
    <w:rsid w:val="00AC44B6"/>
    <w:rsid w:val="00AD3C0C"/>
    <w:rsid w:val="00AF178B"/>
    <w:rsid w:val="00B11C78"/>
    <w:rsid w:val="00B250CB"/>
    <w:rsid w:val="00B71AA3"/>
    <w:rsid w:val="00B7687F"/>
    <w:rsid w:val="00BB26FF"/>
    <w:rsid w:val="00BE270E"/>
    <w:rsid w:val="00C434B7"/>
    <w:rsid w:val="00C82D55"/>
    <w:rsid w:val="00CD5C28"/>
    <w:rsid w:val="00D026ED"/>
    <w:rsid w:val="00D31619"/>
    <w:rsid w:val="00D4541A"/>
    <w:rsid w:val="00D945F2"/>
    <w:rsid w:val="00DA1B1D"/>
    <w:rsid w:val="00DA20C7"/>
    <w:rsid w:val="00DB3ABE"/>
    <w:rsid w:val="00DB4038"/>
    <w:rsid w:val="00DB6161"/>
    <w:rsid w:val="00DF7AE8"/>
    <w:rsid w:val="00E02A7B"/>
    <w:rsid w:val="00E0321F"/>
    <w:rsid w:val="00E16864"/>
    <w:rsid w:val="00E26C3F"/>
    <w:rsid w:val="00E43B9A"/>
    <w:rsid w:val="00E7301F"/>
    <w:rsid w:val="00E956EC"/>
    <w:rsid w:val="00EA1EFC"/>
    <w:rsid w:val="00ED1DE4"/>
    <w:rsid w:val="00ED39F5"/>
    <w:rsid w:val="00F01761"/>
    <w:rsid w:val="00F168B9"/>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31273945">
      <w:bodyDiv w:val="1"/>
      <w:marLeft w:val="0"/>
      <w:marRight w:val="0"/>
      <w:marTop w:val="0"/>
      <w:marBottom w:val="0"/>
      <w:divBdr>
        <w:top w:val="none" w:sz="0" w:space="0" w:color="auto"/>
        <w:left w:val="none" w:sz="0" w:space="0" w:color="auto"/>
        <w:bottom w:val="none" w:sz="0" w:space="0" w:color="auto"/>
        <w:right w:val="none" w:sz="0" w:space="0" w:color="auto"/>
      </w:divBdr>
    </w:div>
    <w:div w:id="31734230">
      <w:bodyDiv w:val="1"/>
      <w:marLeft w:val="0"/>
      <w:marRight w:val="0"/>
      <w:marTop w:val="0"/>
      <w:marBottom w:val="0"/>
      <w:divBdr>
        <w:top w:val="none" w:sz="0" w:space="0" w:color="auto"/>
        <w:left w:val="none" w:sz="0" w:space="0" w:color="auto"/>
        <w:bottom w:val="none" w:sz="0" w:space="0" w:color="auto"/>
        <w:right w:val="none" w:sz="0" w:space="0" w:color="auto"/>
      </w:divBdr>
    </w:div>
    <w:div w:id="51395327">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98336243">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26901605">
      <w:bodyDiv w:val="1"/>
      <w:marLeft w:val="0"/>
      <w:marRight w:val="0"/>
      <w:marTop w:val="0"/>
      <w:marBottom w:val="0"/>
      <w:divBdr>
        <w:top w:val="none" w:sz="0" w:space="0" w:color="auto"/>
        <w:left w:val="none" w:sz="0" w:space="0" w:color="auto"/>
        <w:bottom w:val="none" w:sz="0" w:space="0" w:color="auto"/>
        <w:right w:val="none" w:sz="0" w:space="0" w:color="auto"/>
      </w:divBdr>
    </w:div>
    <w:div w:id="132793942">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46211098">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4331442">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298463914">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15384137">
      <w:bodyDiv w:val="1"/>
      <w:marLeft w:val="0"/>
      <w:marRight w:val="0"/>
      <w:marTop w:val="0"/>
      <w:marBottom w:val="0"/>
      <w:divBdr>
        <w:top w:val="none" w:sz="0" w:space="0" w:color="auto"/>
        <w:left w:val="none" w:sz="0" w:space="0" w:color="auto"/>
        <w:bottom w:val="none" w:sz="0" w:space="0" w:color="auto"/>
        <w:right w:val="none" w:sz="0" w:space="0" w:color="auto"/>
      </w:divBdr>
    </w:div>
    <w:div w:id="323357002">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362485400">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2840287">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26777596">
      <w:bodyDiv w:val="1"/>
      <w:marLeft w:val="0"/>
      <w:marRight w:val="0"/>
      <w:marTop w:val="0"/>
      <w:marBottom w:val="0"/>
      <w:divBdr>
        <w:top w:val="none" w:sz="0" w:space="0" w:color="auto"/>
        <w:left w:val="none" w:sz="0" w:space="0" w:color="auto"/>
        <w:bottom w:val="none" w:sz="0" w:space="0" w:color="auto"/>
        <w:right w:val="none" w:sz="0" w:space="0" w:color="auto"/>
      </w:divBdr>
    </w:div>
    <w:div w:id="432822269">
      <w:bodyDiv w:val="1"/>
      <w:marLeft w:val="0"/>
      <w:marRight w:val="0"/>
      <w:marTop w:val="0"/>
      <w:marBottom w:val="0"/>
      <w:divBdr>
        <w:top w:val="none" w:sz="0" w:space="0" w:color="auto"/>
        <w:left w:val="none" w:sz="0" w:space="0" w:color="auto"/>
        <w:bottom w:val="none" w:sz="0" w:space="0" w:color="auto"/>
        <w:right w:val="none" w:sz="0" w:space="0" w:color="auto"/>
      </w:divBdr>
    </w:div>
    <w:div w:id="433984417">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185060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76261334">
      <w:bodyDiv w:val="1"/>
      <w:marLeft w:val="0"/>
      <w:marRight w:val="0"/>
      <w:marTop w:val="0"/>
      <w:marBottom w:val="0"/>
      <w:divBdr>
        <w:top w:val="none" w:sz="0" w:space="0" w:color="auto"/>
        <w:left w:val="none" w:sz="0" w:space="0" w:color="auto"/>
        <w:bottom w:val="none" w:sz="0" w:space="0" w:color="auto"/>
        <w:right w:val="none" w:sz="0" w:space="0" w:color="auto"/>
      </w:divBdr>
    </w:div>
    <w:div w:id="476336568">
      <w:bodyDiv w:val="1"/>
      <w:marLeft w:val="0"/>
      <w:marRight w:val="0"/>
      <w:marTop w:val="0"/>
      <w:marBottom w:val="0"/>
      <w:divBdr>
        <w:top w:val="none" w:sz="0" w:space="0" w:color="auto"/>
        <w:left w:val="none" w:sz="0" w:space="0" w:color="auto"/>
        <w:bottom w:val="none" w:sz="0" w:space="0" w:color="auto"/>
        <w:right w:val="none" w:sz="0" w:space="0" w:color="auto"/>
      </w:divBdr>
    </w:div>
    <w:div w:id="484474813">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15534184">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59825544">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1819981">
      <w:bodyDiv w:val="1"/>
      <w:marLeft w:val="0"/>
      <w:marRight w:val="0"/>
      <w:marTop w:val="0"/>
      <w:marBottom w:val="0"/>
      <w:divBdr>
        <w:top w:val="none" w:sz="0" w:space="0" w:color="auto"/>
        <w:left w:val="none" w:sz="0" w:space="0" w:color="auto"/>
        <w:bottom w:val="none" w:sz="0" w:space="0" w:color="auto"/>
        <w:right w:val="none" w:sz="0" w:space="0" w:color="auto"/>
      </w:divBdr>
    </w:div>
    <w:div w:id="57424768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7929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591088843">
      <w:bodyDiv w:val="1"/>
      <w:marLeft w:val="0"/>
      <w:marRight w:val="0"/>
      <w:marTop w:val="0"/>
      <w:marBottom w:val="0"/>
      <w:divBdr>
        <w:top w:val="none" w:sz="0" w:space="0" w:color="auto"/>
        <w:left w:val="none" w:sz="0" w:space="0" w:color="auto"/>
        <w:bottom w:val="none" w:sz="0" w:space="0" w:color="auto"/>
        <w:right w:val="none" w:sz="0" w:space="0" w:color="auto"/>
      </w:divBdr>
    </w:div>
    <w:div w:id="596601675">
      <w:bodyDiv w:val="1"/>
      <w:marLeft w:val="0"/>
      <w:marRight w:val="0"/>
      <w:marTop w:val="0"/>
      <w:marBottom w:val="0"/>
      <w:divBdr>
        <w:top w:val="none" w:sz="0" w:space="0" w:color="auto"/>
        <w:left w:val="none" w:sz="0" w:space="0" w:color="auto"/>
        <w:bottom w:val="none" w:sz="0" w:space="0" w:color="auto"/>
        <w:right w:val="none" w:sz="0" w:space="0" w:color="auto"/>
      </w:divBdr>
    </w:div>
    <w:div w:id="602886089">
      <w:bodyDiv w:val="1"/>
      <w:marLeft w:val="0"/>
      <w:marRight w:val="0"/>
      <w:marTop w:val="0"/>
      <w:marBottom w:val="0"/>
      <w:divBdr>
        <w:top w:val="none" w:sz="0" w:space="0" w:color="auto"/>
        <w:left w:val="none" w:sz="0" w:space="0" w:color="auto"/>
        <w:bottom w:val="none" w:sz="0" w:space="0" w:color="auto"/>
        <w:right w:val="none" w:sz="0" w:space="0" w:color="auto"/>
      </w:divBdr>
    </w:div>
    <w:div w:id="609312431">
      <w:bodyDiv w:val="1"/>
      <w:marLeft w:val="0"/>
      <w:marRight w:val="0"/>
      <w:marTop w:val="0"/>
      <w:marBottom w:val="0"/>
      <w:divBdr>
        <w:top w:val="none" w:sz="0" w:space="0" w:color="auto"/>
        <w:left w:val="none" w:sz="0" w:space="0" w:color="auto"/>
        <w:bottom w:val="none" w:sz="0" w:space="0" w:color="auto"/>
        <w:right w:val="none" w:sz="0" w:space="0" w:color="auto"/>
      </w:divBdr>
    </w:div>
    <w:div w:id="609582510">
      <w:bodyDiv w:val="1"/>
      <w:marLeft w:val="0"/>
      <w:marRight w:val="0"/>
      <w:marTop w:val="0"/>
      <w:marBottom w:val="0"/>
      <w:divBdr>
        <w:top w:val="none" w:sz="0" w:space="0" w:color="auto"/>
        <w:left w:val="none" w:sz="0" w:space="0" w:color="auto"/>
        <w:bottom w:val="none" w:sz="0" w:space="0" w:color="auto"/>
        <w:right w:val="none" w:sz="0" w:space="0" w:color="auto"/>
      </w:divBdr>
    </w:div>
    <w:div w:id="611789530">
      <w:bodyDiv w:val="1"/>
      <w:marLeft w:val="0"/>
      <w:marRight w:val="0"/>
      <w:marTop w:val="0"/>
      <w:marBottom w:val="0"/>
      <w:divBdr>
        <w:top w:val="none" w:sz="0" w:space="0" w:color="auto"/>
        <w:left w:val="none" w:sz="0" w:space="0" w:color="auto"/>
        <w:bottom w:val="none" w:sz="0" w:space="0" w:color="auto"/>
        <w:right w:val="none" w:sz="0" w:space="0" w:color="auto"/>
      </w:divBdr>
    </w:div>
    <w:div w:id="61741674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58077437">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2151919">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34205440">
      <w:bodyDiv w:val="1"/>
      <w:marLeft w:val="0"/>
      <w:marRight w:val="0"/>
      <w:marTop w:val="0"/>
      <w:marBottom w:val="0"/>
      <w:divBdr>
        <w:top w:val="none" w:sz="0" w:space="0" w:color="auto"/>
        <w:left w:val="none" w:sz="0" w:space="0" w:color="auto"/>
        <w:bottom w:val="none" w:sz="0" w:space="0" w:color="auto"/>
        <w:right w:val="none" w:sz="0" w:space="0" w:color="auto"/>
      </w:divBdr>
    </w:div>
    <w:div w:id="740715141">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7964117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2554006">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09664051">
      <w:bodyDiv w:val="1"/>
      <w:marLeft w:val="0"/>
      <w:marRight w:val="0"/>
      <w:marTop w:val="0"/>
      <w:marBottom w:val="0"/>
      <w:divBdr>
        <w:top w:val="none" w:sz="0" w:space="0" w:color="auto"/>
        <w:left w:val="none" w:sz="0" w:space="0" w:color="auto"/>
        <w:bottom w:val="none" w:sz="0" w:space="0" w:color="auto"/>
        <w:right w:val="none" w:sz="0" w:space="0" w:color="auto"/>
      </w:divBdr>
    </w:div>
    <w:div w:id="817039817">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76938290">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00946584">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22882733">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38096716">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986864969">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58406809">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0251853">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22844413">
      <w:bodyDiv w:val="1"/>
      <w:marLeft w:val="0"/>
      <w:marRight w:val="0"/>
      <w:marTop w:val="0"/>
      <w:marBottom w:val="0"/>
      <w:divBdr>
        <w:top w:val="none" w:sz="0" w:space="0" w:color="auto"/>
        <w:left w:val="none" w:sz="0" w:space="0" w:color="auto"/>
        <w:bottom w:val="none" w:sz="0" w:space="0" w:color="auto"/>
        <w:right w:val="none" w:sz="0" w:space="0" w:color="auto"/>
      </w:divBdr>
    </w:div>
    <w:div w:id="1134181971">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59424386">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82625910">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06865604">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22208241">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62059326">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0161382">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12056376">
      <w:bodyDiv w:val="1"/>
      <w:marLeft w:val="0"/>
      <w:marRight w:val="0"/>
      <w:marTop w:val="0"/>
      <w:marBottom w:val="0"/>
      <w:divBdr>
        <w:top w:val="none" w:sz="0" w:space="0" w:color="auto"/>
        <w:left w:val="none" w:sz="0" w:space="0" w:color="auto"/>
        <w:bottom w:val="none" w:sz="0" w:space="0" w:color="auto"/>
        <w:right w:val="none" w:sz="0" w:space="0" w:color="auto"/>
      </w:divBdr>
    </w:div>
    <w:div w:id="1321959357">
      <w:bodyDiv w:val="1"/>
      <w:marLeft w:val="0"/>
      <w:marRight w:val="0"/>
      <w:marTop w:val="0"/>
      <w:marBottom w:val="0"/>
      <w:divBdr>
        <w:top w:val="none" w:sz="0" w:space="0" w:color="auto"/>
        <w:left w:val="none" w:sz="0" w:space="0" w:color="auto"/>
        <w:bottom w:val="none" w:sz="0" w:space="0" w:color="auto"/>
        <w:right w:val="none" w:sz="0" w:space="0" w:color="auto"/>
      </w:divBdr>
    </w:div>
    <w:div w:id="1345017718">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76782230">
      <w:bodyDiv w:val="1"/>
      <w:marLeft w:val="0"/>
      <w:marRight w:val="0"/>
      <w:marTop w:val="0"/>
      <w:marBottom w:val="0"/>
      <w:divBdr>
        <w:top w:val="none" w:sz="0" w:space="0" w:color="auto"/>
        <w:left w:val="none" w:sz="0" w:space="0" w:color="auto"/>
        <w:bottom w:val="none" w:sz="0" w:space="0" w:color="auto"/>
        <w:right w:val="none" w:sz="0" w:space="0" w:color="auto"/>
      </w:divBdr>
    </w:div>
    <w:div w:id="1378427928">
      <w:bodyDiv w:val="1"/>
      <w:marLeft w:val="0"/>
      <w:marRight w:val="0"/>
      <w:marTop w:val="0"/>
      <w:marBottom w:val="0"/>
      <w:divBdr>
        <w:top w:val="none" w:sz="0" w:space="0" w:color="auto"/>
        <w:left w:val="none" w:sz="0" w:space="0" w:color="auto"/>
        <w:bottom w:val="none" w:sz="0" w:space="0" w:color="auto"/>
        <w:right w:val="none" w:sz="0" w:space="0" w:color="auto"/>
      </w:divBdr>
    </w:div>
    <w:div w:id="1378897827">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74565075">
      <w:bodyDiv w:val="1"/>
      <w:marLeft w:val="0"/>
      <w:marRight w:val="0"/>
      <w:marTop w:val="0"/>
      <w:marBottom w:val="0"/>
      <w:divBdr>
        <w:top w:val="none" w:sz="0" w:space="0" w:color="auto"/>
        <w:left w:val="none" w:sz="0" w:space="0" w:color="auto"/>
        <w:bottom w:val="none" w:sz="0" w:space="0" w:color="auto"/>
        <w:right w:val="none" w:sz="0" w:space="0" w:color="auto"/>
      </w:divBdr>
    </w:div>
    <w:div w:id="1494295408">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39732372">
      <w:bodyDiv w:val="1"/>
      <w:marLeft w:val="0"/>
      <w:marRight w:val="0"/>
      <w:marTop w:val="0"/>
      <w:marBottom w:val="0"/>
      <w:divBdr>
        <w:top w:val="none" w:sz="0" w:space="0" w:color="auto"/>
        <w:left w:val="none" w:sz="0" w:space="0" w:color="auto"/>
        <w:bottom w:val="none" w:sz="0" w:space="0" w:color="auto"/>
        <w:right w:val="none" w:sz="0" w:space="0" w:color="auto"/>
      </w:divBdr>
    </w:div>
    <w:div w:id="1551065913">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74314492">
      <w:bodyDiv w:val="1"/>
      <w:marLeft w:val="0"/>
      <w:marRight w:val="0"/>
      <w:marTop w:val="0"/>
      <w:marBottom w:val="0"/>
      <w:divBdr>
        <w:top w:val="none" w:sz="0" w:space="0" w:color="auto"/>
        <w:left w:val="none" w:sz="0" w:space="0" w:color="auto"/>
        <w:bottom w:val="none" w:sz="0" w:space="0" w:color="auto"/>
        <w:right w:val="none" w:sz="0" w:space="0" w:color="auto"/>
      </w:divBdr>
    </w:div>
    <w:div w:id="1577935305">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593666566">
      <w:bodyDiv w:val="1"/>
      <w:marLeft w:val="0"/>
      <w:marRight w:val="0"/>
      <w:marTop w:val="0"/>
      <w:marBottom w:val="0"/>
      <w:divBdr>
        <w:top w:val="none" w:sz="0" w:space="0" w:color="auto"/>
        <w:left w:val="none" w:sz="0" w:space="0" w:color="auto"/>
        <w:bottom w:val="none" w:sz="0" w:space="0" w:color="auto"/>
        <w:right w:val="none" w:sz="0" w:space="0" w:color="auto"/>
      </w:divBdr>
    </w:div>
    <w:div w:id="1605183728">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53753505">
      <w:bodyDiv w:val="1"/>
      <w:marLeft w:val="0"/>
      <w:marRight w:val="0"/>
      <w:marTop w:val="0"/>
      <w:marBottom w:val="0"/>
      <w:divBdr>
        <w:top w:val="none" w:sz="0" w:space="0" w:color="auto"/>
        <w:left w:val="none" w:sz="0" w:space="0" w:color="auto"/>
        <w:bottom w:val="none" w:sz="0" w:space="0" w:color="auto"/>
        <w:right w:val="none" w:sz="0" w:space="0" w:color="auto"/>
      </w:divBdr>
    </w:div>
    <w:div w:id="1671985110">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1814264">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89211353">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698192074">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51459786">
      <w:bodyDiv w:val="1"/>
      <w:marLeft w:val="0"/>
      <w:marRight w:val="0"/>
      <w:marTop w:val="0"/>
      <w:marBottom w:val="0"/>
      <w:divBdr>
        <w:top w:val="none" w:sz="0" w:space="0" w:color="auto"/>
        <w:left w:val="none" w:sz="0" w:space="0" w:color="auto"/>
        <w:bottom w:val="none" w:sz="0" w:space="0" w:color="auto"/>
        <w:right w:val="none" w:sz="0" w:space="0" w:color="auto"/>
      </w:divBdr>
    </w:div>
    <w:div w:id="1769110501">
      <w:bodyDiv w:val="1"/>
      <w:marLeft w:val="0"/>
      <w:marRight w:val="0"/>
      <w:marTop w:val="0"/>
      <w:marBottom w:val="0"/>
      <w:divBdr>
        <w:top w:val="none" w:sz="0" w:space="0" w:color="auto"/>
        <w:left w:val="none" w:sz="0" w:space="0" w:color="auto"/>
        <w:bottom w:val="none" w:sz="0" w:space="0" w:color="auto"/>
        <w:right w:val="none" w:sz="0" w:space="0" w:color="auto"/>
      </w:divBdr>
    </w:div>
    <w:div w:id="1777823756">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796480859">
      <w:bodyDiv w:val="1"/>
      <w:marLeft w:val="0"/>
      <w:marRight w:val="0"/>
      <w:marTop w:val="0"/>
      <w:marBottom w:val="0"/>
      <w:divBdr>
        <w:top w:val="none" w:sz="0" w:space="0" w:color="auto"/>
        <w:left w:val="none" w:sz="0" w:space="0" w:color="auto"/>
        <w:bottom w:val="none" w:sz="0" w:space="0" w:color="auto"/>
        <w:right w:val="none" w:sz="0" w:space="0" w:color="auto"/>
      </w:divBdr>
    </w:div>
    <w:div w:id="1808281186">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178784">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56915293">
      <w:bodyDiv w:val="1"/>
      <w:marLeft w:val="0"/>
      <w:marRight w:val="0"/>
      <w:marTop w:val="0"/>
      <w:marBottom w:val="0"/>
      <w:divBdr>
        <w:top w:val="none" w:sz="0" w:space="0" w:color="auto"/>
        <w:left w:val="none" w:sz="0" w:space="0" w:color="auto"/>
        <w:bottom w:val="none" w:sz="0" w:space="0" w:color="auto"/>
        <w:right w:val="none" w:sz="0" w:space="0" w:color="auto"/>
      </w:divBdr>
    </w:div>
    <w:div w:id="1863208523">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0112464">
      <w:bodyDiv w:val="1"/>
      <w:marLeft w:val="0"/>
      <w:marRight w:val="0"/>
      <w:marTop w:val="0"/>
      <w:marBottom w:val="0"/>
      <w:divBdr>
        <w:top w:val="none" w:sz="0" w:space="0" w:color="auto"/>
        <w:left w:val="none" w:sz="0" w:space="0" w:color="auto"/>
        <w:bottom w:val="none" w:sz="0" w:space="0" w:color="auto"/>
        <w:right w:val="none" w:sz="0" w:space="0" w:color="auto"/>
      </w:divBdr>
    </w:div>
    <w:div w:id="1981493683">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25790706">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0781127">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17</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18</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19</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
    <b:Tag>Gu</b:Tag>
    <b:SourceType>DocumentFromInternetSite</b:SourceType>
    <b:Guid>{5E3EA785-2230-48B0-AD76-3329A27BBB75}</b:Guid>
    <b:Author>
      <b:Author>
        <b:Corporate>Gujarat Urja Vikas Nigam Ltd</b:Corporate>
      </b:Author>
    </b:Author>
    <b:Title>REQUEST FOR SELECTION (RfS)</b:Title>
    <b:Year>2023</b:Year>
    <b:Month>07</b:Month>
    <b:Day>10</b:Day>
    <b:YearAccessed>2024</b:YearAccessed>
    <b:MonthAccessed>10</b:MonthAccessed>
    <b:DayAccessed>20</b:DayAccessed>
    <b:URL>https://jmkresearch.com</b:URL>
    <b:RefOrder>12</b:RefOrder>
  </b:Source>
  <b:Source>
    <b:Tag>Vas24</b:Tag>
    <b:SourceType>InternetSite</b:SourceType>
    <b:Guid>{DE8A5BBE-B672-4561-99C9-E79634C182CA}</b:Guid>
    <b:Title>India Sets Sail on 1 GW Offshore Wind Energy Projects in Gujarat, Tamil Nadu</b:Title>
    <b:Year>2024</b:Year>
    <b:Month>June</b:Month>
    <b:Day>19</b:Day>
    <b:YearAccessed>2024</b:YearAccessed>
    <b:MonthAccessed>10</b:MonthAccessed>
    <b:DayAccessed>22</b:DayAccessed>
    <b:URL>https://www.goodreturns.in</b:URL>
    <b:Author>
      <b:Author>
        <b:NameList>
          <b:Person>
            <b:Last>Shah</b:Last>
            <b:First>Vasant</b:First>
          </b:Person>
        </b:NameList>
      </b:Author>
    </b:Author>
    <b:ProductionCompany>goodreturns</b:ProductionCompany>
    <b:RefOrder>13</b:RefOrder>
  </b:Source>
  <b:Source>
    <b:Tag>Edi24</b:Tag>
    <b:SourceType>InternetSite</b:SourceType>
    <b:Guid>{2BD80DDA-99A2-4631-9699-80504B5F0A99}</b:Guid>
    <b:Author>
      <b:Author>
        <b:Corporate> Editorial Team</b:Corporate>
      </b:Author>
    </b:Author>
    <b:Title>Gujarat: Pioneering Sustainable Wind Power Generation in India</b:Title>
    <b:ProductionCompany>SSMB.IN</b:ProductionCompany>
    <b:Year>2024</b:Year>
    <b:Month>September</b:Month>
    <b:Day>19</b:Day>
    <b:YearAccessed>2024</b:YearAccessed>
    <b:MonthAccessed>10</b:MonthAccessed>
    <b:DayAccessed>22</b:DayAccessed>
    <b:URL>https://ssmb.in/2024/09/19/gujarat-pioneering-sustainable-wind-power-generation-in-india/</b:URL>
    <b:RefOrder>14</b:RefOrder>
  </b:Source>
  <b:Source>
    <b:Tag>GEV24</b:Tag>
    <b:SourceType>InternetSite</b:SourceType>
    <b:Guid>{1D623998-950F-4299-B7D6-1D301B6C9284}</b:Guid>
    <b:Author>
      <b:Author>
        <b:Corporate>GE VERNOVA</b:Corporate>
      </b:Author>
    </b:Author>
    <b:Title>GE acquires 49% stake in Continuum onshore wind farm in support of the energy transition in India</b:Title>
    <b:ProductionCompany>GE</b:ProductionCompany>
    <b:YearAccessed>2024</b:YearAccessed>
    <b:MonthAccessed>10</b:MonthAccessed>
    <b:DayAccessed>22</b:DayAccessed>
    <b:URL>https://www.gevernova.com</b:URL>
    <b:RefOrder>15</b:RefOrder>
  </b:Source>
  <b:Source>
    <b:Tag>Guj24</b:Tag>
    <b:SourceType>InternetSite</b:SourceType>
    <b:Guid>{F93611E6-A137-43E2-B5ED-5E7969FD95A7}</b:Guid>
    <b:Author>
      <b:Author>
        <b:Corporate>Gujarat Energy Development Agency</b:Corporate>
      </b:Author>
    </b:Author>
    <b:ProductionCompany>Gujarat Government</b:ProductionCompany>
    <b:YearAccessed>2024</b:YearAccessed>
    <b:MonthAccessed>10</b:MonthAccessed>
    <b:DayAccessed>22</b:DayAccessed>
    <b:URL>https://geda.gujarat.gov.in</b:URL>
    <b:RefOrder>20</b:RefOrder>
  </b:Source>
  <b:Source>
    <b:Tag>Win24</b:Tag>
    <b:SourceType>InternetSite</b:SourceType>
    <b:Guid>{665EBED2-1EBE-45FE-BBEA-615F722F16C9}</b:Guid>
    <b:Author>
      <b:Author>
        <b:Corporate>Wind farm BoP</b:Corporate>
      </b:Author>
    </b:Author>
    <b:Title>Wind farm testing and commissioning</b:Title>
    <b:ProductionCompany>2017</b:ProductionCompany>
    <b:Month>August</b:Month>
    <b:Day>11</b:Day>
    <b:YearAccessed>2024</b:YearAccessed>
    <b:MonthAccessed>10</b:MonthAccessed>
    <b:DayAccessed>22</b:DayAccessed>
    <b:URL>https://www.windfarmbop.com/</b:URL>
    <b:RefOrder>16</b:RefOrder>
  </b:Source>
</b:Sources>
</file>

<file path=customXml/itemProps1.xml><?xml version="1.0" encoding="utf-8"?>
<ds:datastoreItem xmlns:ds="http://schemas.openxmlformats.org/officeDocument/2006/customXml" ds:itemID="{0300B1A7-D3D7-4A93-BB47-9460D34F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36</cp:revision>
  <dcterms:created xsi:type="dcterms:W3CDTF">2024-09-30T08:16:00Z</dcterms:created>
  <dcterms:modified xsi:type="dcterms:W3CDTF">2024-11-05T22:01:00Z</dcterms:modified>
</cp:coreProperties>
</file>