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Pr="00F43442" w:rsidRDefault="002F718F">
          <w:pPr>
            <w:pStyle w:val="TOCHeading"/>
            <w:rPr>
              <w:rStyle w:val="Heading1Char"/>
            </w:rPr>
          </w:pPr>
          <w:r w:rsidRPr="00F43442">
            <w:rPr>
              <w:rStyle w:val="Heading1Char"/>
            </w:rPr>
            <w:t>Table of Contents</w:t>
          </w:r>
        </w:p>
        <w:p w14:paraId="4210F41A" w14:textId="023D2E1A" w:rsidR="00176779" w:rsidRDefault="002F718F">
          <w:pPr>
            <w:pStyle w:val="TOC1"/>
            <w:tabs>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6027878" w:history="1">
            <w:r w:rsidR="00176779" w:rsidRPr="004B5531">
              <w:rPr>
                <w:rStyle w:val="Hyperlink"/>
                <w:noProof/>
              </w:rPr>
              <w:t>List of Figures</w:t>
            </w:r>
            <w:r w:rsidR="00176779">
              <w:rPr>
                <w:noProof/>
                <w:webHidden/>
              </w:rPr>
              <w:tab/>
            </w:r>
            <w:r w:rsidR="00176779">
              <w:rPr>
                <w:noProof/>
                <w:webHidden/>
              </w:rPr>
              <w:fldChar w:fldCharType="begin"/>
            </w:r>
            <w:r w:rsidR="00176779">
              <w:rPr>
                <w:noProof/>
                <w:webHidden/>
              </w:rPr>
              <w:instrText xml:space="preserve"> PAGEREF _Toc186027878 \h </w:instrText>
            </w:r>
            <w:r w:rsidR="00176779">
              <w:rPr>
                <w:noProof/>
                <w:webHidden/>
              </w:rPr>
            </w:r>
            <w:r w:rsidR="00176779">
              <w:rPr>
                <w:noProof/>
                <w:webHidden/>
              </w:rPr>
              <w:fldChar w:fldCharType="separate"/>
            </w:r>
            <w:r w:rsidR="00176779">
              <w:rPr>
                <w:noProof/>
                <w:webHidden/>
              </w:rPr>
              <w:t>iii</w:t>
            </w:r>
            <w:r w:rsidR="00176779">
              <w:rPr>
                <w:noProof/>
                <w:webHidden/>
              </w:rPr>
              <w:fldChar w:fldCharType="end"/>
            </w:r>
          </w:hyperlink>
        </w:p>
        <w:p w14:paraId="1F715DE4" w14:textId="309DAFA2" w:rsidR="00176779" w:rsidRDefault="00176779">
          <w:pPr>
            <w:pStyle w:val="TOC1"/>
            <w:tabs>
              <w:tab w:val="right" w:leader="dot" w:pos="9350"/>
            </w:tabs>
            <w:rPr>
              <w:rFonts w:asciiTheme="minorHAnsi" w:eastAsiaTheme="minorEastAsia" w:hAnsiTheme="minorHAnsi"/>
              <w:noProof/>
              <w:szCs w:val="24"/>
              <w:lang w:eastAsia="en-IN"/>
            </w:rPr>
          </w:pPr>
          <w:hyperlink w:anchor="_Toc186027879" w:history="1">
            <w:r w:rsidRPr="004B5531">
              <w:rPr>
                <w:rStyle w:val="Hyperlink"/>
                <w:noProof/>
              </w:rPr>
              <w:t>List of Tables</w:t>
            </w:r>
            <w:r>
              <w:rPr>
                <w:noProof/>
                <w:webHidden/>
              </w:rPr>
              <w:tab/>
            </w:r>
            <w:r>
              <w:rPr>
                <w:noProof/>
                <w:webHidden/>
              </w:rPr>
              <w:fldChar w:fldCharType="begin"/>
            </w:r>
            <w:r>
              <w:rPr>
                <w:noProof/>
                <w:webHidden/>
              </w:rPr>
              <w:instrText xml:space="preserve"> PAGEREF _Toc186027879 \h </w:instrText>
            </w:r>
            <w:r>
              <w:rPr>
                <w:noProof/>
                <w:webHidden/>
              </w:rPr>
            </w:r>
            <w:r>
              <w:rPr>
                <w:noProof/>
                <w:webHidden/>
              </w:rPr>
              <w:fldChar w:fldCharType="separate"/>
            </w:r>
            <w:r>
              <w:rPr>
                <w:noProof/>
                <w:webHidden/>
              </w:rPr>
              <w:t>iv</w:t>
            </w:r>
            <w:r>
              <w:rPr>
                <w:noProof/>
                <w:webHidden/>
              </w:rPr>
              <w:fldChar w:fldCharType="end"/>
            </w:r>
          </w:hyperlink>
        </w:p>
        <w:p w14:paraId="5B2BC280" w14:textId="7C3F2E1B"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880" w:history="1">
            <w:r w:rsidRPr="004B5531">
              <w:rPr>
                <w:rStyle w:val="Hyperlink"/>
                <w:rFonts w:asciiTheme="majorHAnsi" w:hAnsiTheme="majorHAnsi"/>
                <w:noProof/>
                <w:lang w:val="en-GB"/>
              </w:rPr>
              <w:t>1.</w:t>
            </w:r>
            <w:r>
              <w:rPr>
                <w:rFonts w:asciiTheme="minorHAnsi" w:eastAsiaTheme="minorEastAsia" w:hAnsiTheme="minorHAnsi"/>
                <w:noProof/>
                <w:szCs w:val="24"/>
                <w:lang w:eastAsia="en-IN"/>
              </w:rPr>
              <w:tab/>
            </w:r>
            <w:r w:rsidRPr="004B5531">
              <w:rPr>
                <w:rStyle w:val="Hyperlink"/>
                <w:noProof/>
                <w:lang w:val="en-GB"/>
              </w:rPr>
              <w:t>Abstract</w:t>
            </w:r>
            <w:r>
              <w:rPr>
                <w:noProof/>
                <w:webHidden/>
              </w:rPr>
              <w:tab/>
            </w:r>
            <w:r>
              <w:rPr>
                <w:noProof/>
                <w:webHidden/>
              </w:rPr>
              <w:fldChar w:fldCharType="begin"/>
            </w:r>
            <w:r>
              <w:rPr>
                <w:noProof/>
                <w:webHidden/>
              </w:rPr>
              <w:instrText xml:space="preserve"> PAGEREF _Toc186027880 \h </w:instrText>
            </w:r>
            <w:r>
              <w:rPr>
                <w:noProof/>
                <w:webHidden/>
              </w:rPr>
            </w:r>
            <w:r>
              <w:rPr>
                <w:noProof/>
                <w:webHidden/>
              </w:rPr>
              <w:fldChar w:fldCharType="separate"/>
            </w:r>
            <w:r>
              <w:rPr>
                <w:noProof/>
                <w:webHidden/>
              </w:rPr>
              <w:t>1</w:t>
            </w:r>
            <w:r>
              <w:rPr>
                <w:noProof/>
                <w:webHidden/>
              </w:rPr>
              <w:fldChar w:fldCharType="end"/>
            </w:r>
          </w:hyperlink>
        </w:p>
        <w:p w14:paraId="38D19E10" w14:textId="2D0FFA64"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881" w:history="1">
            <w:r w:rsidRPr="004B5531">
              <w:rPr>
                <w:rStyle w:val="Hyperlink"/>
                <w:rFonts w:asciiTheme="majorHAnsi" w:hAnsiTheme="majorHAnsi"/>
                <w:noProof/>
              </w:rPr>
              <w:t>2.</w:t>
            </w:r>
            <w:r>
              <w:rPr>
                <w:rFonts w:asciiTheme="minorHAnsi" w:eastAsiaTheme="minorEastAsia" w:hAnsiTheme="minorHAnsi"/>
                <w:noProof/>
                <w:szCs w:val="24"/>
                <w:lang w:eastAsia="en-IN"/>
              </w:rPr>
              <w:tab/>
            </w:r>
            <w:r w:rsidRPr="004B5531">
              <w:rPr>
                <w:rStyle w:val="Hyperlink"/>
                <w:noProof/>
              </w:rPr>
              <w:t xml:space="preserve">Introduction: </w:t>
            </w:r>
            <w:r w:rsidRPr="004B5531">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_Toc186027881 \h </w:instrText>
            </w:r>
            <w:r>
              <w:rPr>
                <w:noProof/>
                <w:webHidden/>
              </w:rPr>
            </w:r>
            <w:r>
              <w:rPr>
                <w:noProof/>
                <w:webHidden/>
              </w:rPr>
              <w:fldChar w:fldCharType="separate"/>
            </w:r>
            <w:r>
              <w:rPr>
                <w:noProof/>
                <w:webHidden/>
              </w:rPr>
              <w:t>2</w:t>
            </w:r>
            <w:r>
              <w:rPr>
                <w:noProof/>
                <w:webHidden/>
              </w:rPr>
              <w:fldChar w:fldCharType="end"/>
            </w:r>
          </w:hyperlink>
        </w:p>
        <w:p w14:paraId="5CA9A56D" w14:textId="12E2F3FF"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82" w:history="1">
            <w:r w:rsidRPr="004B5531">
              <w:rPr>
                <w:rStyle w:val="Hyperlink"/>
                <w:noProof/>
              </w:rPr>
              <w:t>2.1</w:t>
            </w:r>
            <w:r>
              <w:rPr>
                <w:rFonts w:asciiTheme="minorHAnsi" w:eastAsiaTheme="minorEastAsia" w:hAnsiTheme="minorHAnsi"/>
                <w:noProof/>
                <w:szCs w:val="24"/>
                <w:lang w:eastAsia="en-IN"/>
              </w:rPr>
              <w:tab/>
            </w:r>
            <w:r w:rsidRPr="004B5531">
              <w:rPr>
                <w:rStyle w:val="Hyperlink"/>
                <w:noProof/>
              </w:rPr>
              <w:t>The Evolution of Wind energy in India</w:t>
            </w:r>
            <w:r>
              <w:rPr>
                <w:noProof/>
                <w:webHidden/>
              </w:rPr>
              <w:tab/>
            </w:r>
            <w:r>
              <w:rPr>
                <w:noProof/>
                <w:webHidden/>
              </w:rPr>
              <w:fldChar w:fldCharType="begin"/>
            </w:r>
            <w:r>
              <w:rPr>
                <w:noProof/>
                <w:webHidden/>
              </w:rPr>
              <w:instrText xml:space="preserve"> PAGEREF _Toc186027882 \h </w:instrText>
            </w:r>
            <w:r>
              <w:rPr>
                <w:noProof/>
                <w:webHidden/>
              </w:rPr>
            </w:r>
            <w:r>
              <w:rPr>
                <w:noProof/>
                <w:webHidden/>
              </w:rPr>
              <w:fldChar w:fldCharType="separate"/>
            </w:r>
            <w:r>
              <w:rPr>
                <w:noProof/>
                <w:webHidden/>
              </w:rPr>
              <w:t>2</w:t>
            </w:r>
            <w:r>
              <w:rPr>
                <w:noProof/>
                <w:webHidden/>
              </w:rPr>
              <w:fldChar w:fldCharType="end"/>
            </w:r>
          </w:hyperlink>
        </w:p>
        <w:p w14:paraId="733C29BA" w14:textId="3DF3687C"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83" w:history="1">
            <w:r w:rsidRPr="004B5531">
              <w:rPr>
                <w:rStyle w:val="Hyperlink"/>
                <w:noProof/>
              </w:rPr>
              <w:t>2.2</w:t>
            </w:r>
            <w:r>
              <w:rPr>
                <w:rFonts w:asciiTheme="minorHAnsi" w:eastAsiaTheme="minorEastAsia" w:hAnsiTheme="minorHAnsi"/>
                <w:noProof/>
                <w:szCs w:val="24"/>
                <w:lang w:eastAsia="en-IN"/>
              </w:rPr>
              <w:tab/>
            </w:r>
            <w:r w:rsidRPr="004B5531">
              <w:rPr>
                <w:rStyle w:val="Hyperlink"/>
                <w:noProof/>
              </w:rPr>
              <w:t>Importance of Wind Energy in Gujarat</w:t>
            </w:r>
            <w:r>
              <w:rPr>
                <w:noProof/>
                <w:webHidden/>
              </w:rPr>
              <w:tab/>
            </w:r>
            <w:r>
              <w:rPr>
                <w:noProof/>
                <w:webHidden/>
              </w:rPr>
              <w:fldChar w:fldCharType="begin"/>
            </w:r>
            <w:r>
              <w:rPr>
                <w:noProof/>
                <w:webHidden/>
              </w:rPr>
              <w:instrText xml:space="preserve"> PAGEREF _Toc186027883 \h </w:instrText>
            </w:r>
            <w:r>
              <w:rPr>
                <w:noProof/>
                <w:webHidden/>
              </w:rPr>
            </w:r>
            <w:r>
              <w:rPr>
                <w:noProof/>
                <w:webHidden/>
              </w:rPr>
              <w:fldChar w:fldCharType="separate"/>
            </w:r>
            <w:r>
              <w:rPr>
                <w:noProof/>
                <w:webHidden/>
              </w:rPr>
              <w:t>2</w:t>
            </w:r>
            <w:r>
              <w:rPr>
                <w:noProof/>
                <w:webHidden/>
              </w:rPr>
              <w:fldChar w:fldCharType="end"/>
            </w:r>
          </w:hyperlink>
        </w:p>
        <w:p w14:paraId="6619AA52" w14:textId="02943531"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84" w:history="1">
            <w:r w:rsidRPr="004B5531">
              <w:rPr>
                <w:rStyle w:val="Hyperlink"/>
                <w:noProof/>
              </w:rPr>
              <w:t>2.3</w:t>
            </w:r>
            <w:r>
              <w:rPr>
                <w:rFonts w:asciiTheme="minorHAnsi" w:eastAsiaTheme="minorEastAsia" w:hAnsiTheme="minorHAnsi"/>
                <w:noProof/>
                <w:szCs w:val="24"/>
                <w:lang w:eastAsia="en-IN"/>
              </w:rPr>
              <w:tab/>
            </w:r>
            <w:r w:rsidRPr="004B5531">
              <w:rPr>
                <w:rStyle w:val="Hyperlink"/>
                <w:noProof/>
              </w:rPr>
              <w:t>Objectives of the Report</w:t>
            </w:r>
            <w:r>
              <w:rPr>
                <w:noProof/>
                <w:webHidden/>
              </w:rPr>
              <w:tab/>
            </w:r>
            <w:r>
              <w:rPr>
                <w:noProof/>
                <w:webHidden/>
              </w:rPr>
              <w:fldChar w:fldCharType="begin"/>
            </w:r>
            <w:r>
              <w:rPr>
                <w:noProof/>
                <w:webHidden/>
              </w:rPr>
              <w:instrText xml:space="preserve"> PAGEREF _Toc186027884 \h </w:instrText>
            </w:r>
            <w:r>
              <w:rPr>
                <w:noProof/>
                <w:webHidden/>
              </w:rPr>
            </w:r>
            <w:r>
              <w:rPr>
                <w:noProof/>
                <w:webHidden/>
              </w:rPr>
              <w:fldChar w:fldCharType="separate"/>
            </w:r>
            <w:r>
              <w:rPr>
                <w:noProof/>
                <w:webHidden/>
              </w:rPr>
              <w:t>3</w:t>
            </w:r>
            <w:r>
              <w:rPr>
                <w:noProof/>
                <w:webHidden/>
              </w:rPr>
              <w:fldChar w:fldCharType="end"/>
            </w:r>
          </w:hyperlink>
        </w:p>
        <w:p w14:paraId="01A7FF68" w14:textId="2F320B0A"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85" w:history="1">
            <w:r w:rsidRPr="004B5531">
              <w:rPr>
                <w:rStyle w:val="Hyperlink"/>
                <w:noProof/>
              </w:rPr>
              <w:t>2.4</w:t>
            </w:r>
            <w:r>
              <w:rPr>
                <w:rFonts w:asciiTheme="minorHAnsi" w:eastAsiaTheme="minorEastAsia" w:hAnsiTheme="minorHAnsi"/>
                <w:noProof/>
                <w:szCs w:val="24"/>
                <w:lang w:eastAsia="en-IN"/>
              </w:rPr>
              <w:tab/>
            </w:r>
            <w:r w:rsidRPr="004B5531">
              <w:rPr>
                <w:rStyle w:val="Hyperlink"/>
                <w:noProof/>
              </w:rPr>
              <w:t>Scope</w:t>
            </w:r>
            <w:r>
              <w:rPr>
                <w:noProof/>
                <w:webHidden/>
              </w:rPr>
              <w:tab/>
            </w:r>
            <w:r>
              <w:rPr>
                <w:noProof/>
                <w:webHidden/>
              </w:rPr>
              <w:fldChar w:fldCharType="begin"/>
            </w:r>
            <w:r>
              <w:rPr>
                <w:noProof/>
                <w:webHidden/>
              </w:rPr>
              <w:instrText xml:space="preserve"> PAGEREF _Toc186027885 \h </w:instrText>
            </w:r>
            <w:r>
              <w:rPr>
                <w:noProof/>
                <w:webHidden/>
              </w:rPr>
            </w:r>
            <w:r>
              <w:rPr>
                <w:noProof/>
                <w:webHidden/>
              </w:rPr>
              <w:fldChar w:fldCharType="separate"/>
            </w:r>
            <w:r>
              <w:rPr>
                <w:noProof/>
                <w:webHidden/>
              </w:rPr>
              <w:t>3</w:t>
            </w:r>
            <w:r>
              <w:rPr>
                <w:noProof/>
                <w:webHidden/>
              </w:rPr>
              <w:fldChar w:fldCharType="end"/>
            </w:r>
          </w:hyperlink>
        </w:p>
        <w:p w14:paraId="24FDF6AD" w14:textId="741D477A"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886" w:history="1">
            <w:r w:rsidRPr="004B5531">
              <w:rPr>
                <w:rStyle w:val="Hyperlink"/>
                <w:rFonts w:asciiTheme="majorHAnsi" w:hAnsiTheme="majorHAnsi"/>
                <w:noProof/>
              </w:rPr>
              <w:t>3.</w:t>
            </w:r>
            <w:r>
              <w:rPr>
                <w:rFonts w:asciiTheme="minorHAnsi" w:eastAsiaTheme="minorEastAsia" w:hAnsiTheme="minorHAnsi"/>
                <w:noProof/>
                <w:szCs w:val="24"/>
                <w:lang w:eastAsia="en-IN"/>
              </w:rPr>
              <w:tab/>
            </w:r>
            <w:r w:rsidRPr="004B5531">
              <w:rPr>
                <w:rStyle w:val="Hyperlink"/>
                <w:rFonts w:eastAsia="Times New Roman"/>
                <w:noProof/>
              </w:rPr>
              <w:t>Literature Review</w:t>
            </w:r>
            <w:r>
              <w:rPr>
                <w:noProof/>
                <w:webHidden/>
              </w:rPr>
              <w:tab/>
            </w:r>
            <w:r>
              <w:rPr>
                <w:noProof/>
                <w:webHidden/>
              </w:rPr>
              <w:fldChar w:fldCharType="begin"/>
            </w:r>
            <w:r>
              <w:rPr>
                <w:noProof/>
                <w:webHidden/>
              </w:rPr>
              <w:instrText xml:space="preserve"> PAGEREF _Toc186027886 \h </w:instrText>
            </w:r>
            <w:r>
              <w:rPr>
                <w:noProof/>
                <w:webHidden/>
              </w:rPr>
            </w:r>
            <w:r>
              <w:rPr>
                <w:noProof/>
                <w:webHidden/>
              </w:rPr>
              <w:fldChar w:fldCharType="separate"/>
            </w:r>
            <w:r>
              <w:rPr>
                <w:noProof/>
                <w:webHidden/>
              </w:rPr>
              <w:t>4</w:t>
            </w:r>
            <w:r>
              <w:rPr>
                <w:noProof/>
                <w:webHidden/>
              </w:rPr>
              <w:fldChar w:fldCharType="end"/>
            </w:r>
          </w:hyperlink>
        </w:p>
        <w:p w14:paraId="3DECFFAC" w14:textId="568CCAF2"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87" w:history="1">
            <w:r w:rsidRPr="004B5531">
              <w:rPr>
                <w:rStyle w:val="Hyperlink"/>
                <w:noProof/>
              </w:rPr>
              <w:t>3.1</w:t>
            </w:r>
            <w:r>
              <w:rPr>
                <w:rFonts w:asciiTheme="minorHAnsi" w:eastAsiaTheme="minorEastAsia" w:hAnsiTheme="minorHAnsi"/>
                <w:noProof/>
                <w:szCs w:val="24"/>
                <w:lang w:eastAsia="en-IN"/>
              </w:rPr>
              <w:tab/>
            </w:r>
            <w:r w:rsidRPr="004B5531">
              <w:rPr>
                <w:rStyle w:val="Hyperlink"/>
                <w:noProof/>
              </w:rPr>
              <w:t>Wind Resource Assessment of Gujarat</w:t>
            </w:r>
            <w:r>
              <w:rPr>
                <w:noProof/>
                <w:webHidden/>
              </w:rPr>
              <w:tab/>
            </w:r>
            <w:r>
              <w:rPr>
                <w:noProof/>
                <w:webHidden/>
              </w:rPr>
              <w:fldChar w:fldCharType="begin"/>
            </w:r>
            <w:r>
              <w:rPr>
                <w:noProof/>
                <w:webHidden/>
              </w:rPr>
              <w:instrText xml:space="preserve"> PAGEREF _Toc186027887 \h </w:instrText>
            </w:r>
            <w:r>
              <w:rPr>
                <w:noProof/>
                <w:webHidden/>
              </w:rPr>
            </w:r>
            <w:r>
              <w:rPr>
                <w:noProof/>
                <w:webHidden/>
              </w:rPr>
              <w:fldChar w:fldCharType="separate"/>
            </w:r>
            <w:r>
              <w:rPr>
                <w:noProof/>
                <w:webHidden/>
              </w:rPr>
              <w:t>4</w:t>
            </w:r>
            <w:r>
              <w:rPr>
                <w:noProof/>
                <w:webHidden/>
              </w:rPr>
              <w:fldChar w:fldCharType="end"/>
            </w:r>
          </w:hyperlink>
        </w:p>
        <w:p w14:paraId="481950FF" w14:textId="67925F61"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88" w:history="1">
            <w:r w:rsidRPr="004B5531">
              <w:rPr>
                <w:rStyle w:val="Hyperlink"/>
                <w:noProof/>
              </w:rPr>
              <w:t>3.2</w:t>
            </w:r>
            <w:r>
              <w:rPr>
                <w:rFonts w:asciiTheme="minorHAnsi" w:eastAsiaTheme="minorEastAsia" w:hAnsiTheme="minorHAnsi"/>
                <w:noProof/>
                <w:szCs w:val="24"/>
                <w:lang w:eastAsia="en-IN"/>
              </w:rPr>
              <w:tab/>
            </w:r>
            <w:r w:rsidRPr="004B5531">
              <w:rPr>
                <w:rStyle w:val="Hyperlink"/>
                <w:noProof/>
              </w:rPr>
              <w:t>Review of existing wind energy projects.</w:t>
            </w:r>
            <w:r>
              <w:rPr>
                <w:noProof/>
                <w:webHidden/>
              </w:rPr>
              <w:tab/>
            </w:r>
            <w:r>
              <w:rPr>
                <w:noProof/>
                <w:webHidden/>
              </w:rPr>
              <w:fldChar w:fldCharType="begin"/>
            </w:r>
            <w:r>
              <w:rPr>
                <w:noProof/>
                <w:webHidden/>
              </w:rPr>
              <w:instrText xml:space="preserve"> PAGEREF _Toc186027888 \h </w:instrText>
            </w:r>
            <w:r>
              <w:rPr>
                <w:noProof/>
                <w:webHidden/>
              </w:rPr>
            </w:r>
            <w:r>
              <w:rPr>
                <w:noProof/>
                <w:webHidden/>
              </w:rPr>
              <w:fldChar w:fldCharType="separate"/>
            </w:r>
            <w:r>
              <w:rPr>
                <w:noProof/>
                <w:webHidden/>
              </w:rPr>
              <w:t>4</w:t>
            </w:r>
            <w:r>
              <w:rPr>
                <w:noProof/>
                <w:webHidden/>
              </w:rPr>
              <w:fldChar w:fldCharType="end"/>
            </w:r>
          </w:hyperlink>
        </w:p>
        <w:p w14:paraId="0E453130" w14:textId="221BFC74" w:rsidR="00176779" w:rsidRDefault="00176779">
          <w:pPr>
            <w:pStyle w:val="TOC3"/>
            <w:tabs>
              <w:tab w:val="right" w:leader="dot" w:pos="9350"/>
            </w:tabs>
            <w:rPr>
              <w:rFonts w:asciiTheme="minorHAnsi" w:eastAsiaTheme="minorEastAsia" w:hAnsiTheme="minorHAnsi"/>
              <w:noProof/>
              <w:szCs w:val="24"/>
              <w:lang w:eastAsia="en-IN"/>
            </w:rPr>
          </w:pPr>
          <w:hyperlink w:anchor="_Toc186027889" w:history="1">
            <w:r w:rsidRPr="004B5531">
              <w:rPr>
                <w:rStyle w:val="Hyperlink"/>
                <w:noProof/>
              </w:rPr>
              <w:t>3.2.1 Scaling challenges in Gujarat</w:t>
            </w:r>
            <w:r>
              <w:rPr>
                <w:noProof/>
                <w:webHidden/>
              </w:rPr>
              <w:tab/>
            </w:r>
            <w:r>
              <w:rPr>
                <w:noProof/>
                <w:webHidden/>
              </w:rPr>
              <w:fldChar w:fldCharType="begin"/>
            </w:r>
            <w:r>
              <w:rPr>
                <w:noProof/>
                <w:webHidden/>
              </w:rPr>
              <w:instrText xml:space="preserve"> PAGEREF _Toc186027889 \h </w:instrText>
            </w:r>
            <w:r>
              <w:rPr>
                <w:noProof/>
                <w:webHidden/>
              </w:rPr>
            </w:r>
            <w:r>
              <w:rPr>
                <w:noProof/>
                <w:webHidden/>
              </w:rPr>
              <w:fldChar w:fldCharType="separate"/>
            </w:r>
            <w:r>
              <w:rPr>
                <w:noProof/>
                <w:webHidden/>
              </w:rPr>
              <w:t>4</w:t>
            </w:r>
            <w:r>
              <w:rPr>
                <w:noProof/>
                <w:webHidden/>
              </w:rPr>
              <w:fldChar w:fldCharType="end"/>
            </w:r>
          </w:hyperlink>
        </w:p>
        <w:p w14:paraId="0F7CBD28" w14:textId="1CCE8FB5" w:rsidR="00176779" w:rsidRDefault="00176779">
          <w:pPr>
            <w:pStyle w:val="TOC3"/>
            <w:tabs>
              <w:tab w:val="right" w:leader="dot" w:pos="9350"/>
            </w:tabs>
            <w:rPr>
              <w:rFonts w:asciiTheme="minorHAnsi" w:eastAsiaTheme="minorEastAsia" w:hAnsiTheme="minorHAnsi"/>
              <w:noProof/>
              <w:szCs w:val="24"/>
              <w:lang w:eastAsia="en-IN"/>
            </w:rPr>
          </w:pPr>
          <w:hyperlink w:anchor="_Toc186027890" w:history="1">
            <w:r w:rsidRPr="004B5531">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_Toc186027890 \h </w:instrText>
            </w:r>
            <w:r>
              <w:rPr>
                <w:noProof/>
                <w:webHidden/>
              </w:rPr>
            </w:r>
            <w:r>
              <w:rPr>
                <w:noProof/>
                <w:webHidden/>
              </w:rPr>
              <w:fldChar w:fldCharType="separate"/>
            </w:r>
            <w:r>
              <w:rPr>
                <w:noProof/>
                <w:webHidden/>
              </w:rPr>
              <w:t>4</w:t>
            </w:r>
            <w:r>
              <w:rPr>
                <w:noProof/>
                <w:webHidden/>
              </w:rPr>
              <w:fldChar w:fldCharType="end"/>
            </w:r>
          </w:hyperlink>
        </w:p>
        <w:p w14:paraId="3F715C48" w14:textId="61FD69FE"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891" w:history="1">
            <w:r w:rsidRPr="004B5531">
              <w:rPr>
                <w:rStyle w:val="Hyperlink"/>
                <w:rFonts w:asciiTheme="majorHAnsi" w:hAnsiTheme="majorHAnsi"/>
                <w:noProof/>
                <w:lang w:val="en-GB"/>
              </w:rPr>
              <w:t>4.</w:t>
            </w:r>
            <w:r>
              <w:rPr>
                <w:rFonts w:asciiTheme="minorHAnsi" w:eastAsiaTheme="minorEastAsia" w:hAnsiTheme="minorHAnsi"/>
                <w:noProof/>
                <w:szCs w:val="24"/>
                <w:lang w:eastAsia="en-IN"/>
              </w:rPr>
              <w:tab/>
            </w:r>
            <w:r w:rsidRPr="004B5531">
              <w:rPr>
                <w:rStyle w:val="Hyperlink"/>
                <w:noProof/>
                <w:lang w:val="en-GB"/>
              </w:rPr>
              <w:t>Methodology</w:t>
            </w:r>
            <w:r>
              <w:rPr>
                <w:noProof/>
                <w:webHidden/>
              </w:rPr>
              <w:tab/>
            </w:r>
            <w:r>
              <w:rPr>
                <w:noProof/>
                <w:webHidden/>
              </w:rPr>
              <w:fldChar w:fldCharType="begin"/>
            </w:r>
            <w:r>
              <w:rPr>
                <w:noProof/>
                <w:webHidden/>
              </w:rPr>
              <w:instrText xml:space="preserve"> PAGEREF _Toc186027891 \h </w:instrText>
            </w:r>
            <w:r>
              <w:rPr>
                <w:noProof/>
                <w:webHidden/>
              </w:rPr>
            </w:r>
            <w:r>
              <w:rPr>
                <w:noProof/>
                <w:webHidden/>
              </w:rPr>
              <w:fldChar w:fldCharType="separate"/>
            </w:r>
            <w:r>
              <w:rPr>
                <w:noProof/>
                <w:webHidden/>
              </w:rPr>
              <w:t>5</w:t>
            </w:r>
            <w:r>
              <w:rPr>
                <w:noProof/>
                <w:webHidden/>
              </w:rPr>
              <w:fldChar w:fldCharType="end"/>
            </w:r>
          </w:hyperlink>
        </w:p>
        <w:p w14:paraId="7AEE0B32" w14:textId="6700AF83"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892" w:history="1">
            <w:r w:rsidRPr="004B5531">
              <w:rPr>
                <w:rStyle w:val="Hyperlink"/>
                <w:rFonts w:asciiTheme="majorHAnsi" w:hAnsiTheme="majorHAnsi"/>
                <w:noProof/>
                <w:lang w:val="en-GB"/>
              </w:rPr>
              <w:t>5.</w:t>
            </w:r>
            <w:r>
              <w:rPr>
                <w:rFonts w:asciiTheme="minorHAnsi" w:eastAsiaTheme="minorEastAsia" w:hAnsiTheme="minorHAnsi"/>
                <w:noProof/>
                <w:szCs w:val="24"/>
                <w:lang w:eastAsia="en-IN"/>
              </w:rPr>
              <w:tab/>
            </w:r>
            <w:r w:rsidRPr="004B5531">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_Toc186027892 \h </w:instrText>
            </w:r>
            <w:r>
              <w:rPr>
                <w:noProof/>
                <w:webHidden/>
              </w:rPr>
            </w:r>
            <w:r>
              <w:rPr>
                <w:noProof/>
                <w:webHidden/>
              </w:rPr>
              <w:fldChar w:fldCharType="separate"/>
            </w:r>
            <w:r>
              <w:rPr>
                <w:noProof/>
                <w:webHidden/>
              </w:rPr>
              <w:t>6</w:t>
            </w:r>
            <w:r>
              <w:rPr>
                <w:noProof/>
                <w:webHidden/>
              </w:rPr>
              <w:fldChar w:fldCharType="end"/>
            </w:r>
          </w:hyperlink>
        </w:p>
        <w:p w14:paraId="19308397" w14:textId="07A9B57F" w:rsidR="00176779" w:rsidRDefault="00176779">
          <w:pPr>
            <w:pStyle w:val="TOC2"/>
            <w:tabs>
              <w:tab w:val="right" w:leader="dot" w:pos="9350"/>
            </w:tabs>
            <w:rPr>
              <w:rFonts w:asciiTheme="minorHAnsi" w:eastAsiaTheme="minorEastAsia" w:hAnsiTheme="minorHAnsi"/>
              <w:noProof/>
              <w:szCs w:val="24"/>
              <w:lang w:eastAsia="en-IN"/>
            </w:rPr>
          </w:pPr>
          <w:hyperlink w:anchor="_Toc186027893" w:history="1">
            <w:r w:rsidRPr="004B5531">
              <w:rPr>
                <w:rStyle w:val="Hyperlink"/>
                <w:noProof/>
              </w:rPr>
              <w:t>5.1 Regional Planning Requirement</w:t>
            </w:r>
            <w:r>
              <w:rPr>
                <w:noProof/>
                <w:webHidden/>
              </w:rPr>
              <w:tab/>
            </w:r>
            <w:r>
              <w:rPr>
                <w:noProof/>
                <w:webHidden/>
              </w:rPr>
              <w:fldChar w:fldCharType="begin"/>
            </w:r>
            <w:r>
              <w:rPr>
                <w:noProof/>
                <w:webHidden/>
              </w:rPr>
              <w:instrText xml:space="preserve"> PAGEREF _Toc186027893 \h </w:instrText>
            </w:r>
            <w:r>
              <w:rPr>
                <w:noProof/>
                <w:webHidden/>
              </w:rPr>
            </w:r>
            <w:r>
              <w:rPr>
                <w:noProof/>
                <w:webHidden/>
              </w:rPr>
              <w:fldChar w:fldCharType="separate"/>
            </w:r>
            <w:r>
              <w:rPr>
                <w:noProof/>
                <w:webHidden/>
              </w:rPr>
              <w:t>6</w:t>
            </w:r>
            <w:r>
              <w:rPr>
                <w:noProof/>
                <w:webHidden/>
              </w:rPr>
              <w:fldChar w:fldCharType="end"/>
            </w:r>
          </w:hyperlink>
        </w:p>
        <w:p w14:paraId="7534E63C" w14:textId="367C4758"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94" w:history="1">
            <w:r w:rsidRPr="004B5531">
              <w:rPr>
                <w:rStyle w:val="Hyperlink"/>
                <w:noProof/>
              </w:rPr>
              <w:t>5.2</w:t>
            </w:r>
            <w:r>
              <w:rPr>
                <w:rFonts w:asciiTheme="minorHAnsi" w:eastAsiaTheme="minorEastAsia" w:hAnsiTheme="minorHAnsi"/>
                <w:noProof/>
                <w:szCs w:val="24"/>
                <w:lang w:eastAsia="en-IN"/>
              </w:rPr>
              <w:tab/>
            </w:r>
            <w:r w:rsidRPr="004B5531">
              <w:rPr>
                <w:rStyle w:val="Hyperlink"/>
                <w:noProof/>
              </w:rPr>
              <w:t>Guidelines for Micro siting of wind turbines (MNRE)</w:t>
            </w:r>
            <w:r>
              <w:rPr>
                <w:noProof/>
                <w:webHidden/>
              </w:rPr>
              <w:tab/>
            </w:r>
            <w:r>
              <w:rPr>
                <w:noProof/>
                <w:webHidden/>
              </w:rPr>
              <w:fldChar w:fldCharType="begin"/>
            </w:r>
            <w:r>
              <w:rPr>
                <w:noProof/>
                <w:webHidden/>
              </w:rPr>
              <w:instrText xml:space="preserve"> PAGEREF _Toc186027894 \h </w:instrText>
            </w:r>
            <w:r>
              <w:rPr>
                <w:noProof/>
                <w:webHidden/>
              </w:rPr>
            </w:r>
            <w:r>
              <w:rPr>
                <w:noProof/>
                <w:webHidden/>
              </w:rPr>
              <w:fldChar w:fldCharType="separate"/>
            </w:r>
            <w:r>
              <w:rPr>
                <w:noProof/>
                <w:webHidden/>
              </w:rPr>
              <w:t>6</w:t>
            </w:r>
            <w:r>
              <w:rPr>
                <w:noProof/>
                <w:webHidden/>
              </w:rPr>
              <w:fldChar w:fldCharType="end"/>
            </w:r>
          </w:hyperlink>
        </w:p>
        <w:p w14:paraId="09717659" w14:textId="1EE7045F"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95" w:history="1">
            <w:r w:rsidRPr="004B5531">
              <w:rPr>
                <w:rStyle w:val="Hyperlink"/>
                <w:noProof/>
              </w:rPr>
              <w:t>5.3</w:t>
            </w:r>
            <w:r>
              <w:rPr>
                <w:rFonts w:asciiTheme="minorHAnsi" w:eastAsiaTheme="minorEastAsia" w:hAnsiTheme="minorHAnsi"/>
                <w:noProof/>
                <w:szCs w:val="24"/>
                <w:lang w:eastAsia="en-IN"/>
              </w:rPr>
              <w:tab/>
            </w:r>
            <w:r w:rsidRPr="004B5531">
              <w:rPr>
                <w:rStyle w:val="Hyperlink"/>
                <w:noProof/>
              </w:rPr>
              <w:t>Law &amp; Regulation as well as Park Layout</w:t>
            </w:r>
            <w:r>
              <w:rPr>
                <w:noProof/>
                <w:webHidden/>
              </w:rPr>
              <w:tab/>
            </w:r>
            <w:r>
              <w:rPr>
                <w:noProof/>
                <w:webHidden/>
              </w:rPr>
              <w:fldChar w:fldCharType="begin"/>
            </w:r>
            <w:r>
              <w:rPr>
                <w:noProof/>
                <w:webHidden/>
              </w:rPr>
              <w:instrText xml:space="preserve"> PAGEREF _Toc186027895 \h </w:instrText>
            </w:r>
            <w:r>
              <w:rPr>
                <w:noProof/>
                <w:webHidden/>
              </w:rPr>
            </w:r>
            <w:r>
              <w:rPr>
                <w:noProof/>
                <w:webHidden/>
              </w:rPr>
              <w:fldChar w:fldCharType="separate"/>
            </w:r>
            <w:r>
              <w:rPr>
                <w:noProof/>
                <w:webHidden/>
              </w:rPr>
              <w:t>7</w:t>
            </w:r>
            <w:r>
              <w:rPr>
                <w:noProof/>
                <w:webHidden/>
              </w:rPr>
              <w:fldChar w:fldCharType="end"/>
            </w:r>
          </w:hyperlink>
        </w:p>
        <w:p w14:paraId="60D5F332" w14:textId="64FF4853" w:rsidR="00176779" w:rsidRDefault="00176779">
          <w:pPr>
            <w:pStyle w:val="TOC3"/>
            <w:tabs>
              <w:tab w:val="right" w:leader="dot" w:pos="9350"/>
            </w:tabs>
            <w:rPr>
              <w:rFonts w:asciiTheme="minorHAnsi" w:eastAsiaTheme="minorEastAsia" w:hAnsiTheme="minorHAnsi"/>
              <w:noProof/>
              <w:szCs w:val="24"/>
              <w:lang w:eastAsia="en-IN"/>
            </w:rPr>
          </w:pPr>
          <w:hyperlink w:anchor="_Toc186027896" w:history="1">
            <w:r w:rsidRPr="004B5531">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_Toc186027896 \h </w:instrText>
            </w:r>
            <w:r>
              <w:rPr>
                <w:noProof/>
                <w:webHidden/>
              </w:rPr>
            </w:r>
            <w:r>
              <w:rPr>
                <w:noProof/>
                <w:webHidden/>
              </w:rPr>
              <w:fldChar w:fldCharType="separate"/>
            </w:r>
            <w:r>
              <w:rPr>
                <w:noProof/>
                <w:webHidden/>
              </w:rPr>
              <w:t>7</w:t>
            </w:r>
            <w:r>
              <w:rPr>
                <w:noProof/>
                <w:webHidden/>
              </w:rPr>
              <w:fldChar w:fldCharType="end"/>
            </w:r>
          </w:hyperlink>
        </w:p>
        <w:p w14:paraId="0ADFAE38" w14:textId="66F71A3F" w:rsidR="00176779" w:rsidRDefault="00176779">
          <w:pPr>
            <w:pStyle w:val="TOC2"/>
            <w:tabs>
              <w:tab w:val="right" w:leader="dot" w:pos="9350"/>
            </w:tabs>
            <w:rPr>
              <w:rFonts w:asciiTheme="minorHAnsi" w:eastAsiaTheme="minorEastAsia" w:hAnsiTheme="minorHAnsi"/>
              <w:noProof/>
              <w:szCs w:val="24"/>
              <w:lang w:eastAsia="en-IN"/>
            </w:rPr>
          </w:pPr>
          <w:hyperlink w:anchor="_Toc186027897" w:history="1">
            <w:r w:rsidRPr="004B5531">
              <w:rPr>
                <w:rStyle w:val="Hyperlink"/>
                <w:noProof/>
              </w:rPr>
              <w:t>5.3.2 Permission</w:t>
            </w:r>
            <w:r w:rsidRPr="004B5531">
              <w:rPr>
                <w:rStyle w:val="Hyperlink"/>
                <w:noProof/>
                <w:spacing w:val="-12"/>
              </w:rPr>
              <w:t xml:space="preserve"> </w:t>
            </w:r>
            <w:r w:rsidRPr="004B5531">
              <w:rPr>
                <w:rStyle w:val="Hyperlink"/>
                <w:noProof/>
              </w:rPr>
              <w:t>from</w:t>
            </w:r>
            <w:r w:rsidRPr="004B5531">
              <w:rPr>
                <w:rStyle w:val="Hyperlink"/>
                <w:noProof/>
                <w:spacing w:val="-11"/>
              </w:rPr>
              <w:t xml:space="preserve"> </w:t>
            </w:r>
            <w:r w:rsidRPr="004B5531">
              <w:rPr>
                <w:rStyle w:val="Hyperlink"/>
                <w:noProof/>
              </w:rPr>
              <w:t>Forest</w:t>
            </w:r>
            <w:r w:rsidRPr="004B5531">
              <w:rPr>
                <w:rStyle w:val="Hyperlink"/>
                <w:noProof/>
                <w:spacing w:val="-11"/>
              </w:rPr>
              <w:t xml:space="preserve"> </w:t>
            </w:r>
            <w:r w:rsidRPr="004B5531">
              <w:rPr>
                <w:rStyle w:val="Hyperlink"/>
                <w:noProof/>
                <w:spacing w:val="-2"/>
              </w:rPr>
              <w:t>Department</w:t>
            </w:r>
            <w:r>
              <w:rPr>
                <w:noProof/>
                <w:webHidden/>
              </w:rPr>
              <w:tab/>
            </w:r>
            <w:r>
              <w:rPr>
                <w:noProof/>
                <w:webHidden/>
              </w:rPr>
              <w:fldChar w:fldCharType="begin"/>
            </w:r>
            <w:r>
              <w:rPr>
                <w:noProof/>
                <w:webHidden/>
              </w:rPr>
              <w:instrText xml:space="preserve"> PAGEREF _Toc186027897 \h </w:instrText>
            </w:r>
            <w:r>
              <w:rPr>
                <w:noProof/>
                <w:webHidden/>
              </w:rPr>
            </w:r>
            <w:r>
              <w:rPr>
                <w:noProof/>
                <w:webHidden/>
              </w:rPr>
              <w:fldChar w:fldCharType="separate"/>
            </w:r>
            <w:r>
              <w:rPr>
                <w:noProof/>
                <w:webHidden/>
              </w:rPr>
              <w:t>8</w:t>
            </w:r>
            <w:r>
              <w:rPr>
                <w:noProof/>
                <w:webHidden/>
              </w:rPr>
              <w:fldChar w:fldCharType="end"/>
            </w:r>
          </w:hyperlink>
        </w:p>
        <w:p w14:paraId="422B40C8" w14:textId="1C7ECA8F"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98" w:history="1">
            <w:r w:rsidRPr="004B5531">
              <w:rPr>
                <w:rStyle w:val="Hyperlink"/>
                <w:noProof/>
              </w:rPr>
              <w:t>5.4</w:t>
            </w:r>
            <w:r>
              <w:rPr>
                <w:rFonts w:asciiTheme="minorHAnsi" w:eastAsiaTheme="minorEastAsia" w:hAnsiTheme="minorHAnsi"/>
                <w:noProof/>
                <w:szCs w:val="24"/>
                <w:lang w:eastAsia="en-IN"/>
              </w:rPr>
              <w:tab/>
            </w:r>
            <w:r w:rsidRPr="004B5531">
              <w:rPr>
                <w:rStyle w:val="Hyperlink"/>
                <w:noProof/>
              </w:rPr>
              <w:t>Eco-sensitive</w:t>
            </w:r>
            <w:r w:rsidRPr="004B5531">
              <w:rPr>
                <w:rStyle w:val="Hyperlink"/>
                <w:noProof/>
                <w:spacing w:val="-16"/>
              </w:rPr>
              <w:t xml:space="preserve"> </w:t>
            </w:r>
            <w:r w:rsidRPr="004B5531">
              <w:rPr>
                <w:rStyle w:val="Hyperlink"/>
                <w:noProof/>
                <w:spacing w:val="-4"/>
              </w:rPr>
              <w:t>zones</w:t>
            </w:r>
            <w:r>
              <w:rPr>
                <w:noProof/>
                <w:webHidden/>
              </w:rPr>
              <w:tab/>
            </w:r>
            <w:r>
              <w:rPr>
                <w:noProof/>
                <w:webHidden/>
              </w:rPr>
              <w:fldChar w:fldCharType="begin"/>
            </w:r>
            <w:r>
              <w:rPr>
                <w:noProof/>
                <w:webHidden/>
              </w:rPr>
              <w:instrText xml:space="preserve"> PAGEREF _Toc186027898 \h </w:instrText>
            </w:r>
            <w:r>
              <w:rPr>
                <w:noProof/>
                <w:webHidden/>
              </w:rPr>
            </w:r>
            <w:r>
              <w:rPr>
                <w:noProof/>
                <w:webHidden/>
              </w:rPr>
              <w:fldChar w:fldCharType="separate"/>
            </w:r>
            <w:r>
              <w:rPr>
                <w:noProof/>
                <w:webHidden/>
              </w:rPr>
              <w:t>9</w:t>
            </w:r>
            <w:r>
              <w:rPr>
                <w:noProof/>
                <w:webHidden/>
              </w:rPr>
              <w:fldChar w:fldCharType="end"/>
            </w:r>
          </w:hyperlink>
        </w:p>
        <w:p w14:paraId="10611978" w14:textId="7B3DA168"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899" w:history="1">
            <w:r w:rsidRPr="004B5531">
              <w:rPr>
                <w:rStyle w:val="Hyperlink"/>
                <w:noProof/>
              </w:rPr>
              <w:t>5.5</w:t>
            </w:r>
            <w:r>
              <w:rPr>
                <w:rFonts w:asciiTheme="minorHAnsi" w:eastAsiaTheme="minorEastAsia" w:hAnsiTheme="minorHAnsi"/>
                <w:noProof/>
                <w:szCs w:val="24"/>
                <w:lang w:eastAsia="en-IN"/>
              </w:rPr>
              <w:tab/>
            </w:r>
            <w:r w:rsidRPr="004B5531">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_Toc186027899 \h </w:instrText>
            </w:r>
            <w:r>
              <w:rPr>
                <w:noProof/>
                <w:webHidden/>
              </w:rPr>
            </w:r>
            <w:r>
              <w:rPr>
                <w:noProof/>
                <w:webHidden/>
              </w:rPr>
              <w:fldChar w:fldCharType="separate"/>
            </w:r>
            <w:r>
              <w:rPr>
                <w:noProof/>
                <w:webHidden/>
              </w:rPr>
              <w:t>10</w:t>
            </w:r>
            <w:r>
              <w:rPr>
                <w:noProof/>
                <w:webHidden/>
              </w:rPr>
              <w:fldChar w:fldCharType="end"/>
            </w:r>
          </w:hyperlink>
        </w:p>
        <w:p w14:paraId="781AB7C7" w14:textId="34AC5A5F"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900" w:history="1">
            <w:r w:rsidRPr="004B5531">
              <w:rPr>
                <w:rStyle w:val="Hyperlink"/>
                <w:rFonts w:asciiTheme="majorHAnsi" w:hAnsiTheme="majorHAnsi"/>
                <w:noProof/>
                <w:lang w:val="en-GB"/>
              </w:rPr>
              <w:t>6.</w:t>
            </w:r>
            <w:r>
              <w:rPr>
                <w:rFonts w:asciiTheme="minorHAnsi" w:eastAsiaTheme="minorEastAsia" w:hAnsiTheme="minorHAnsi"/>
                <w:noProof/>
                <w:szCs w:val="24"/>
                <w:lang w:eastAsia="en-IN"/>
              </w:rPr>
              <w:tab/>
            </w:r>
            <w:r w:rsidRPr="004B5531">
              <w:rPr>
                <w:rStyle w:val="Hyperlink"/>
                <w:noProof/>
                <w:lang w:val="en-GB"/>
              </w:rPr>
              <w:t>Wind Area Selection</w:t>
            </w:r>
            <w:r>
              <w:rPr>
                <w:noProof/>
                <w:webHidden/>
              </w:rPr>
              <w:tab/>
            </w:r>
            <w:r>
              <w:rPr>
                <w:noProof/>
                <w:webHidden/>
              </w:rPr>
              <w:fldChar w:fldCharType="begin"/>
            </w:r>
            <w:r>
              <w:rPr>
                <w:noProof/>
                <w:webHidden/>
              </w:rPr>
              <w:instrText xml:space="preserve"> PAGEREF _Toc186027900 \h </w:instrText>
            </w:r>
            <w:r>
              <w:rPr>
                <w:noProof/>
                <w:webHidden/>
              </w:rPr>
            </w:r>
            <w:r>
              <w:rPr>
                <w:noProof/>
                <w:webHidden/>
              </w:rPr>
              <w:fldChar w:fldCharType="separate"/>
            </w:r>
            <w:r>
              <w:rPr>
                <w:noProof/>
                <w:webHidden/>
              </w:rPr>
              <w:t>11</w:t>
            </w:r>
            <w:r>
              <w:rPr>
                <w:noProof/>
                <w:webHidden/>
              </w:rPr>
              <w:fldChar w:fldCharType="end"/>
            </w:r>
          </w:hyperlink>
        </w:p>
        <w:p w14:paraId="34094D6C" w14:textId="31F538AF"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901" w:history="1">
            <w:r w:rsidRPr="004B5531">
              <w:rPr>
                <w:rStyle w:val="Hyperlink"/>
                <w:rFonts w:asciiTheme="majorHAnsi" w:hAnsiTheme="majorHAnsi"/>
                <w:noProof/>
              </w:rPr>
              <w:t>7.</w:t>
            </w:r>
            <w:r>
              <w:rPr>
                <w:rFonts w:asciiTheme="minorHAnsi" w:eastAsiaTheme="minorEastAsia" w:hAnsiTheme="minorHAnsi"/>
                <w:noProof/>
                <w:szCs w:val="24"/>
                <w:lang w:eastAsia="en-IN"/>
              </w:rPr>
              <w:tab/>
            </w:r>
            <w:r w:rsidRPr="004B5531">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_Toc186027901 \h </w:instrText>
            </w:r>
            <w:r>
              <w:rPr>
                <w:noProof/>
                <w:webHidden/>
              </w:rPr>
            </w:r>
            <w:r>
              <w:rPr>
                <w:noProof/>
                <w:webHidden/>
              </w:rPr>
              <w:fldChar w:fldCharType="separate"/>
            </w:r>
            <w:r>
              <w:rPr>
                <w:noProof/>
                <w:webHidden/>
              </w:rPr>
              <w:t>15</w:t>
            </w:r>
            <w:r>
              <w:rPr>
                <w:noProof/>
                <w:webHidden/>
              </w:rPr>
              <w:fldChar w:fldCharType="end"/>
            </w:r>
          </w:hyperlink>
        </w:p>
        <w:p w14:paraId="63EBF316" w14:textId="15F8F7D2"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902" w:history="1">
            <w:r w:rsidRPr="004B5531">
              <w:rPr>
                <w:rStyle w:val="Hyperlink"/>
                <w:rFonts w:asciiTheme="majorHAnsi" w:hAnsiTheme="majorHAnsi"/>
                <w:noProof/>
              </w:rPr>
              <w:t>8.</w:t>
            </w:r>
            <w:r>
              <w:rPr>
                <w:rFonts w:asciiTheme="minorHAnsi" w:eastAsiaTheme="minorEastAsia" w:hAnsiTheme="minorHAnsi"/>
                <w:noProof/>
                <w:szCs w:val="24"/>
                <w:lang w:eastAsia="en-IN"/>
              </w:rPr>
              <w:tab/>
            </w:r>
            <w:r w:rsidRPr="004B5531">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_Toc186027902 \h </w:instrText>
            </w:r>
            <w:r>
              <w:rPr>
                <w:noProof/>
                <w:webHidden/>
              </w:rPr>
            </w:r>
            <w:r>
              <w:rPr>
                <w:noProof/>
                <w:webHidden/>
              </w:rPr>
              <w:fldChar w:fldCharType="separate"/>
            </w:r>
            <w:r>
              <w:rPr>
                <w:noProof/>
                <w:webHidden/>
              </w:rPr>
              <w:t>16</w:t>
            </w:r>
            <w:r>
              <w:rPr>
                <w:noProof/>
                <w:webHidden/>
              </w:rPr>
              <w:fldChar w:fldCharType="end"/>
            </w:r>
          </w:hyperlink>
        </w:p>
        <w:p w14:paraId="6DD97E70" w14:textId="59E85967" w:rsidR="00176779" w:rsidRDefault="00176779">
          <w:pPr>
            <w:pStyle w:val="TOC1"/>
            <w:tabs>
              <w:tab w:val="left" w:pos="480"/>
              <w:tab w:val="right" w:leader="dot" w:pos="9350"/>
            </w:tabs>
            <w:rPr>
              <w:rFonts w:asciiTheme="minorHAnsi" w:eastAsiaTheme="minorEastAsia" w:hAnsiTheme="minorHAnsi"/>
              <w:noProof/>
              <w:szCs w:val="24"/>
              <w:lang w:eastAsia="en-IN"/>
            </w:rPr>
          </w:pPr>
          <w:hyperlink w:anchor="_Toc186027903" w:history="1">
            <w:r w:rsidRPr="004B5531">
              <w:rPr>
                <w:rStyle w:val="Hyperlink"/>
                <w:rFonts w:asciiTheme="majorHAnsi" w:hAnsiTheme="majorHAnsi"/>
                <w:noProof/>
              </w:rPr>
              <w:t>9.</w:t>
            </w:r>
            <w:r>
              <w:rPr>
                <w:rFonts w:asciiTheme="minorHAnsi" w:eastAsiaTheme="minorEastAsia" w:hAnsiTheme="minorHAnsi"/>
                <w:noProof/>
                <w:szCs w:val="24"/>
                <w:lang w:eastAsia="en-IN"/>
              </w:rPr>
              <w:tab/>
            </w:r>
            <w:r w:rsidRPr="004B5531">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_Toc186027903 \h </w:instrText>
            </w:r>
            <w:r>
              <w:rPr>
                <w:noProof/>
                <w:webHidden/>
              </w:rPr>
            </w:r>
            <w:r>
              <w:rPr>
                <w:noProof/>
                <w:webHidden/>
              </w:rPr>
              <w:fldChar w:fldCharType="separate"/>
            </w:r>
            <w:r>
              <w:rPr>
                <w:noProof/>
                <w:webHidden/>
              </w:rPr>
              <w:t>17</w:t>
            </w:r>
            <w:r>
              <w:rPr>
                <w:noProof/>
                <w:webHidden/>
              </w:rPr>
              <w:fldChar w:fldCharType="end"/>
            </w:r>
          </w:hyperlink>
        </w:p>
        <w:p w14:paraId="4BD47AA9" w14:textId="096A9EC8"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04" w:history="1">
            <w:r w:rsidRPr="004B5531">
              <w:rPr>
                <w:rStyle w:val="Hyperlink"/>
                <w:rFonts w:asciiTheme="majorHAnsi" w:hAnsiTheme="majorHAnsi"/>
                <w:noProof/>
              </w:rPr>
              <w:t>10.</w:t>
            </w:r>
            <w:r>
              <w:rPr>
                <w:rFonts w:asciiTheme="minorHAnsi" w:eastAsiaTheme="minorEastAsia" w:hAnsiTheme="minorHAnsi"/>
                <w:noProof/>
                <w:szCs w:val="24"/>
                <w:lang w:eastAsia="en-IN"/>
              </w:rPr>
              <w:tab/>
            </w:r>
            <w:r w:rsidRPr="004B5531">
              <w:rPr>
                <w:rStyle w:val="Hyperlink"/>
                <w:noProof/>
              </w:rPr>
              <w:t>Land Leasing and Acquisition: Securing the Site</w:t>
            </w:r>
            <w:r>
              <w:rPr>
                <w:noProof/>
                <w:webHidden/>
              </w:rPr>
              <w:tab/>
            </w:r>
            <w:r>
              <w:rPr>
                <w:noProof/>
                <w:webHidden/>
              </w:rPr>
              <w:fldChar w:fldCharType="begin"/>
            </w:r>
            <w:r>
              <w:rPr>
                <w:noProof/>
                <w:webHidden/>
              </w:rPr>
              <w:instrText xml:space="preserve"> PAGEREF _Toc186027904 \h </w:instrText>
            </w:r>
            <w:r>
              <w:rPr>
                <w:noProof/>
                <w:webHidden/>
              </w:rPr>
            </w:r>
            <w:r>
              <w:rPr>
                <w:noProof/>
                <w:webHidden/>
              </w:rPr>
              <w:fldChar w:fldCharType="separate"/>
            </w:r>
            <w:r>
              <w:rPr>
                <w:noProof/>
                <w:webHidden/>
              </w:rPr>
              <w:t>18</w:t>
            </w:r>
            <w:r>
              <w:rPr>
                <w:noProof/>
                <w:webHidden/>
              </w:rPr>
              <w:fldChar w:fldCharType="end"/>
            </w:r>
          </w:hyperlink>
        </w:p>
        <w:p w14:paraId="3172757E" w14:textId="69BF6CE8"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905" w:history="1">
            <w:r w:rsidRPr="004B5531">
              <w:rPr>
                <w:rStyle w:val="Hyperlink"/>
                <w:noProof/>
              </w:rPr>
              <w:t>10.1</w:t>
            </w:r>
            <w:r>
              <w:rPr>
                <w:rFonts w:asciiTheme="minorHAnsi" w:eastAsiaTheme="minorEastAsia" w:hAnsiTheme="minorHAnsi"/>
                <w:noProof/>
                <w:szCs w:val="24"/>
                <w:lang w:eastAsia="en-IN"/>
              </w:rPr>
              <w:tab/>
            </w:r>
            <w:r w:rsidRPr="004B5531">
              <w:rPr>
                <w:rStyle w:val="Hyperlink"/>
                <w:noProof/>
              </w:rPr>
              <w:t>Lease Duration and Terms</w:t>
            </w:r>
            <w:r>
              <w:rPr>
                <w:noProof/>
                <w:webHidden/>
              </w:rPr>
              <w:tab/>
            </w:r>
            <w:r>
              <w:rPr>
                <w:noProof/>
                <w:webHidden/>
              </w:rPr>
              <w:fldChar w:fldCharType="begin"/>
            </w:r>
            <w:r>
              <w:rPr>
                <w:noProof/>
                <w:webHidden/>
              </w:rPr>
              <w:instrText xml:space="preserve"> PAGEREF _Toc186027905 \h </w:instrText>
            </w:r>
            <w:r>
              <w:rPr>
                <w:noProof/>
                <w:webHidden/>
              </w:rPr>
            </w:r>
            <w:r>
              <w:rPr>
                <w:noProof/>
                <w:webHidden/>
              </w:rPr>
              <w:fldChar w:fldCharType="separate"/>
            </w:r>
            <w:r>
              <w:rPr>
                <w:noProof/>
                <w:webHidden/>
              </w:rPr>
              <w:t>18</w:t>
            </w:r>
            <w:r>
              <w:rPr>
                <w:noProof/>
                <w:webHidden/>
              </w:rPr>
              <w:fldChar w:fldCharType="end"/>
            </w:r>
          </w:hyperlink>
        </w:p>
        <w:p w14:paraId="0F124349" w14:textId="1C6FD3F9"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906" w:history="1">
            <w:r w:rsidRPr="004B5531">
              <w:rPr>
                <w:rStyle w:val="Hyperlink"/>
                <w:noProof/>
              </w:rPr>
              <w:t>10.2</w:t>
            </w:r>
            <w:r>
              <w:rPr>
                <w:rFonts w:asciiTheme="minorHAnsi" w:eastAsiaTheme="minorEastAsia" w:hAnsiTheme="minorHAnsi"/>
                <w:noProof/>
                <w:szCs w:val="24"/>
                <w:lang w:eastAsia="en-IN"/>
              </w:rPr>
              <w:tab/>
            </w:r>
            <w:r w:rsidRPr="004B5531">
              <w:rPr>
                <w:rStyle w:val="Hyperlink"/>
                <w:noProof/>
              </w:rPr>
              <w:t>Eligibility and Allocation</w:t>
            </w:r>
            <w:r>
              <w:rPr>
                <w:noProof/>
                <w:webHidden/>
              </w:rPr>
              <w:tab/>
            </w:r>
            <w:r>
              <w:rPr>
                <w:noProof/>
                <w:webHidden/>
              </w:rPr>
              <w:fldChar w:fldCharType="begin"/>
            </w:r>
            <w:r>
              <w:rPr>
                <w:noProof/>
                <w:webHidden/>
              </w:rPr>
              <w:instrText xml:space="preserve"> PAGEREF _Toc186027906 \h </w:instrText>
            </w:r>
            <w:r>
              <w:rPr>
                <w:noProof/>
                <w:webHidden/>
              </w:rPr>
            </w:r>
            <w:r>
              <w:rPr>
                <w:noProof/>
                <w:webHidden/>
              </w:rPr>
              <w:fldChar w:fldCharType="separate"/>
            </w:r>
            <w:r>
              <w:rPr>
                <w:noProof/>
                <w:webHidden/>
              </w:rPr>
              <w:t>18</w:t>
            </w:r>
            <w:r>
              <w:rPr>
                <w:noProof/>
                <w:webHidden/>
              </w:rPr>
              <w:fldChar w:fldCharType="end"/>
            </w:r>
          </w:hyperlink>
        </w:p>
        <w:p w14:paraId="4AABF932" w14:textId="011C1292" w:rsidR="00176779" w:rsidRDefault="00176779">
          <w:pPr>
            <w:pStyle w:val="TOC2"/>
            <w:tabs>
              <w:tab w:val="left" w:pos="960"/>
              <w:tab w:val="right" w:leader="dot" w:pos="9350"/>
            </w:tabs>
            <w:rPr>
              <w:rFonts w:asciiTheme="minorHAnsi" w:eastAsiaTheme="minorEastAsia" w:hAnsiTheme="minorHAnsi"/>
              <w:noProof/>
              <w:szCs w:val="24"/>
              <w:lang w:eastAsia="en-IN"/>
            </w:rPr>
          </w:pPr>
          <w:hyperlink w:anchor="_Toc186027907" w:history="1">
            <w:r w:rsidRPr="004B5531">
              <w:rPr>
                <w:rStyle w:val="Hyperlink"/>
                <w:noProof/>
              </w:rPr>
              <w:t>10.3</w:t>
            </w:r>
            <w:r>
              <w:rPr>
                <w:rFonts w:asciiTheme="minorHAnsi" w:eastAsiaTheme="minorEastAsia" w:hAnsiTheme="minorHAnsi"/>
                <w:noProof/>
                <w:szCs w:val="24"/>
                <w:lang w:eastAsia="en-IN"/>
              </w:rPr>
              <w:tab/>
            </w:r>
            <w:r w:rsidRPr="004B5531">
              <w:rPr>
                <w:rStyle w:val="Hyperlink"/>
                <w:noProof/>
              </w:rPr>
              <w:t>Application and Approval Process</w:t>
            </w:r>
            <w:r>
              <w:rPr>
                <w:noProof/>
                <w:webHidden/>
              </w:rPr>
              <w:tab/>
            </w:r>
            <w:r>
              <w:rPr>
                <w:noProof/>
                <w:webHidden/>
              </w:rPr>
              <w:fldChar w:fldCharType="begin"/>
            </w:r>
            <w:r>
              <w:rPr>
                <w:noProof/>
                <w:webHidden/>
              </w:rPr>
              <w:instrText xml:space="preserve"> PAGEREF _Toc186027907 \h </w:instrText>
            </w:r>
            <w:r>
              <w:rPr>
                <w:noProof/>
                <w:webHidden/>
              </w:rPr>
            </w:r>
            <w:r>
              <w:rPr>
                <w:noProof/>
                <w:webHidden/>
              </w:rPr>
              <w:fldChar w:fldCharType="separate"/>
            </w:r>
            <w:r>
              <w:rPr>
                <w:noProof/>
                <w:webHidden/>
              </w:rPr>
              <w:t>18</w:t>
            </w:r>
            <w:r>
              <w:rPr>
                <w:noProof/>
                <w:webHidden/>
              </w:rPr>
              <w:fldChar w:fldCharType="end"/>
            </w:r>
          </w:hyperlink>
        </w:p>
        <w:p w14:paraId="4283DD6A" w14:textId="463DA61F" w:rsidR="00176779" w:rsidRDefault="00176779">
          <w:pPr>
            <w:pStyle w:val="TOC3"/>
            <w:tabs>
              <w:tab w:val="right" w:leader="dot" w:pos="9350"/>
            </w:tabs>
            <w:rPr>
              <w:rFonts w:asciiTheme="minorHAnsi" w:eastAsiaTheme="minorEastAsia" w:hAnsiTheme="minorHAnsi"/>
              <w:noProof/>
              <w:szCs w:val="24"/>
              <w:lang w:eastAsia="en-IN"/>
            </w:rPr>
          </w:pPr>
          <w:hyperlink w:anchor="_Toc186027908" w:history="1">
            <w:r w:rsidRPr="004B5531">
              <w:rPr>
                <w:rStyle w:val="Hyperlink"/>
                <w:noProof/>
              </w:rPr>
              <w:t>10.3.1 Government land Approval Process:</w:t>
            </w:r>
            <w:r>
              <w:rPr>
                <w:noProof/>
                <w:webHidden/>
              </w:rPr>
              <w:tab/>
            </w:r>
            <w:r>
              <w:rPr>
                <w:noProof/>
                <w:webHidden/>
              </w:rPr>
              <w:fldChar w:fldCharType="begin"/>
            </w:r>
            <w:r>
              <w:rPr>
                <w:noProof/>
                <w:webHidden/>
              </w:rPr>
              <w:instrText xml:space="preserve"> PAGEREF _Toc186027908 \h </w:instrText>
            </w:r>
            <w:r>
              <w:rPr>
                <w:noProof/>
                <w:webHidden/>
              </w:rPr>
            </w:r>
            <w:r>
              <w:rPr>
                <w:noProof/>
                <w:webHidden/>
              </w:rPr>
              <w:fldChar w:fldCharType="separate"/>
            </w:r>
            <w:r>
              <w:rPr>
                <w:noProof/>
                <w:webHidden/>
              </w:rPr>
              <w:t>19</w:t>
            </w:r>
            <w:r>
              <w:rPr>
                <w:noProof/>
                <w:webHidden/>
              </w:rPr>
              <w:fldChar w:fldCharType="end"/>
            </w:r>
          </w:hyperlink>
        </w:p>
        <w:p w14:paraId="57D1F4B6" w14:textId="5A41F556" w:rsidR="00176779" w:rsidRDefault="00176779">
          <w:pPr>
            <w:pStyle w:val="TOC3"/>
            <w:tabs>
              <w:tab w:val="right" w:leader="dot" w:pos="9350"/>
            </w:tabs>
            <w:rPr>
              <w:rFonts w:asciiTheme="minorHAnsi" w:eastAsiaTheme="minorEastAsia" w:hAnsiTheme="minorHAnsi"/>
              <w:noProof/>
              <w:szCs w:val="24"/>
              <w:lang w:eastAsia="en-IN"/>
            </w:rPr>
          </w:pPr>
          <w:hyperlink w:anchor="_Toc186027909" w:history="1">
            <w:r w:rsidRPr="004B5531">
              <w:rPr>
                <w:rStyle w:val="Hyperlink"/>
                <w:noProof/>
              </w:rPr>
              <w:t>10.3.2 Private land Approval Process:</w:t>
            </w:r>
            <w:r>
              <w:rPr>
                <w:noProof/>
                <w:webHidden/>
              </w:rPr>
              <w:tab/>
            </w:r>
            <w:r>
              <w:rPr>
                <w:noProof/>
                <w:webHidden/>
              </w:rPr>
              <w:fldChar w:fldCharType="begin"/>
            </w:r>
            <w:r>
              <w:rPr>
                <w:noProof/>
                <w:webHidden/>
              </w:rPr>
              <w:instrText xml:space="preserve"> PAGEREF _Toc186027909 \h </w:instrText>
            </w:r>
            <w:r>
              <w:rPr>
                <w:noProof/>
                <w:webHidden/>
              </w:rPr>
            </w:r>
            <w:r>
              <w:rPr>
                <w:noProof/>
                <w:webHidden/>
              </w:rPr>
              <w:fldChar w:fldCharType="separate"/>
            </w:r>
            <w:r>
              <w:rPr>
                <w:noProof/>
                <w:webHidden/>
              </w:rPr>
              <w:t>20</w:t>
            </w:r>
            <w:r>
              <w:rPr>
                <w:noProof/>
                <w:webHidden/>
              </w:rPr>
              <w:fldChar w:fldCharType="end"/>
            </w:r>
          </w:hyperlink>
        </w:p>
        <w:p w14:paraId="2CA5D5B7" w14:textId="4ED42CEA" w:rsidR="00176779" w:rsidRDefault="00176779">
          <w:pPr>
            <w:pStyle w:val="TOC2"/>
            <w:tabs>
              <w:tab w:val="right" w:leader="dot" w:pos="9350"/>
            </w:tabs>
            <w:rPr>
              <w:rFonts w:asciiTheme="minorHAnsi" w:eastAsiaTheme="minorEastAsia" w:hAnsiTheme="minorHAnsi"/>
              <w:noProof/>
              <w:szCs w:val="24"/>
              <w:lang w:eastAsia="en-IN"/>
            </w:rPr>
          </w:pPr>
          <w:hyperlink w:anchor="_Toc186027910" w:history="1">
            <w:r w:rsidRPr="004B5531">
              <w:rPr>
                <w:rStyle w:val="Hyperlink"/>
                <w:noProof/>
              </w:rPr>
              <w:t>10.4 Usage and Compliance</w:t>
            </w:r>
            <w:r>
              <w:rPr>
                <w:noProof/>
                <w:webHidden/>
              </w:rPr>
              <w:tab/>
            </w:r>
            <w:r>
              <w:rPr>
                <w:noProof/>
                <w:webHidden/>
              </w:rPr>
              <w:fldChar w:fldCharType="begin"/>
            </w:r>
            <w:r>
              <w:rPr>
                <w:noProof/>
                <w:webHidden/>
              </w:rPr>
              <w:instrText xml:space="preserve"> PAGEREF _Toc186027910 \h </w:instrText>
            </w:r>
            <w:r>
              <w:rPr>
                <w:noProof/>
                <w:webHidden/>
              </w:rPr>
            </w:r>
            <w:r>
              <w:rPr>
                <w:noProof/>
                <w:webHidden/>
              </w:rPr>
              <w:fldChar w:fldCharType="separate"/>
            </w:r>
            <w:r>
              <w:rPr>
                <w:noProof/>
                <w:webHidden/>
              </w:rPr>
              <w:t>21</w:t>
            </w:r>
            <w:r>
              <w:rPr>
                <w:noProof/>
                <w:webHidden/>
              </w:rPr>
              <w:fldChar w:fldCharType="end"/>
            </w:r>
          </w:hyperlink>
        </w:p>
        <w:p w14:paraId="7104A106" w14:textId="2DF47FF1" w:rsidR="00176779" w:rsidRDefault="00176779">
          <w:pPr>
            <w:pStyle w:val="TOC2"/>
            <w:tabs>
              <w:tab w:val="right" w:leader="dot" w:pos="9350"/>
            </w:tabs>
            <w:rPr>
              <w:rFonts w:asciiTheme="minorHAnsi" w:eastAsiaTheme="minorEastAsia" w:hAnsiTheme="minorHAnsi"/>
              <w:noProof/>
              <w:szCs w:val="24"/>
              <w:lang w:eastAsia="en-IN"/>
            </w:rPr>
          </w:pPr>
          <w:hyperlink w:anchor="_Toc186027911" w:history="1">
            <w:r w:rsidRPr="004B5531">
              <w:rPr>
                <w:rStyle w:val="Hyperlink"/>
                <w:noProof/>
              </w:rPr>
              <w:t>10.5 Financial and Operational Responsibilities</w:t>
            </w:r>
            <w:r>
              <w:rPr>
                <w:noProof/>
                <w:webHidden/>
              </w:rPr>
              <w:tab/>
            </w:r>
            <w:r>
              <w:rPr>
                <w:noProof/>
                <w:webHidden/>
              </w:rPr>
              <w:fldChar w:fldCharType="begin"/>
            </w:r>
            <w:r>
              <w:rPr>
                <w:noProof/>
                <w:webHidden/>
              </w:rPr>
              <w:instrText xml:space="preserve"> PAGEREF _Toc186027911 \h </w:instrText>
            </w:r>
            <w:r>
              <w:rPr>
                <w:noProof/>
                <w:webHidden/>
              </w:rPr>
            </w:r>
            <w:r>
              <w:rPr>
                <w:noProof/>
                <w:webHidden/>
              </w:rPr>
              <w:fldChar w:fldCharType="separate"/>
            </w:r>
            <w:r>
              <w:rPr>
                <w:noProof/>
                <w:webHidden/>
              </w:rPr>
              <w:t>21</w:t>
            </w:r>
            <w:r>
              <w:rPr>
                <w:noProof/>
                <w:webHidden/>
              </w:rPr>
              <w:fldChar w:fldCharType="end"/>
            </w:r>
          </w:hyperlink>
        </w:p>
        <w:p w14:paraId="59A25153" w14:textId="1DA6DAA8" w:rsidR="00176779" w:rsidRDefault="00176779">
          <w:pPr>
            <w:pStyle w:val="TOC2"/>
            <w:tabs>
              <w:tab w:val="right" w:leader="dot" w:pos="9350"/>
            </w:tabs>
            <w:rPr>
              <w:rFonts w:asciiTheme="minorHAnsi" w:eastAsiaTheme="minorEastAsia" w:hAnsiTheme="minorHAnsi"/>
              <w:noProof/>
              <w:szCs w:val="24"/>
              <w:lang w:eastAsia="en-IN"/>
            </w:rPr>
          </w:pPr>
          <w:hyperlink w:anchor="_Toc186027912" w:history="1">
            <w:r w:rsidRPr="004B5531">
              <w:rPr>
                <w:rStyle w:val="Hyperlink"/>
                <w:noProof/>
              </w:rPr>
              <w:t>10.6 Governance and Oversight</w:t>
            </w:r>
            <w:r>
              <w:rPr>
                <w:noProof/>
                <w:webHidden/>
              </w:rPr>
              <w:tab/>
            </w:r>
            <w:r>
              <w:rPr>
                <w:noProof/>
                <w:webHidden/>
              </w:rPr>
              <w:fldChar w:fldCharType="begin"/>
            </w:r>
            <w:r>
              <w:rPr>
                <w:noProof/>
                <w:webHidden/>
              </w:rPr>
              <w:instrText xml:space="preserve"> PAGEREF _Toc186027912 \h </w:instrText>
            </w:r>
            <w:r>
              <w:rPr>
                <w:noProof/>
                <w:webHidden/>
              </w:rPr>
            </w:r>
            <w:r>
              <w:rPr>
                <w:noProof/>
                <w:webHidden/>
              </w:rPr>
              <w:fldChar w:fldCharType="separate"/>
            </w:r>
            <w:r>
              <w:rPr>
                <w:noProof/>
                <w:webHidden/>
              </w:rPr>
              <w:t>21</w:t>
            </w:r>
            <w:r>
              <w:rPr>
                <w:noProof/>
                <w:webHidden/>
              </w:rPr>
              <w:fldChar w:fldCharType="end"/>
            </w:r>
          </w:hyperlink>
        </w:p>
        <w:p w14:paraId="4316B797" w14:textId="1306A052" w:rsidR="00176779" w:rsidRDefault="00176779">
          <w:pPr>
            <w:pStyle w:val="TOC2"/>
            <w:tabs>
              <w:tab w:val="right" w:leader="dot" w:pos="9350"/>
            </w:tabs>
            <w:rPr>
              <w:rFonts w:asciiTheme="minorHAnsi" w:eastAsiaTheme="minorEastAsia" w:hAnsiTheme="minorHAnsi"/>
              <w:noProof/>
              <w:szCs w:val="24"/>
              <w:lang w:eastAsia="en-IN"/>
            </w:rPr>
          </w:pPr>
          <w:hyperlink w:anchor="_Toc186027913" w:history="1">
            <w:r w:rsidRPr="004B5531">
              <w:rPr>
                <w:rStyle w:val="Hyperlink"/>
                <w:noProof/>
              </w:rPr>
              <w:t>10.7 Provision</w:t>
            </w:r>
            <w:r w:rsidRPr="004B5531">
              <w:rPr>
                <w:rStyle w:val="Hyperlink"/>
                <w:noProof/>
                <w:spacing w:val="-6"/>
              </w:rPr>
              <w:t xml:space="preserve"> </w:t>
            </w:r>
            <w:r w:rsidRPr="004B5531">
              <w:rPr>
                <w:rStyle w:val="Hyperlink"/>
                <w:noProof/>
              </w:rPr>
              <w:t>of</w:t>
            </w:r>
            <w:r w:rsidRPr="004B5531">
              <w:rPr>
                <w:rStyle w:val="Hyperlink"/>
                <w:noProof/>
                <w:spacing w:val="-7"/>
              </w:rPr>
              <w:t xml:space="preserve"> </w:t>
            </w:r>
            <w:r w:rsidRPr="004B5531">
              <w:rPr>
                <w:rStyle w:val="Hyperlink"/>
                <w:noProof/>
              </w:rPr>
              <w:t>Land</w:t>
            </w:r>
            <w:r w:rsidRPr="004B5531">
              <w:rPr>
                <w:rStyle w:val="Hyperlink"/>
                <w:noProof/>
                <w:spacing w:val="-5"/>
              </w:rPr>
              <w:t xml:space="preserve"> </w:t>
            </w:r>
            <w:r w:rsidRPr="004B5531">
              <w:rPr>
                <w:rStyle w:val="Hyperlink"/>
                <w:noProof/>
              </w:rPr>
              <w:t>procurement/</w:t>
            </w:r>
            <w:r w:rsidRPr="004B5531">
              <w:rPr>
                <w:rStyle w:val="Hyperlink"/>
                <w:noProof/>
                <w:spacing w:val="-6"/>
              </w:rPr>
              <w:t xml:space="preserve"> </w:t>
            </w:r>
            <w:r w:rsidRPr="004B5531">
              <w:rPr>
                <w:rStyle w:val="Hyperlink"/>
                <w:noProof/>
              </w:rPr>
              <w:t>acquisition</w:t>
            </w:r>
            <w:r w:rsidRPr="004B5531">
              <w:rPr>
                <w:rStyle w:val="Hyperlink"/>
                <w:noProof/>
                <w:spacing w:val="-7"/>
              </w:rPr>
              <w:t xml:space="preserve"> </w:t>
            </w:r>
            <w:r w:rsidRPr="004B5531">
              <w:rPr>
                <w:rStyle w:val="Hyperlink"/>
                <w:noProof/>
              </w:rPr>
              <w:t>in</w:t>
            </w:r>
            <w:r w:rsidRPr="004B5531">
              <w:rPr>
                <w:rStyle w:val="Hyperlink"/>
                <w:noProof/>
                <w:spacing w:val="-5"/>
              </w:rPr>
              <w:t xml:space="preserve"> </w:t>
            </w:r>
            <w:r w:rsidRPr="004B5531">
              <w:rPr>
                <w:rStyle w:val="Hyperlink"/>
                <w:noProof/>
              </w:rPr>
              <w:t>Gujarat</w:t>
            </w:r>
            <w:r w:rsidRPr="004B5531">
              <w:rPr>
                <w:rStyle w:val="Hyperlink"/>
                <w:noProof/>
                <w:spacing w:val="-6"/>
              </w:rPr>
              <w:t xml:space="preserve"> </w:t>
            </w:r>
            <w:r w:rsidRPr="004B5531">
              <w:rPr>
                <w:rStyle w:val="Hyperlink"/>
                <w:noProof/>
              </w:rPr>
              <w:t>Wind</w:t>
            </w:r>
            <w:r w:rsidRPr="004B5531">
              <w:rPr>
                <w:rStyle w:val="Hyperlink"/>
                <w:noProof/>
                <w:spacing w:val="-7"/>
              </w:rPr>
              <w:t xml:space="preserve"> </w:t>
            </w:r>
            <w:r w:rsidRPr="004B5531">
              <w:rPr>
                <w:rStyle w:val="Hyperlink"/>
                <w:noProof/>
              </w:rPr>
              <w:t>Power</w:t>
            </w:r>
            <w:r w:rsidRPr="004B5531">
              <w:rPr>
                <w:rStyle w:val="Hyperlink"/>
                <w:noProof/>
                <w:spacing w:val="-7"/>
              </w:rPr>
              <w:t xml:space="preserve"> </w:t>
            </w:r>
            <w:r w:rsidRPr="004B5531">
              <w:rPr>
                <w:rStyle w:val="Hyperlink"/>
                <w:noProof/>
              </w:rPr>
              <w:t>Policy</w:t>
            </w:r>
            <w:r w:rsidRPr="004B5531">
              <w:rPr>
                <w:rStyle w:val="Hyperlink"/>
                <w:noProof/>
                <w:spacing w:val="-7"/>
              </w:rPr>
              <w:t xml:space="preserve"> </w:t>
            </w:r>
            <w:r w:rsidRPr="004B5531">
              <w:rPr>
                <w:rStyle w:val="Hyperlink"/>
                <w:noProof/>
                <w:spacing w:val="-4"/>
              </w:rPr>
              <w:t>2016</w:t>
            </w:r>
            <w:r>
              <w:rPr>
                <w:noProof/>
                <w:webHidden/>
              </w:rPr>
              <w:tab/>
            </w:r>
            <w:r>
              <w:rPr>
                <w:noProof/>
                <w:webHidden/>
              </w:rPr>
              <w:fldChar w:fldCharType="begin"/>
            </w:r>
            <w:r>
              <w:rPr>
                <w:noProof/>
                <w:webHidden/>
              </w:rPr>
              <w:instrText xml:space="preserve"> PAGEREF _Toc186027913 \h </w:instrText>
            </w:r>
            <w:r>
              <w:rPr>
                <w:noProof/>
                <w:webHidden/>
              </w:rPr>
            </w:r>
            <w:r>
              <w:rPr>
                <w:noProof/>
                <w:webHidden/>
              </w:rPr>
              <w:fldChar w:fldCharType="separate"/>
            </w:r>
            <w:r>
              <w:rPr>
                <w:noProof/>
                <w:webHidden/>
              </w:rPr>
              <w:t>22</w:t>
            </w:r>
            <w:r>
              <w:rPr>
                <w:noProof/>
                <w:webHidden/>
              </w:rPr>
              <w:fldChar w:fldCharType="end"/>
            </w:r>
          </w:hyperlink>
        </w:p>
        <w:p w14:paraId="598DFEE9" w14:textId="60E51D03"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14" w:history="1">
            <w:r w:rsidRPr="004B5531">
              <w:rPr>
                <w:rStyle w:val="Hyperlink"/>
                <w:noProof/>
              </w:rPr>
              <w:t>11.</w:t>
            </w:r>
            <w:r>
              <w:rPr>
                <w:rFonts w:asciiTheme="minorHAnsi" w:eastAsiaTheme="minorEastAsia" w:hAnsiTheme="minorHAnsi"/>
                <w:noProof/>
                <w:szCs w:val="24"/>
                <w:lang w:eastAsia="en-IN"/>
              </w:rPr>
              <w:tab/>
            </w:r>
            <w:r w:rsidRPr="004B5531">
              <w:rPr>
                <w:rStyle w:val="Hyperlink"/>
                <w:noProof/>
              </w:rPr>
              <w:t>Addressing Conflicting Interests</w:t>
            </w:r>
            <w:r>
              <w:rPr>
                <w:noProof/>
                <w:webHidden/>
              </w:rPr>
              <w:tab/>
            </w:r>
            <w:r>
              <w:rPr>
                <w:noProof/>
                <w:webHidden/>
              </w:rPr>
              <w:fldChar w:fldCharType="begin"/>
            </w:r>
            <w:r>
              <w:rPr>
                <w:noProof/>
                <w:webHidden/>
              </w:rPr>
              <w:instrText xml:space="preserve"> PAGEREF _Toc186027914 \h </w:instrText>
            </w:r>
            <w:r>
              <w:rPr>
                <w:noProof/>
                <w:webHidden/>
              </w:rPr>
            </w:r>
            <w:r>
              <w:rPr>
                <w:noProof/>
                <w:webHidden/>
              </w:rPr>
              <w:fldChar w:fldCharType="separate"/>
            </w:r>
            <w:r>
              <w:rPr>
                <w:noProof/>
                <w:webHidden/>
              </w:rPr>
              <w:t>23</w:t>
            </w:r>
            <w:r>
              <w:rPr>
                <w:noProof/>
                <w:webHidden/>
              </w:rPr>
              <w:fldChar w:fldCharType="end"/>
            </w:r>
          </w:hyperlink>
        </w:p>
        <w:p w14:paraId="37790F6E" w14:textId="41C53976"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15" w:history="1">
            <w:r w:rsidRPr="004B5531">
              <w:rPr>
                <w:rStyle w:val="Hyperlink"/>
                <w:noProof/>
              </w:rPr>
              <w:t>12.</w:t>
            </w:r>
            <w:r>
              <w:rPr>
                <w:rFonts w:asciiTheme="minorHAnsi" w:eastAsiaTheme="minorEastAsia" w:hAnsiTheme="minorHAnsi"/>
                <w:noProof/>
                <w:szCs w:val="24"/>
                <w:lang w:eastAsia="en-IN"/>
              </w:rPr>
              <w:tab/>
            </w:r>
            <w:r w:rsidRPr="004B5531">
              <w:rPr>
                <w:rStyle w:val="Hyperlink"/>
                <w:noProof/>
              </w:rPr>
              <w:t>Turbine Components: Logistics and Transformation</w:t>
            </w:r>
            <w:r>
              <w:rPr>
                <w:noProof/>
                <w:webHidden/>
              </w:rPr>
              <w:tab/>
            </w:r>
            <w:r>
              <w:rPr>
                <w:noProof/>
                <w:webHidden/>
              </w:rPr>
              <w:fldChar w:fldCharType="begin"/>
            </w:r>
            <w:r>
              <w:rPr>
                <w:noProof/>
                <w:webHidden/>
              </w:rPr>
              <w:instrText xml:space="preserve"> PAGEREF _Toc186027915 \h </w:instrText>
            </w:r>
            <w:r>
              <w:rPr>
                <w:noProof/>
                <w:webHidden/>
              </w:rPr>
            </w:r>
            <w:r>
              <w:rPr>
                <w:noProof/>
                <w:webHidden/>
              </w:rPr>
              <w:fldChar w:fldCharType="separate"/>
            </w:r>
            <w:r>
              <w:rPr>
                <w:noProof/>
                <w:webHidden/>
              </w:rPr>
              <w:t>24</w:t>
            </w:r>
            <w:r>
              <w:rPr>
                <w:noProof/>
                <w:webHidden/>
              </w:rPr>
              <w:fldChar w:fldCharType="end"/>
            </w:r>
          </w:hyperlink>
        </w:p>
        <w:p w14:paraId="3A51C02F" w14:textId="37375D76"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16" w:history="1">
            <w:r w:rsidRPr="004B5531">
              <w:rPr>
                <w:rStyle w:val="Hyperlink"/>
                <w:noProof/>
              </w:rPr>
              <w:t>13.</w:t>
            </w:r>
            <w:r>
              <w:rPr>
                <w:rFonts w:asciiTheme="minorHAnsi" w:eastAsiaTheme="minorEastAsia" w:hAnsiTheme="minorHAnsi"/>
                <w:noProof/>
                <w:szCs w:val="24"/>
                <w:lang w:eastAsia="en-IN"/>
              </w:rPr>
              <w:tab/>
            </w:r>
            <w:r w:rsidRPr="004B5531">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_Toc186027916 \h </w:instrText>
            </w:r>
            <w:r>
              <w:rPr>
                <w:noProof/>
                <w:webHidden/>
              </w:rPr>
            </w:r>
            <w:r>
              <w:rPr>
                <w:noProof/>
                <w:webHidden/>
              </w:rPr>
              <w:fldChar w:fldCharType="separate"/>
            </w:r>
            <w:r>
              <w:rPr>
                <w:noProof/>
                <w:webHidden/>
              </w:rPr>
              <w:t>26</w:t>
            </w:r>
            <w:r>
              <w:rPr>
                <w:noProof/>
                <w:webHidden/>
              </w:rPr>
              <w:fldChar w:fldCharType="end"/>
            </w:r>
          </w:hyperlink>
        </w:p>
        <w:p w14:paraId="6D46A104" w14:textId="35571E49"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17" w:history="1">
            <w:r w:rsidRPr="004B5531">
              <w:rPr>
                <w:rStyle w:val="Hyperlink"/>
                <w:noProof/>
              </w:rPr>
              <w:t>14.</w:t>
            </w:r>
            <w:r>
              <w:rPr>
                <w:rFonts w:asciiTheme="minorHAnsi" w:eastAsiaTheme="minorEastAsia" w:hAnsiTheme="minorHAnsi"/>
                <w:noProof/>
                <w:szCs w:val="24"/>
                <w:lang w:eastAsia="en-IN"/>
              </w:rPr>
              <w:tab/>
            </w:r>
            <w:r w:rsidRPr="004B5531">
              <w:rPr>
                <w:rStyle w:val="Hyperlink"/>
                <w:noProof/>
              </w:rPr>
              <w:t>Results</w:t>
            </w:r>
            <w:r>
              <w:rPr>
                <w:noProof/>
                <w:webHidden/>
              </w:rPr>
              <w:tab/>
            </w:r>
            <w:r>
              <w:rPr>
                <w:noProof/>
                <w:webHidden/>
              </w:rPr>
              <w:fldChar w:fldCharType="begin"/>
            </w:r>
            <w:r>
              <w:rPr>
                <w:noProof/>
                <w:webHidden/>
              </w:rPr>
              <w:instrText xml:space="preserve"> PAGEREF _Toc186027917 \h </w:instrText>
            </w:r>
            <w:r>
              <w:rPr>
                <w:noProof/>
                <w:webHidden/>
              </w:rPr>
            </w:r>
            <w:r>
              <w:rPr>
                <w:noProof/>
                <w:webHidden/>
              </w:rPr>
              <w:fldChar w:fldCharType="separate"/>
            </w:r>
            <w:r>
              <w:rPr>
                <w:noProof/>
                <w:webHidden/>
              </w:rPr>
              <w:t>28</w:t>
            </w:r>
            <w:r>
              <w:rPr>
                <w:noProof/>
                <w:webHidden/>
              </w:rPr>
              <w:fldChar w:fldCharType="end"/>
            </w:r>
          </w:hyperlink>
        </w:p>
        <w:p w14:paraId="499BFD68" w14:textId="1F30C28D"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18" w:history="1">
            <w:r w:rsidRPr="004B5531">
              <w:rPr>
                <w:rStyle w:val="Hyperlink"/>
                <w:noProof/>
              </w:rPr>
              <w:t>15.</w:t>
            </w:r>
            <w:r>
              <w:rPr>
                <w:rFonts w:asciiTheme="minorHAnsi" w:eastAsiaTheme="minorEastAsia" w:hAnsiTheme="minorHAnsi"/>
                <w:noProof/>
                <w:szCs w:val="24"/>
                <w:lang w:eastAsia="en-IN"/>
              </w:rPr>
              <w:tab/>
            </w:r>
            <w:r w:rsidRPr="004B5531">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_Toc186027918 \h </w:instrText>
            </w:r>
            <w:r>
              <w:rPr>
                <w:noProof/>
                <w:webHidden/>
              </w:rPr>
            </w:r>
            <w:r>
              <w:rPr>
                <w:noProof/>
                <w:webHidden/>
              </w:rPr>
              <w:fldChar w:fldCharType="separate"/>
            </w:r>
            <w:r>
              <w:rPr>
                <w:noProof/>
                <w:webHidden/>
              </w:rPr>
              <w:t>29</w:t>
            </w:r>
            <w:r>
              <w:rPr>
                <w:noProof/>
                <w:webHidden/>
              </w:rPr>
              <w:fldChar w:fldCharType="end"/>
            </w:r>
          </w:hyperlink>
        </w:p>
        <w:p w14:paraId="00554871" w14:textId="5D5F7890"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19" w:history="1">
            <w:r w:rsidRPr="004B5531">
              <w:rPr>
                <w:rStyle w:val="Hyperlink"/>
                <w:noProof/>
              </w:rPr>
              <w:t>16.</w:t>
            </w:r>
            <w:r>
              <w:rPr>
                <w:rFonts w:asciiTheme="minorHAnsi" w:eastAsiaTheme="minorEastAsia" w:hAnsiTheme="minorHAnsi"/>
                <w:noProof/>
                <w:szCs w:val="24"/>
                <w:lang w:eastAsia="en-IN"/>
              </w:rPr>
              <w:tab/>
            </w:r>
            <w:r w:rsidRPr="004B5531">
              <w:rPr>
                <w:rStyle w:val="Hyperlink"/>
                <w:noProof/>
              </w:rPr>
              <w:t>Barriers and Obstacles to Wind Farm Development</w:t>
            </w:r>
            <w:r>
              <w:rPr>
                <w:noProof/>
                <w:webHidden/>
              </w:rPr>
              <w:tab/>
            </w:r>
            <w:r>
              <w:rPr>
                <w:noProof/>
                <w:webHidden/>
              </w:rPr>
              <w:fldChar w:fldCharType="begin"/>
            </w:r>
            <w:r>
              <w:rPr>
                <w:noProof/>
                <w:webHidden/>
              </w:rPr>
              <w:instrText xml:space="preserve"> PAGEREF _Toc186027919 \h </w:instrText>
            </w:r>
            <w:r>
              <w:rPr>
                <w:noProof/>
                <w:webHidden/>
              </w:rPr>
            </w:r>
            <w:r>
              <w:rPr>
                <w:noProof/>
                <w:webHidden/>
              </w:rPr>
              <w:fldChar w:fldCharType="separate"/>
            </w:r>
            <w:r>
              <w:rPr>
                <w:noProof/>
                <w:webHidden/>
              </w:rPr>
              <w:t>30</w:t>
            </w:r>
            <w:r>
              <w:rPr>
                <w:noProof/>
                <w:webHidden/>
              </w:rPr>
              <w:fldChar w:fldCharType="end"/>
            </w:r>
          </w:hyperlink>
        </w:p>
        <w:p w14:paraId="62C8B95E" w14:textId="4DDA2A27"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20" w:history="1">
            <w:r w:rsidRPr="004B5531">
              <w:rPr>
                <w:rStyle w:val="Hyperlink"/>
                <w:noProof/>
              </w:rPr>
              <w:t>17.</w:t>
            </w:r>
            <w:r>
              <w:rPr>
                <w:rFonts w:asciiTheme="minorHAnsi" w:eastAsiaTheme="minorEastAsia" w:hAnsiTheme="minorHAnsi"/>
                <w:noProof/>
                <w:szCs w:val="24"/>
                <w:lang w:eastAsia="en-IN"/>
              </w:rPr>
              <w:tab/>
            </w:r>
            <w:r w:rsidRPr="004B5531">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_Toc186027920 \h </w:instrText>
            </w:r>
            <w:r>
              <w:rPr>
                <w:noProof/>
                <w:webHidden/>
              </w:rPr>
            </w:r>
            <w:r>
              <w:rPr>
                <w:noProof/>
                <w:webHidden/>
              </w:rPr>
              <w:fldChar w:fldCharType="separate"/>
            </w:r>
            <w:r>
              <w:rPr>
                <w:noProof/>
                <w:webHidden/>
              </w:rPr>
              <w:t>31</w:t>
            </w:r>
            <w:r>
              <w:rPr>
                <w:noProof/>
                <w:webHidden/>
              </w:rPr>
              <w:fldChar w:fldCharType="end"/>
            </w:r>
          </w:hyperlink>
        </w:p>
        <w:p w14:paraId="497C2C55" w14:textId="79A073AE"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21" w:history="1">
            <w:r w:rsidRPr="004B5531">
              <w:rPr>
                <w:rStyle w:val="Hyperlink"/>
                <w:noProof/>
              </w:rPr>
              <w:t>18.</w:t>
            </w:r>
            <w:r>
              <w:rPr>
                <w:rFonts w:asciiTheme="minorHAnsi" w:eastAsiaTheme="minorEastAsia" w:hAnsiTheme="minorHAnsi"/>
                <w:noProof/>
                <w:szCs w:val="24"/>
                <w:lang w:eastAsia="en-IN"/>
              </w:rPr>
              <w:tab/>
            </w:r>
            <w:r w:rsidRPr="004B5531">
              <w:rPr>
                <w:rStyle w:val="Hyperlink"/>
                <w:noProof/>
              </w:rPr>
              <w:t>References</w:t>
            </w:r>
            <w:r>
              <w:rPr>
                <w:noProof/>
                <w:webHidden/>
              </w:rPr>
              <w:tab/>
            </w:r>
            <w:r>
              <w:rPr>
                <w:noProof/>
                <w:webHidden/>
              </w:rPr>
              <w:fldChar w:fldCharType="begin"/>
            </w:r>
            <w:r>
              <w:rPr>
                <w:noProof/>
                <w:webHidden/>
              </w:rPr>
              <w:instrText xml:space="preserve"> PAGEREF _Toc186027921 \h </w:instrText>
            </w:r>
            <w:r>
              <w:rPr>
                <w:noProof/>
                <w:webHidden/>
              </w:rPr>
            </w:r>
            <w:r>
              <w:rPr>
                <w:noProof/>
                <w:webHidden/>
              </w:rPr>
              <w:fldChar w:fldCharType="separate"/>
            </w:r>
            <w:r>
              <w:rPr>
                <w:noProof/>
                <w:webHidden/>
              </w:rPr>
              <w:t>32</w:t>
            </w:r>
            <w:r>
              <w:rPr>
                <w:noProof/>
                <w:webHidden/>
              </w:rPr>
              <w:fldChar w:fldCharType="end"/>
            </w:r>
          </w:hyperlink>
        </w:p>
        <w:p w14:paraId="3BBD914B" w14:textId="041E7B1A" w:rsidR="00176779" w:rsidRDefault="00176779">
          <w:pPr>
            <w:pStyle w:val="TOC1"/>
            <w:tabs>
              <w:tab w:val="left" w:pos="720"/>
              <w:tab w:val="right" w:leader="dot" w:pos="9350"/>
            </w:tabs>
            <w:rPr>
              <w:rFonts w:asciiTheme="minorHAnsi" w:eastAsiaTheme="minorEastAsia" w:hAnsiTheme="minorHAnsi"/>
              <w:noProof/>
              <w:szCs w:val="24"/>
              <w:lang w:eastAsia="en-IN"/>
            </w:rPr>
          </w:pPr>
          <w:hyperlink w:anchor="_Toc186027922" w:history="1">
            <w:r w:rsidRPr="004B5531">
              <w:rPr>
                <w:rStyle w:val="Hyperlink"/>
                <w:noProof/>
                <w:lang w:val="en-GB"/>
              </w:rPr>
              <w:t>19.</w:t>
            </w:r>
            <w:r>
              <w:rPr>
                <w:rFonts w:asciiTheme="minorHAnsi" w:eastAsiaTheme="minorEastAsia" w:hAnsiTheme="minorHAnsi"/>
                <w:noProof/>
                <w:szCs w:val="24"/>
                <w:lang w:eastAsia="en-IN"/>
              </w:rPr>
              <w:tab/>
            </w:r>
            <w:r w:rsidRPr="004B5531">
              <w:rPr>
                <w:rStyle w:val="Hyperlink"/>
                <w:noProof/>
                <w:lang w:val="en-GB"/>
              </w:rPr>
              <w:t>Appendices</w:t>
            </w:r>
            <w:r>
              <w:rPr>
                <w:noProof/>
                <w:webHidden/>
              </w:rPr>
              <w:tab/>
            </w:r>
            <w:r>
              <w:rPr>
                <w:noProof/>
                <w:webHidden/>
              </w:rPr>
              <w:fldChar w:fldCharType="begin"/>
            </w:r>
            <w:r>
              <w:rPr>
                <w:noProof/>
                <w:webHidden/>
              </w:rPr>
              <w:instrText xml:space="preserve"> PAGEREF _Toc186027922 \h </w:instrText>
            </w:r>
            <w:r>
              <w:rPr>
                <w:noProof/>
                <w:webHidden/>
              </w:rPr>
            </w:r>
            <w:r>
              <w:rPr>
                <w:noProof/>
                <w:webHidden/>
              </w:rPr>
              <w:fldChar w:fldCharType="separate"/>
            </w:r>
            <w:r>
              <w:rPr>
                <w:noProof/>
                <w:webHidden/>
              </w:rPr>
              <w:t>i</w:t>
            </w:r>
            <w:r>
              <w:rPr>
                <w:noProof/>
                <w:webHidden/>
              </w:rPr>
              <w:fldChar w:fldCharType="end"/>
            </w:r>
          </w:hyperlink>
        </w:p>
        <w:p w14:paraId="3E783CEB" w14:textId="727BD0F8" w:rsidR="00F43442" w:rsidRDefault="002F718F" w:rsidP="00F43442">
          <w:pPr>
            <w:pStyle w:val="Heading1"/>
            <w:rPr>
              <w:noProof/>
            </w:rPr>
          </w:pPr>
          <w:r>
            <w:rPr>
              <w:noProof/>
            </w:rPr>
            <w:fldChar w:fldCharType="end"/>
          </w:r>
          <w:bookmarkStart w:id="0" w:name="_Toc186027878"/>
          <w:r w:rsidR="00F43442">
            <w:rPr>
              <w:noProof/>
            </w:rPr>
            <w:t>List of Figures</w:t>
          </w:r>
          <w:bookmarkEnd w:id="0"/>
        </w:p>
        <w:p w14:paraId="2551A41D" w14:textId="663C85D8" w:rsidR="00F43442" w:rsidRDefault="00F43442">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"Figure 6." </w:instrText>
          </w:r>
          <w:r>
            <w:rPr>
              <w:b/>
              <w:bCs/>
              <w:noProof/>
            </w:rPr>
            <w:fldChar w:fldCharType="separate"/>
          </w:r>
          <w:hyperlink w:anchor="_Toc185935793" w:history="1">
            <w:r w:rsidRPr="0043129E">
              <w:rPr>
                <w:rStyle w:val="Hyperlink"/>
                <w:noProof/>
              </w:rPr>
              <w:t>Figure 6. 1: Configured project properties window</w:t>
            </w:r>
            <w:r>
              <w:rPr>
                <w:noProof/>
                <w:webHidden/>
              </w:rPr>
              <w:tab/>
            </w:r>
            <w:r>
              <w:rPr>
                <w:noProof/>
                <w:webHidden/>
              </w:rPr>
              <w:fldChar w:fldCharType="begin"/>
            </w:r>
            <w:r>
              <w:rPr>
                <w:noProof/>
                <w:webHidden/>
              </w:rPr>
              <w:instrText xml:space="preserve"> PAGEREF _Toc185935793 \h </w:instrText>
            </w:r>
            <w:r>
              <w:rPr>
                <w:noProof/>
                <w:webHidden/>
              </w:rPr>
            </w:r>
            <w:r>
              <w:rPr>
                <w:noProof/>
                <w:webHidden/>
              </w:rPr>
              <w:fldChar w:fldCharType="separate"/>
            </w:r>
            <w:r w:rsidR="00AB71C4">
              <w:rPr>
                <w:noProof/>
                <w:webHidden/>
              </w:rPr>
              <w:t>13</w:t>
            </w:r>
            <w:r>
              <w:rPr>
                <w:noProof/>
                <w:webHidden/>
              </w:rPr>
              <w:fldChar w:fldCharType="end"/>
            </w:r>
          </w:hyperlink>
        </w:p>
        <w:p w14:paraId="4811C0FB" w14:textId="62EF8650"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4" w:history="1">
            <w:r w:rsidRPr="0043129E">
              <w:rPr>
                <w:rStyle w:val="Hyperlink"/>
                <w:noProof/>
              </w:rPr>
              <w:t>Figure 6. 2: Individual buffers</w:t>
            </w:r>
            <w:r>
              <w:rPr>
                <w:noProof/>
                <w:webHidden/>
              </w:rPr>
              <w:tab/>
            </w:r>
            <w:r>
              <w:rPr>
                <w:noProof/>
                <w:webHidden/>
              </w:rPr>
              <w:fldChar w:fldCharType="begin"/>
            </w:r>
            <w:r>
              <w:rPr>
                <w:noProof/>
                <w:webHidden/>
              </w:rPr>
              <w:instrText xml:space="preserve"> PAGEREF _Toc185935794 \h </w:instrText>
            </w:r>
            <w:r>
              <w:rPr>
                <w:noProof/>
                <w:webHidden/>
              </w:rPr>
            </w:r>
            <w:r>
              <w:rPr>
                <w:noProof/>
                <w:webHidden/>
              </w:rPr>
              <w:fldChar w:fldCharType="separate"/>
            </w:r>
            <w:r w:rsidR="00AB71C4">
              <w:rPr>
                <w:noProof/>
                <w:webHidden/>
              </w:rPr>
              <w:t>14</w:t>
            </w:r>
            <w:r>
              <w:rPr>
                <w:noProof/>
                <w:webHidden/>
              </w:rPr>
              <w:fldChar w:fldCharType="end"/>
            </w:r>
          </w:hyperlink>
        </w:p>
        <w:p w14:paraId="6C252BDB" w14:textId="241C3F61"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5" w:history="1">
            <w:r w:rsidRPr="0043129E">
              <w:rPr>
                <w:rStyle w:val="Hyperlink"/>
                <w:noProof/>
              </w:rPr>
              <w:t>Figure 6. 3: Merged no-go area</w:t>
            </w:r>
            <w:r>
              <w:rPr>
                <w:noProof/>
                <w:webHidden/>
              </w:rPr>
              <w:tab/>
            </w:r>
            <w:r>
              <w:rPr>
                <w:noProof/>
                <w:webHidden/>
              </w:rPr>
              <w:fldChar w:fldCharType="begin"/>
            </w:r>
            <w:r>
              <w:rPr>
                <w:noProof/>
                <w:webHidden/>
              </w:rPr>
              <w:instrText xml:space="preserve"> PAGEREF _Toc185935795 \h </w:instrText>
            </w:r>
            <w:r>
              <w:rPr>
                <w:noProof/>
                <w:webHidden/>
              </w:rPr>
            </w:r>
            <w:r>
              <w:rPr>
                <w:noProof/>
                <w:webHidden/>
              </w:rPr>
              <w:fldChar w:fldCharType="separate"/>
            </w:r>
            <w:r w:rsidR="00AB71C4">
              <w:rPr>
                <w:noProof/>
                <w:webHidden/>
              </w:rPr>
              <w:t>14</w:t>
            </w:r>
            <w:r>
              <w:rPr>
                <w:noProof/>
                <w:webHidden/>
              </w:rPr>
              <w:fldChar w:fldCharType="end"/>
            </w:r>
          </w:hyperlink>
        </w:p>
        <w:p w14:paraId="6910661E" w14:textId="39E104E3"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6" w:history="1">
            <w:r w:rsidRPr="0043129E">
              <w:rPr>
                <w:rStyle w:val="Hyperlink"/>
                <w:noProof/>
              </w:rPr>
              <w:t>Figure 6. 4: Resulting white map area</w:t>
            </w:r>
            <w:r>
              <w:rPr>
                <w:noProof/>
                <w:webHidden/>
              </w:rPr>
              <w:tab/>
            </w:r>
            <w:r>
              <w:rPr>
                <w:noProof/>
                <w:webHidden/>
              </w:rPr>
              <w:fldChar w:fldCharType="begin"/>
            </w:r>
            <w:r>
              <w:rPr>
                <w:noProof/>
                <w:webHidden/>
              </w:rPr>
              <w:instrText xml:space="preserve"> PAGEREF _Toc185935796 \h </w:instrText>
            </w:r>
            <w:r>
              <w:rPr>
                <w:noProof/>
                <w:webHidden/>
              </w:rPr>
            </w:r>
            <w:r>
              <w:rPr>
                <w:noProof/>
                <w:webHidden/>
              </w:rPr>
              <w:fldChar w:fldCharType="separate"/>
            </w:r>
            <w:r w:rsidR="00AB71C4">
              <w:rPr>
                <w:noProof/>
                <w:webHidden/>
              </w:rPr>
              <w:t>15</w:t>
            </w:r>
            <w:r>
              <w:rPr>
                <w:noProof/>
                <w:webHidden/>
              </w:rPr>
              <w:fldChar w:fldCharType="end"/>
            </w:r>
          </w:hyperlink>
        </w:p>
        <w:p w14:paraId="352A8CF4" w14:textId="7D4BD0A9"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7" w:history="1">
            <w:r w:rsidRPr="0043129E">
              <w:rPr>
                <w:rStyle w:val="Hyperlink"/>
                <w:noProof/>
              </w:rPr>
              <w:t>Figure 6. 5: The merged wind speed into white map</w:t>
            </w:r>
            <w:r>
              <w:rPr>
                <w:noProof/>
                <w:webHidden/>
              </w:rPr>
              <w:tab/>
            </w:r>
            <w:r>
              <w:rPr>
                <w:noProof/>
                <w:webHidden/>
              </w:rPr>
              <w:fldChar w:fldCharType="begin"/>
            </w:r>
            <w:r>
              <w:rPr>
                <w:noProof/>
                <w:webHidden/>
              </w:rPr>
              <w:instrText xml:space="preserve"> PAGEREF _Toc185935797 \h </w:instrText>
            </w:r>
            <w:r>
              <w:rPr>
                <w:noProof/>
                <w:webHidden/>
              </w:rPr>
            </w:r>
            <w:r>
              <w:rPr>
                <w:noProof/>
                <w:webHidden/>
              </w:rPr>
              <w:fldChar w:fldCharType="separate"/>
            </w:r>
            <w:r w:rsidR="00AB71C4">
              <w:rPr>
                <w:noProof/>
                <w:webHidden/>
              </w:rPr>
              <w:t>15</w:t>
            </w:r>
            <w:r>
              <w:rPr>
                <w:noProof/>
                <w:webHidden/>
              </w:rPr>
              <w:fldChar w:fldCharType="end"/>
            </w:r>
          </w:hyperlink>
        </w:p>
        <w:p w14:paraId="1EC1C075"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10." </w:instrText>
          </w:r>
          <w:r>
            <w:rPr>
              <w:b/>
              <w:bCs/>
              <w:noProof/>
            </w:rPr>
            <w:fldChar w:fldCharType="separate"/>
          </w:r>
        </w:p>
        <w:p w14:paraId="0A011B01" w14:textId="30A37FE6"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890" w:history="1">
            <w:r w:rsidRPr="000B6EFC">
              <w:rPr>
                <w:rStyle w:val="Hyperlink"/>
                <w:noProof/>
              </w:rPr>
              <w:t>Figure 10. 1: Government land approval process for wind farm</w:t>
            </w:r>
            <w:r>
              <w:rPr>
                <w:noProof/>
                <w:webHidden/>
              </w:rPr>
              <w:tab/>
            </w:r>
            <w:r>
              <w:rPr>
                <w:noProof/>
                <w:webHidden/>
              </w:rPr>
              <w:fldChar w:fldCharType="begin"/>
            </w:r>
            <w:r>
              <w:rPr>
                <w:noProof/>
                <w:webHidden/>
              </w:rPr>
              <w:instrText xml:space="preserve"> PAGEREF _Toc185935890 \h </w:instrText>
            </w:r>
            <w:r>
              <w:rPr>
                <w:noProof/>
                <w:webHidden/>
              </w:rPr>
            </w:r>
            <w:r>
              <w:rPr>
                <w:noProof/>
                <w:webHidden/>
              </w:rPr>
              <w:fldChar w:fldCharType="separate"/>
            </w:r>
            <w:r w:rsidR="00AB71C4">
              <w:rPr>
                <w:noProof/>
                <w:webHidden/>
              </w:rPr>
              <w:t>20</w:t>
            </w:r>
            <w:r>
              <w:rPr>
                <w:noProof/>
                <w:webHidden/>
              </w:rPr>
              <w:fldChar w:fldCharType="end"/>
            </w:r>
          </w:hyperlink>
        </w:p>
        <w:p w14:paraId="5EC13683"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12." </w:instrText>
          </w:r>
          <w:r>
            <w:rPr>
              <w:b/>
              <w:bCs/>
              <w:noProof/>
            </w:rPr>
            <w:fldChar w:fldCharType="separate"/>
          </w:r>
        </w:p>
        <w:p w14:paraId="35552C29" w14:textId="2823707A"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943" w:history="1">
            <w:r w:rsidRPr="002E7CF8">
              <w:rPr>
                <w:rStyle w:val="Hyperlink"/>
                <w:noProof/>
              </w:rPr>
              <w:t>Figure 12. 1: Routes for transporting wind turbine components</w:t>
            </w:r>
            <w:r>
              <w:rPr>
                <w:noProof/>
                <w:webHidden/>
              </w:rPr>
              <w:tab/>
            </w:r>
            <w:r>
              <w:rPr>
                <w:noProof/>
                <w:webHidden/>
              </w:rPr>
              <w:fldChar w:fldCharType="begin"/>
            </w:r>
            <w:r>
              <w:rPr>
                <w:noProof/>
                <w:webHidden/>
              </w:rPr>
              <w:instrText xml:space="preserve"> PAGEREF _Toc185935943 \h </w:instrText>
            </w:r>
            <w:r>
              <w:rPr>
                <w:noProof/>
                <w:webHidden/>
              </w:rPr>
            </w:r>
            <w:r>
              <w:rPr>
                <w:noProof/>
                <w:webHidden/>
              </w:rPr>
              <w:fldChar w:fldCharType="separate"/>
            </w:r>
            <w:r w:rsidR="00AB71C4">
              <w:rPr>
                <w:noProof/>
                <w:webHidden/>
              </w:rPr>
              <w:t>25</w:t>
            </w:r>
            <w:r>
              <w:rPr>
                <w:noProof/>
                <w:webHidden/>
              </w:rPr>
              <w:fldChar w:fldCharType="end"/>
            </w:r>
          </w:hyperlink>
        </w:p>
        <w:p w14:paraId="1221B26C" w14:textId="069A0BBE" w:rsidR="007A1A2D" w:rsidRDefault="00F43442" w:rsidP="009117C2">
          <w:pPr>
            <w:rPr>
              <w:b/>
              <w:bCs/>
              <w:noProof/>
            </w:rPr>
          </w:pPr>
          <w:r>
            <w:rPr>
              <w:b/>
              <w:bCs/>
              <w:noProof/>
            </w:rPr>
            <w:fldChar w:fldCharType="end"/>
          </w:r>
        </w:p>
        <w:p w14:paraId="7558FD6F" w14:textId="6C14DB81" w:rsidR="00DE676F" w:rsidRPr="00DE676F" w:rsidRDefault="00DE676F" w:rsidP="00DE676F">
          <w:pPr>
            <w:pStyle w:val="Heading1"/>
          </w:pPr>
          <w:bookmarkStart w:id="1" w:name="_Toc186027879"/>
          <w:r>
            <w:rPr>
              <w:noProof/>
            </w:rPr>
            <w:lastRenderedPageBreak/>
            <w:t>List of Tables</w:t>
          </w:r>
          <w:bookmarkEnd w:id="1"/>
        </w:p>
        <w:p w14:paraId="0FD83374" w14:textId="4EB285F1" w:rsidR="00DE676F" w:rsidRDefault="00DE676F">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"Table 2." </w:instrText>
          </w:r>
          <w:r>
            <w:rPr>
              <w:b/>
              <w:bCs/>
              <w:noProof/>
            </w:rPr>
            <w:fldChar w:fldCharType="separate"/>
          </w:r>
          <w:hyperlink w:anchor="_Toc185936664" w:history="1">
            <w:r w:rsidRPr="00120122">
              <w:rPr>
                <w:rStyle w:val="Hyperlink"/>
                <w:noProof/>
              </w:rPr>
              <w:t xml:space="preserve">Table 2. 1: Potential of Energy in Gujarat, India </w:t>
            </w:r>
            <w:r>
              <w:rPr>
                <w:noProof/>
                <w:webHidden/>
              </w:rPr>
              <w:tab/>
            </w:r>
            <w:r>
              <w:rPr>
                <w:noProof/>
                <w:webHidden/>
              </w:rPr>
              <w:fldChar w:fldCharType="begin"/>
            </w:r>
            <w:r>
              <w:rPr>
                <w:noProof/>
                <w:webHidden/>
              </w:rPr>
              <w:instrText xml:space="preserve"> PAGEREF _Toc185936664 \h </w:instrText>
            </w:r>
            <w:r>
              <w:rPr>
                <w:noProof/>
                <w:webHidden/>
              </w:rPr>
            </w:r>
            <w:r>
              <w:rPr>
                <w:noProof/>
                <w:webHidden/>
              </w:rPr>
              <w:fldChar w:fldCharType="separate"/>
            </w:r>
            <w:r w:rsidR="00AB71C4">
              <w:rPr>
                <w:noProof/>
                <w:webHidden/>
              </w:rPr>
              <w:t>2</w:t>
            </w:r>
            <w:r>
              <w:rPr>
                <w:noProof/>
                <w:webHidden/>
              </w:rPr>
              <w:fldChar w:fldCharType="end"/>
            </w:r>
          </w:hyperlink>
        </w:p>
        <w:p w14:paraId="3B8788B0"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5." </w:instrText>
          </w:r>
          <w:r>
            <w:rPr>
              <w:b/>
              <w:bCs/>
              <w:noProof/>
            </w:rPr>
            <w:fldChar w:fldCharType="separate"/>
          </w:r>
        </w:p>
        <w:p w14:paraId="5993A599" w14:textId="121EB3AD"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5" w:history="1">
            <w:r w:rsidRPr="001431F2">
              <w:rPr>
                <w:rStyle w:val="Hyperlink"/>
                <w:noProof/>
              </w:rPr>
              <w:t>Table 5. 1: Forest Clearance Procedure</w:t>
            </w:r>
            <w:r>
              <w:rPr>
                <w:noProof/>
                <w:webHidden/>
              </w:rPr>
              <w:tab/>
            </w:r>
            <w:r>
              <w:rPr>
                <w:noProof/>
                <w:webHidden/>
              </w:rPr>
              <w:fldChar w:fldCharType="begin"/>
            </w:r>
            <w:r>
              <w:rPr>
                <w:noProof/>
                <w:webHidden/>
              </w:rPr>
              <w:instrText xml:space="preserve"> PAGEREF _Toc185936665 \h </w:instrText>
            </w:r>
            <w:r>
              <w:rPr>
                <w:noProof/>
                <w:webHidden/>
              </w:rPr>
            </w:r>
            <w:r>
              <w:rPr>
                <w:noProof/>
                <w:webHidden/>
              </w:rPr>
              <w:fldChar w:fldCharType="separate"/>
            </w:r>
            <w:r w:rsidR="00AB71C4">
              <w:rPr>
                <w:noProof/>
                <w:webHidden/>
              </w:rPr>
              <w:t>9</w:t>
            </w:r>
            <w:r>
              <w:rPr>
                <w:noProof/>
                <w:webHidden/>
              </w:rPr>
              <w:fldChar w:fldCharType="end"/>
            </w:r>
          </w:hyperlink>
        </w:p>
        <w:p w14:paraId="1F11AAB2"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6." </w:instrText>
          </w:r>
          <w:r>
            <w:rPr>
              <w:b/>
              <w:bCs/>
              <w:noProof/>
            </w:rPr>
            <w:fldChar w:fldCharType="separate"/>
          </w:r>
        </w:p>
        <w:p w14:paraId="03CE3C25" w14:textId="25736934"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6" w:history="1">
            <w:r w:rsidRPr="007729DC">
              <w:rPr>
                <w:rStyle w:val="Hyperlink"/>
                <w:noProof/>
              </w:rPr>
              <w:t>Table 6. 1: Specify buffer distances for each feature as per the project guidelines</w:t>
            </w:r>
            <w:r>
              <w:rPr>
                <w:noProof/>
                <w:webHidden/>
              </w:rPr>
              <w:tab/>
            </w:r>
            <w:r>
              <w:rPr>
                <w:noProof/>
                <w:webHidden/>
              </w:rPr>
              <w:fldChar w:fldCharType="begin"/>
            </w:r>
            <w:r>
              <w:rPr>
                <w:noProof/>
                <w:webHidden/>
              </w:rPr>
              <w:instrText xml:space="preserve"> PAGEREF _Toc185936666 \h </w:instrText>
            </w:r>
            <w:r>
              <w:rPr>
                <w:noProof/>
                <w:webHidden/>
              </w:rPr>
            </w:r>
            <w:r>
              <w:rPr>
                <w:noProof/>
                <w:webHidden/>
              </w:rPr>
              <w:fldChar w:fldCharType="separate"/>
            </w:r>
            <w:r w:rsidR="00AB71C4">
              <w:rPr>
                <w:noProof/>
                <w:webHidden/>
              </w:rPr>
              <w:t>12</w:t>
            </w:r>
            <w:r>
              <w:rPr>
                <w:noProof/>
                <w:webHidden/>
              </w:rPr>
              <w:fldChar w:fldCharType="end"/>
            </w:r>
          </w:hyperlink>
        </w:p>
        <w:p w14:paraId="54C6F6CA"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8." </w:instrText>
          </w:r>
          <w:r>
            <w:rPr>
              <w:b/>
              <w:bCs/>
              <w:noProof/>
            </w:rPr>
            <w:fldChar w:fldCharType="separate"/>
          </w:r>
        </w:p>
        <w:p w14:paraId="6FF6798C" w14:textId="75061DE5"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7" w:history="1">
            <w:r w:rsidRPr="00822F47">
              <w:rPr>
                <w:rStyle w:val="Hyperlink"/>
                <w:noProof/>
              </w:rPr>
              <w:t>Table 8. 1: Project development timeline</w:t>
            </w:r>
            <w:r>
              <w:rPr>
                <w:noProof/>
                <w:webHidden/>
              </w:rPr>
              <w:tab/>
            </w:r>
            <w:r>
              <w:rPr>
                <w:noProof/>
                <w:webHidden/>
              </w:rPr>
              <w:fldChar w:fldCharType="begin"/>
            </w:r>
            <w:r>
              <w:rPr>
                <w:noProof/>
                <w:webHidden/>
              </w:rPr>
              <w:instrText xml:space="preserve"> PAGEREF _Toc185936667 \h </w:instrText>
            </w:r>
            <w:r>
              <w:rPr>
                <w:noProof/>
                <w:webHidden/>
              </w:rPr>
            </w:r>
            <w:r>
              <w:rPr>
                <w:noProof/>
                <w:webHidden/>
              </w:rPr>
              <w:fldChar w:fldCharType="separate"/>
            </w:r>
            <w:r w:rsidR="00AB71C4">
              <w:rPr>
                <w:noProof/>
                <w:webHidden/>
              </w:rPr>
              <w:t>17</w:t>
            </w:r>
            <w:r>
              <w:rPr>
                <w:noProof/>
                <w:webHidden/>
              </w:rPr>
              <w:fldChar w:fldCharType="end"/>
            </w:r>
          </w:hyperlink>
        </w:p>
        <w:p w14:paraId="593237A3"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10." </w:instrText>
          </w:r>
          <w:r>
            <w:rPr>
              <w:b/>
              <w:bCs/>
              <w:noProof/>
            </w:rPr>
            <w:fldChar w:fldCharType="separate"/>
          </w:r>
        </w:p>
        <w:p w14:paraId="768D5741" w14:textId="09E4224E"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8" w:history="1">
            <w:r w:rsidRPr="001941B8">
              <w:rPr>
                <w:rStyle w:val="Hyperlink"/>
                <w:noProof/>
              </w:rPr>
              <w:t xml:space="preserve">Table 10. 1: Add text </w:t>
            </w:r>
            <w:r>
              <w:rPr>
                <w:noProof/>
                <w:webHidden/>
              </w:rPr>
              <w:tab/>
            </w:r>
            <w:r>
              <w:rPr>
                <w:noProof/>
                <w:webHidden/>
              </w:rPr>
              <w:fldChar w:fldCharType="begin"/>
            </w:r>
            <w:r>
              <w:rPr>
                <w:noProof/>
                <w:webHidden/>
              </w:rPr>
              <w:instrText xml:space="preserve"> PAGEREF _Toc185936668 \h </w:instrText>
            </w:r>
            <w:r>
              <w:rPr>
                <w:noProof/>
                <w:webHidden/>
              </w:rPr>
            </w:r>
            <w:r>
              <w:rPr>
                <w:noProof/>
                <w:webHidden/>
              </w:rPr>
              <w:fldChar w:fldCharType="separate"/>
            </w:r>
            <w:r w:rsidR="00AB71C4">
              <w:rPr>
                <w:noProof/>
                <w:webHidden/>
              </w:rPr>
              <w:t>23</w:t>
            </w:r>
            <w:r>
              <w:rPr>
                <w:noProof/>
                <w:webHidden/>
              </w:rPr>
              <w:fldChar w:fldCharType="end"/>
            </w:r>
          </w:hyperlink>
        </w:p>
        <w:p w14:paraId="65050335"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12." </w:instrText>
          </w:r>
          <w:r>
            <w:rPr>
              <w:b/>
              <w:bCs/>
              <w:noProof/>
            </w:rPr>
            <w:fldChar w:fldCharType="separate"/>
          </w:r>
        </w:p>
        <w:p w14:paraId="0C58FB6C" w14:textId="1F68D7F4"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9" w:history="1">
            <w:r w:rsidRPr="00974D17">
              <w:rPr>
                <w:rStyle w:val="Hyperlink"/>
                <w:noProof/>
              </w:rPr>
              <w:t>Table 12. 1: Suzlon wind turbine manufacturing component’s locations and distance from wind farm</w:t>
            </w:r>
            <w:r>
              <w:rPr>
                <w:noProof/>
                <w:webHidden/>
              </w:rPr>
              <w:tab/>
            </w:r>
            <w:r>
              <w:rPr>
                <w:noProof/>
                <w:webHidden/>
              </w:rPr>
              <w:fldChar w:fldCharType="begin"/>
            </w:r>
            <w:r>
              <w:rPr>
                <w:noProof/>
                <w:webHidden/>
              </w:rPr>
              <w:instrText xml:space="preserve"> PAGEREF _Toc185936669 \h </w:instrText>
            </w:r>
            <w:r>
              <w:rPr>
                <w:noProof/>
                <w:webHidden/>
              </w:rPr>
            </w:r>
            <w:r>
              <w:rPr>
                <w:noProof/>
                <w:webHidden/>
              </w:rPr>
              <w:fldChar w:fldCharType="separate"/>
            </w:r>
            <w:r w:rsidR="00AB71C4">
              <w:rPr>
                <w:noProof/>
                <w:webHidden/>
              </w:rPr>
              <w:t>26</w:t>
            </w:r>
            <w:r>
              <w:rPr>
                <w:noProof/>
                <w:webHidden/>
              </w:rPr>
              <w:fldChar w:fldCharType="end"/>
            </w:r>
          </w:hyperlink>
        </w:p>
        <w:p w14:paraId="3587AF3F" w14:textId="77777777" w:rsidR="00466928" w:rsidRDefault="00DE676F" w:rsidP="009117C2">
          <w:pPr>
            <w:rPr>
              <w:noProof/>
            </w:rPr>
          </w:pPr>
          <w:r>
            <w:rPr>
              <w:b/>
              <w:bCs/>
              <w:noProof/>
            </w:rPr>
            <w:fldChar w:fldCharType="end"/>
          </w:r>
          <w:r w:rsidR="00466928">
            <w:rPr>
              <w:b/>
              <w:bCs/>
              <w:noProof/>
            </w:rPr>
            <w:fldChar w:fldCharType="begin"/>
          </w:r>
          <w:r w:rsidR="00466928">
            <w:rPr>
              <w:b/>
              <w:bCs/>
              <w:noProof/>
            </w:rPr>
            <w:instrText xml:space="preserve"> TOC \h \z \c "Table 13." </w:instrText>
          </w:r>
          <w:r w:rsidR="00466928">
            <w:rPr>
              <w:b/>
              <w:bCs/>
              <w:noProof/>
            </w:rPr>
            <w:fldChar w:fldCharType="separate"/>
          </w:r>
        </w:p>
        <w:p w14:paraId="315AC201" w14:textId="492884E2" w:rsidR="00466928" w:rsidRDefault="00466928">
          <w:pPr>
            <w:pStyle w:val="TableofFigures"/>
            <w:tabs>
              <w:tab w:val="right" w:leader="dot" w:pos="9350"/>
            </w:tabs>
            <w:rPr>
              <w:rFonts w:asciiTheme="minorHAnsi" w:eastAsiaTheme="minorEastAsia" w:hAnsiTheme="minorHAnsi"/>
              <w:noProof/>
              <w:szCs w:val="24"/>
              <w:lang w:eastAsia="en-IN"/>
            </w:rPr>
          </w:pPr>
          <w:hyperlink w:anchor="_Toc186019870" w:history="1">
            <w:r w:rsidRPr="00891CAD">
              <w:rPr>
                <w:rStyle w:val="Hyperlink"/>
                <w:noProof/>
              </w:rPr>
              <w:t>Table 13. 1 Income Statement</w:t>
            </w:r>
            <w:r>
              <w:rPr>
                <w:noProof/>
                <w:webHidden/>
              </w:rPr>
              <w:tab/>
            </w:r>
            <w:r>
              <w:rPr>
                <w:noProof/>
                <w:webHidden/>
              </w:rPr>
              <w:fldChar w:fldCharType="begin"/>
            </w:r>
            <w:r>
              <w:rPr>
                <w:noProof/>
                <w:webHidden/>
              </w:rPr>
              <w:instrText xml:space="preserve"> PAGEREF _Toc186019870 \h </w:instrText>
            </w:r>
            <w:r>
              <w:rPr>
                <w:noProof/>
                <w:webHidden/>
              </w:rPr>
            </w:r>
            <w:r>
              <w:rPr>
                <w:noProof/>
                <w:webHidden/>
              </w:rPr>
              <w:fldChar w:fldCharType="separate"/>
            </w:r>
            <w:r w:rsidR="00AB71C4">
              <w:rPr>
                <w:noProof/>
                <w:webHidden/>
              </w:rPr>
              <w:t>28</w:t>
            </w:r>
            <w:r>
              <w:rPr>
                <w:noProof/>
                <w:webHidden/>
              </w:rPr>
              <w:fldChar w:fldCharType="end"/>
            </w:r>
          </w:hyperlink>
        </w:p>
        <w:p w14:paraId="68C0AC4B" w14:textId="77777777" w:rsidR="00466928" w:rsidRDefault="00466928" w:rsidP="009117C2">
          <w:pPr>
            <w:rPr>
              <w:noProof/>
            </w:rPr>
          </w:pPr>
          <w:r>
            <w:rPr>
              <w:b/>
              <w:bCs/>
              <w:noProof/>
            </w:rPr>
            <w:fldChar w:fldCharType="end"/>
          </w:r>
          <w:r>
            <w:rPr>
              <w:b/>
              <w:bCs/>
              <w:noProof/>
            </w:rPr>
            <w:fldChar w:fldCharType="begin"/>
          </w:r>
          <w:r>
            <w:rPr>
              <w:b/>
              <w:bCs/>
              <w:noProof/>
            </w:rPr>
            <w:instrText xml:space="preserve"> TOC \h \z \c "Table 14." </w:instrText>
          </w:r>
          <w:r>
            <w:rPr>
              <w:b/>
              <w:bCs/>
              <w:noProof/>
            </w:rPr>
            <w:fldChar w:fldCharType="separate"/>
          </w:r>
        </w:p>
        <w:p w14:paraId="429EB2A1" w14:textId="41CAA063" w:rsidR="00466928" w:rsidRDefault="00466928">
          <w:pPr>
            <w:pStyle w:val="TableofFigures"/>
            <w:tabs>
              <w:tab w:val="right" w:leader="dot" w:pos="9350"/>
            </w:tabs>
            <w:rPr>
              <w:rFonts w:asciiTheme="minorHAnsi" w:eastAsiaTheme="minorEastAsia" w:hAnsiTheme="minorHAnsi"/>
              <w:noProof/>
              <w:szCs w:val="24"/>
              <w:lang w:eastAsia="en-IN"/>
            </w:rPr>
          </w:pPr>
          <w:hyperlink w:anchor="_Toc186019871" w:history="1">
            <w:r w:rsidRPr="00AD68F8">
              <w:rPr>
                <w:rStyle w:val="Hyperlink"/>
                <w:noProof/>
              </w:rPr>
              <w:t>Table 14. 1 Results</w:t>
            </w:r>
            <w:r>
              <w:rPr>
                <w:noProof/>
                <w:webHidden/>
              </w:rPr>
              <w:tab/>
            </w:r>
            <w:r>
              <w:rPr>
                <w:noProof/>
                <w:webHidden/>
              </w:rPr>
              <w:fldChar w:fldCharType="begin"/>
            </w:r>
            <w:r>
              <w:rPr>
                <w:noProof/>
                <w:webHidden/>
              </w:rPr>
              <w:instrText xml:space="preserve"> PAGEREF _Toc186019871 \h </w:instrText>
            </w:r>
            <w:r>
              <w:rPr>
                <w:noProof/>
                <w:webHidden/>
              </w:rPr>
            </w:r>
            <w:r>
              <w:rPr>
                <w:noProof/>
                <w:webHidden/>
              </w:rPr>
              <w:fldChar w:fldCharType="separate"/>
            </w:r>
            <w:r w:rsidR="00AB71C4">
              <w:rPr>
                <w:noProof/>
                <w:webHidden/>
              </w:rPr>
              <w:t>29</w:t>
            </w:r>
            <w:r>
              <w:rPr>
                <w:noProof/>
                <w:webHidden/>
              </w:rPr>
              <w:fldChar w:fldCharType="end"/>
            </w:r>
          </w:hyperlink>
        </w:p>
        <w:p w14:paraId="4CD3F50E" w14:textId="51BD9AE6" w:rsidR="009117C2" w:rsidRPr="009117C2" w:rsidRDefault="00466928"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r>
            <w:rPr>
              <w:b/>
              <w:bCs/>
              <w:noProof/>
            </w:rPr>
            <w:fldChar w:fldCharType="end"/>
          </w:r>
        </w:p>
      </w:sdtContent>
    </w:sdt>
    <w:p w14:paraId="134BB8B7" w14:textId="004429F8" w:rsidR="006A5DC7" w:rsidRDefault="00E0321F" w:rsidP="006A5DC7">
      <w:pPr>
        <w:pStyle w:val="Heading1"/>
        <w:numPr>
          <w:ilvl w:val="0"/>
          <w:numId w:val="1"/>
        </w:numPr>
        <w:rPr>
          <w:lang w:val="en-GB"/>
        </w:rPr>
      </w:pPr>
      <w:bookmarkStart w:id="2" w:name="_Toc186027880"/>
      <w:r>
        <w:rPr>
          <w:lang w:val="en-GB"/>
        </w:rPr>
        <w:lastRenderedPageBreak/>
        <w:t>Abstract</w:t>
      </w:r>
      <w:bookmarkEnd w:id="2"/>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366136AA" w14:textId="03186FA9" w:rsidR="000954FF" w:rsidRDefault="004E5964" w:rsidP="00041F9F">
      <w:r w:rsidRPr="004E5964">
        <w:t xml:space="preserve">This study evaluates the financial viability of the project, revealing a positive NPV of </w:t>
      </w:r>
      <w:r w:rsidRPr="004E5964">
        <w:rPr>
          <w:b/>
          <w:bCs/>
        </w:rPr>
        <w:t>42,64,328</w:t>
      </w:r>
      <w:r w:rsidRPr="004E5964">
        <w:t xml:space="preserve"> </w:t>
      </w:r>
      <w:r w:rsidRPr="004E5964">
        <w:rPr>
          <w:b/>
          <w:bCs/>
        </w:rPr>
        <w:t>EUR</w:t>
      </w:r>
      <w:r w:rsidRPr="004E5964">
        <w:t xml:space="preserve"> and an impressive IRR of </w:t>
      </w:r>
      <w:r w:rsidRPr="004E5964">
        <w:rPr>
          <w:b/>
          <w:bCs/>
        </w:rPr>
        <w:t>19.362%</w:t>
      </w:r>
      <w:r w:rsidRPr="004E5964">
        <w:t xml:space="preserve">, signifying strong profitability and return on investment. With a levelized cost of energy at </w:t>
      </w:r>
      <w:r w:rsidRPr="004E5964">
        <w:rPr>
          <w:b/>
          <w:bCs/>
        </w:rPr>
        <w:t>0.0289 EUR</w:t>
      </w:r>
      <w:r w:rsidRPr="004E5964">
        <w:t xml:space="preserve"> and robust debt service coverage ratios, the project promises cost-efficiency and financial stability. </w:t>
      </w:r>
      <w:r w:rsidR="00AB0D3D" w:rsidRPr="00AB0D3D">
        <w:t>The wind farm is poised to contribute significantly to the region’s renewable energy targets, reducing carbon emissions and promoting sustainable development.</w:t>
      </w:r>
    </w:p>
    <w:p w14:paraId="302277DA" w14:textId="77777777" w:rsidR="000954FF" w:rsidRDefault="000954FF" w:rsidP="00041F9F"/>
    <w:p w14:paraId="20E6BC88" w14:textId="6B8529ED" w:rsidR="000954FF" w:rsidRDefault="00AB0D3D" w:rsidP="00041F9F">
      <w:r w:rsidRPr="00AB0D3D">
        <w:t xml:space="preserve">In conclusion, the </w:t>
      </w:r>
      <w:proofErr w:type="spellStart"/>
      <w:r w:rsidRPr="00AB0D3D">
        <w:t>Poladia</w:t>
      </w:r>
      <w:proofErr w:type="spellEnd"/>
      <w:r w:rsidRPr="00AB0D3D">
        <w:t xml:space="preserve"> wind farm project showcases a successful integration of advanced engineering, strategic planning, and financial prudence, setting a benchmark for future renewable energy projects in India.</w:t>
      </w:r>
    </w:p>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1D525968" w14:textId="77777777" w:rsidR="00AB71C4" w:rsidRPr="00AB71C4" w:rsidRDefault="00AB71C4" w:rsidP="00AB0D3D"/>
    <w:p w14:paraId="54D15BD6" w14:textId="14C7DA58" w:rsidR="00E0321F" w:rsidRDefault="00E0321F" w:rsidP="00BE6EA7">
      <w:pPr>
        <w:pStyle w:val="Heading1"/>
        <w:numPr>
          <w:ilvl w:val="0"/>
          <w:numId w:val="1"/>
        </w:numPr>
        <w:rPr>
          <w:rFonts w:cs="Calibri"/>
          <w:szCs w:val="24"/>
        </w:rPr>
      </w:pPr>
      <w:bookmarkStart w:id="3" w:name="_Toc186027881"/>
      <w:r w:rsidRPr="00E0321F">
        <w:lastRenderedPageBreak/>
        <w:t>Introduction</w:t>
      </w:r>
      <w:r w:rsidR="00BE6EA7">
        <w:t xml:space="preserve">: </w:t>
      </w:r>
      <w:r w:rsidR="00BE6EA7" w:rsidRPr="008E057D">
        <w:rPr>
          <w:rFonts w:cs="Calibri"/>
          <w:szCs w:val="24"/>
        </w:rPr>
        <w:t>Overview of Wind Farm Development in Gujarat</w:t>
      </w:r>
      <w:bookmarkEnd w:id="3"/>
    </w:p>
    <w:p w14:paraId="69BEAA0F" w14:textId="77777777" w:rsidR="002B0276" w:rsidRPr="002B0276" w:rsidRDefault="002B0276" w:rsidP="002B0276"/>
    <w:p w14:paraId="7EBD0C43" w14:textId="3FC2AAC5" w:rsidR="00E0321F" w:rsidRPr="002B0276" w:rsidRDefault="00E16864" w:rsidP="002B0276">
      <w:pPr>
        <w:pStyle w:val="Heading2"/>
      </w:pPr>
      <w:bookmarkStart w:id="4" w:name="_Toc186027882"/>
      <w:r w:rsidRPr="002B0276">
        <w:t>2.1</w:t>
      </w:r>
      <w:r w:rsidRPr="002B0276">
        <w:tab/>
        <w:t>The Evolution of Wind energy in India</w:t>
      </w:r>
      <w:bookmarkEnd w:id="4"/>
    </w:p>
    <w:p w14:paraId="266FAB28" w14:textId="6850482B"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 xml:space="preserve">The journey began in the </w:t>
      </w:r>
      <w:r w:rsidRPr="00411E99">
        <w:rPr>
          <w:b/>
          <w:bCs/>
        </w:rPr>
        <w:t>1980s</w:t>
      </w:r>
      <w:r w:rsidRPr="001A5281">
        <w:t xml:space="preserve"> with small-scale wind energy projects. The first wind farm was established in </w:t>
      </w:r>
      <w:r w:rsidRPr="00411E99">
        <w:rPr>
          <w:b/>
          <w:bCs/>
        </w:rPr>
        <w:t>1986</w:t>
      </w:r>
      <w:r w:rsidRPr="001A5281">
        <w:t xml:space="preserve"> in coastal Gujarat.</w:t>
      </w:r>
      <w:r>
        <w:t xml:space="preserve"> </w:t>
      </w:r>
      <w:r w:rsidRPr="001A5281">
        <w:t>India has developed several large wind farms, particularly in states like Tamil Nadu, Gujarat, and Maharashtra.</w:t>
      </w:r>
      <w:r w:rsidR="00A11CB0">
        <w:t xml:space="preserve"> </w:t>
      </w:r>
      <w:r w:rsidR="007B7682" w:rsidRPr="007B7682">
        <w:t xml:space="preserve">The growth of the wind industry has created a strong support system, improved project management skills, and built a manufacturing capacity of around </w:t>
      </w:r>
      <w:r w:rsidR="007B7682" w:rsidRPr="00411E99">
        <w:rPr>
          <w:b/>
          <w:bCs/>
        </w:rPr>
        <w:t>15,000 MW</w:t>
      </w:r>
      <w:r w:rsidR="007B7682" w:rsidRPr="007B7682">
        <w:t xml:space="preserve">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176779" w:rsidRPr="00176779">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176779" w:rsidRPr="00176779">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5" w:name="_Toc186027883"/>
      <w:r w:rsidRPr="002B0276">
        <w:t>2.2</w:t>
      </w:r>
      <w:r w:rsidRPr="002B0276">
        <w:tab/>
      </w:r>
      <w:r w:rsidR="00E0321F" w:rsidRPr="002B0276">
        <w:t>Importance of Wind Energy in Gujarat</w:t>
      </w:r>
      <w:bookmarkEnd w:id="5"/>
    </w:p>
    <w:p w14:paraId="4C66743E" w14:textId="5FB977B6" w:rsidR="007D1F63" w:rsidRDefault="002F08AC" w:rsidP="002B0276">
      <w:pPr>
        <w:rPr>
          <w:lang w:val="en-GB"/>
        </w:rPr>
      </w:pPr>
      <w:hyperlink r:id="rId11" w:tgtFrame="_blank" w:history="1">
        <w:r w:rsidRPr="002F08AC">
          <w:rPr>
            <w:rStyle w:val="Hyperlink"/>
            <w:color w:val="auto"/>
            <w:u w:val="none"/>
          </w:rPr>
          <w:t>As of May 2024, Gujarat has an impressive </w:t>
        </w:r>
        <w:r w:rsidRPr="00411E99">
          <w:rPr>
            <w:rStyle w:val="Hyperlink"/>
            <w:b/>
            <w:bCs/>
            <w:color w:val="auto"/>
            <w:u w:val="none"/>
          </w:rPr>
          <w:t>11,823 MW</w:t>
        </w:r>
        <w:r w:rsidRPr="002F08AC">
          <w:rPr>
            <w:rStyle w:val="Hyperlink"/>
            <w:color w:val="auto"/>
            <w:u w:val="none"/>
          </w:rPr>
          <w:t> of installed wind power capacity</w:t>
        </w:r>
      </w:hyperlink>
      <w:r w:rsidRPr="002F08AC">
        <w:t>. </w:t>
      </w:r>
      <w:hyperlink r:id="rId12" w:tgtFrame="_blank" w:history="1">
        <w:r w:rsidRPr="002F08AC">
          <w:rPr>
            <w:rStyle w:val="Hyperlink"/>
            <w:color w:val="auto"/>
            <w:u w:val="none"/>
          </w:rPr>
          <w:t xml:space="preserve">This makes it the leading state in India for wind energy, surpassing Tamil Nadu, which has </w:t>
        </w:r>
        <w:r w:rsidRPr="00411E99">
          <w:rPr>
            <w:rStyle w:val="Hyperlink"/>
            <w:b/>
            <w:bCs/>
            <w:color w:val="auto"/>
            <w:u w:val="none"/>
          </w:rPr>
          <w:t>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176779" w:rsidRPr="00176779">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5FC1D83B" w:rsidR="0086246D" w:rsidRDefault="0017452F" w:rsidP="000954FF">
      <w:pPr>
        <w:pStyle w:val="Caption"/>
        <w:jc w:val="center"/>
      </w:pPr>
      <w:bookmarkStart w:id="6" w:name="_Toc185936411"/>
      <w:bookmarkStart w:id="7" w:name="_Toc185936664"/>
      <w:r>
        <w:t xml:space="preserve">Table 2. </w:t>
      </w:r>
      <w:fldSimple w:instr=" SEQ Table_2. \* ARABIC ">
        <w:r w:rsidR="00AB71C4">
          <w:rPr>
            <w:noProof/>
          </w:rPr>
          <w:t>1</w:t>
        </w:r>
      </w:fldSimple>
      <w:r>
        <w:t xml:space="preserve">: Potential of Energy in Gujarat, India </w:t>
      </w:r>
      <w:sdt>
        <w:sdtPr>
          <w:id w:val="-572201896"/>
          <w:citation/>
        </w:sdtPr>
        <w:sdtContent>
          <w:r w:rsidRPr="00DE676F">
            <w:fldChar w:fldCharType="begin"/>
          </w:r>
          <w:r w:rsidRPr="00DE676F">
            <w:instrText xml:space="preserve"> CITATION MIN24 \l 2057 </w:instrText>
          </w:r>
          <w:r w:rsidRPr="00DE676F">
            <w:fldChar w:fldCharType="separate"/>
          </w:r>
          <w:r w:rsidR="00176779" w:rsidRPr="00176779">
            <w:rPr>
              <w:noProof/>
            </w:rPr>
            <w:t>[1]</w:t>
          </w:r>
          <w:r w:rsidRPr="00DE676F">
            <w:fldChar w:fldCharType="end"/>
          </w:r>
        </w:sdtContent>
      </w:sdt>
      <w:bookmarkEnd w:id="6"/>
      <w:bookmarkEnd w:id="7"/>
    </w:p>
    <w:p w14:paraId="1C3E8CF0" w14:textId="77777777" w:rsidR="00BB56E5" w:rsidRPr="00BB56E5" w:rsidRDefault="00BB56E5" w:rsidP="00BB56E5"/>
    <w:p w14:paraId="6449EB35" w14:textId="376151E3" w:rsidR="00E0321F" w:rsidRPr="002B0276" w:rsidRDefault="00E16864" w:rsidP="002B0276">
      <w:pPr>
        <w:pStyle w:val="Heading2"/>
      </w:pPr>
      <w:bookmarkStart w:id="8" w:name="_Toc186027884"/>
      <w:r w:rsidRPr="002B0276">
        <w:lastRenderedPageBreak/>
        <w:t>2.3</w:t>
      </w:r>
      <w:r w:rsidRPr="002B0276">
        <w:tab/>
      </w:r>
      <w:r w:rsidR="00E0321F" w:rsidRPr="002B0276">
        <w:t>Objectives of the Report</w:t>
      </w:r>
      <w:bookmarkEnd w:id="8"/>
    </w:p>
    <w:p w14:paraId="657DD3CE" w14:textId="74E35E02" w:rsidR="007B606E" w:rsidRPr="002B0276" w:rsidRDefault="007B606E">
      <w:pPr>
        <w:pStyle w:val="ListParagraph"/>
        <w:numPr>
          <w:ilvl w:val="0"/>
          <w:numId w:val="13"/>
        </w:numPr>
      </w:pPr>
      <w:r w:rsidRPr="002B0276">
        <w:t>To analyse the growth and current status of wind energy installations in Gujarat, India.</w:t>
      </w:r>
    </w:p>
    <w:p w14:paraId="0F600906" w14:textId="44130689" w:rsidR="007B606E" w:rsidRPr="002B0276" w:rsidRDefault="007B606E">
      <w:pPr>
        <w:pStyle w:val="ListParagraph"/>
        <w:numPr>
          <w:ilvl w:val="0"/>
          <w:numId w:val="13"/>
        </w:numPr>
      </w:pPr>
      <w:r w:rsidRPr="002B0276">
        <w:t>Design and analyse of Wind Farm using GIS and Wind Pro software</w:t>
      </w:r>
    </w:p>
    <w:p w14:paraId="27336572" w14:textId="79DD1285" w:rsidR="007B606E" w:rsidRPr="002B0276" w:rsidRDefault="007B606E">
      <w:pPr>
        <w:pStyle w:val="ListParagraph"/>
        <w:numPr>
          <w:ilvl w:val="0"/>
          <w:numId w:val="13"/>
        </w:numPr>
      </w:pPr>
      <w:r w:rsidRPr="002B0276">
        <w:t>To examine the policies and regulations that have supported the development of wind energy in Gujarat</w:t>
      </w:r>
    </w:p>
    <w:p w14:paraId="32ADDCC0" w14:textId="60CEA722" w:rsidR="007B606E" w:rsidRPr="002B0276" w:rsidRDefault="007B606E">
      <w:pPr>
        <w:pStyle w:val="ListParagraph"/>
        <w:numPr>
          <w:ilvl w:val="0"/>
          <w:numId w:val="13"/>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pPr>
        <w:pStyle w:val="ListParagraph"/>
        <w:numPr>
          <w:ilvl w:val="0"/>
          <w:numId w:val="13"/>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9" w:name="_Toc186027885"/>
      <w:r w:rsidRPr="002B0276">
        <w:t>2.4</w:t>
      </w:r>
      <w:r w:rsidRPr="002B0276">
        <w:tab/>
      </w:r>
      <w:r w:rsidR="00E0321F" w:rsidRPr="002B0276">
        <w:t>Scope</w:t>
      </w:r>
      <w:bookmarkEnd w:id="9"/>
    </w:p>
    <w:p w14:paraId="2D0E0649" w14:textId="414CB3F5" w:rsidR="009B1C01" w:rsidRPr="009B1C01" w:rsidRDefault="009B1C01">
      <w:pPr>
        <w:pStyle w:val="ListParagraph"/>
        <w:numPr>
          <w:ilvl w:val="0"/>
          <w:numId w:val="12"/>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176779" w:rsidRPr="00176779">
            <w:rPr>
              <w:noProof/>
            </w:rPr>
            <w:t>[4]</w:t>
          </w:r>
          <w:r w:rsidR="00967A6A" w:rsidRPr="002B0276">
            <w:rPr>
              <w:lang w:val="en-GB"/>
            </w:rPr>
            <w:fldChar w:fldCharType="end"/>
          </w:r>
        </w:sdtContent>
      </w:sdt>
    </w:p>
    <w:p w14:paraId="0E13E854" w14:textId="3E1553A7" w:rsidR="009B1C01" w:rsidRPr="009B1C01" w:rsidRDefault="009B1C01">
      <w:pPr>
        <w:pStyle w:val="ListParagraph"/>
        <w:numPr>
          <w:ilvl w:val="0"/>
          <w:numId w:val="12"/>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pPr>
        <w:pStyle w:val="ListParagraph"/>
        <w:numPr>
          <w:ilvl w:val="0"/>
          <w:numId w:val="12"/>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Default="00041F9F" w:rsidP="00041F9F"/>
    <w:p w14:paraId="4325FC28" w14:textId="77777777" w:rsidR="0021089C" w:rsidRDefault="0021089C" w:rsidP="00041F9F"/>
    <w:p w14:paraId="2C3B5A1C" w14:textId="77777777" w:rsidR="0021089C" w:rsidRPr="009B1C01" w:rsidRDefault="0021089C" w:rsidP="00041F9F"/>
    <w:p w14:paraId="5BEF436E" w14:textId="6595D8DE" w:rsidR="00E16864" w:rsidRDefault="00E16864" w:rsidP="00E16864">
      <w:pPr>
        <w:pStyle w:val="Heading1"/>
        <w:numPr>
          <w:ilvl w:val="0"/>
          <w:numId w:val="1"/>
        </w:numPr>
        <w:rPr>
          <w:rFonts w:eastAsia="Times New Roman"/>
        </w:rPr>
      </w:pPr>
      <w:bookmarkStart w:id="10" w:name="_Toc186027886"/>
      <w:r w:rsidRPr="00E16864">
        <w:rPr>
          <w:rFonts w:eastAsia="Times New Roman"/>
        </w:rPr>
        <w:lastRenderedPageBreak/>
        <w:t>Literature Review</w:t>
      </w:r>
      <w:bookmarkEnd w:id="10"/>
    </w:p>
    <w:p w14:paraId="665D722A" w14:textId="77777777" w:rsidR="002B0276" w:rsidRPr="002B0276" w:rsidRDefault="002B0276" w:rsidP="002B0276"/>
    <w:p w14:paraId="37392E45" w14:textId="5BA39357" w:rsidR="007B5869" w:rsidRPr="002B0276" w:rsidRDefault="007B5869" w:rsidP="002B0276">
      <w:pPr>
        <w:pStyle w:val="Heading2"/>
      </w:pPr>
      <w:bookmarkStart w:id="11" w:name="_Toc186027887"/>
      <w:r w:rsidRPr="002B0276">
        <w:t>3.1</w:t>
      </w:r>
      <w:r w:rsidRPr="002B0276">
        <w:tab/>
        <w:t>Wind Resource Assessment of Gujarat</w:t>
      </w:r>
      <w:bookmarkEnd w:id="11"/>
    </w:p>
    <w:p w14:paraId="2E645F28" w14:textId="237193C3" w:rsidR="005D70DB" w:rsidRDefault="005D70DB" w:rsidP="002B0276">
      <w:pPr>
        <w:rPr>
          <w:lang w:val="en-GB"/>
        </w:rPr>
      </w:pPr>
      <w:r w:rsidRPr="005D70DB">
        <w:rPr>
          <w:lang w:val="en-GB"/>
        </w:rPr>
        <w:t xml:space="preserve">The wind resource estimates in this study highlight regions with average annual wind speeds above </w:t>
      </w:r>
      <w:r w:rsidRPr="00BB56E5">
        <w:rPr>
          <w:b/>
          <w:bCs/>
          <w:lang w:val="en-GB"/>
        </w:rPr>
        <w:t>8 m/s</w:t>
      </w:r>
      <w:r w:rsidRPr="005D70DB">
        <w:rPr>
          <w:lang w:val="en-GB"/>
        </w:rPr>
        <w:t xml:space="preserve">, mainly in the Gulf of Kutch and the southern coast. Similar to past research, our </w:t>
      </w:r>
      <w:r w:rsidRPr="00BB56E5">
        <w:rPr>
          <w:b/>
          <w:bCs/>
          <w:lang w:val="en-GB"/>
        </w:rPr>
        <w:t>2011</w:t>
      </w:r>
      <w:r w:rsidRPr="005D70DB">
        <w:rPr>
          <w:lang w:val="en-GB"/>
        </w:rPr>
        <w:t xml:space="preserve"> analysis confirms the highest wind potential in the northwestern Gulf of Kutch, with comparable potential found along the southern coastline. While the International Renewable Energy Agency agrees on high wind speeds in these areas, they report higher speeds of </w:t>
      </w:r>
      <w:r w:rsidRPr="00BB56E5">
        <w:rPr>
          <w:b/>
          <w:bCs/>
          <w:lang w:val="en-GB"/>
        </w:rPr>
        <w:t>9 m/s</w:t>
      </w:r>
      <w:r w:rsidRPr="005D70DB">
        <w:rPr>
          <w:lang w:val="en-GB"/>
        </w:rPr>
        <w:t xml:space="preserve">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176779">
            <w:rPr>
              <w:noProof/>
            </w:rPr>
            <w:t xml:space="preserve"> </w:t>
          </w:r>
          <w:r w:rsidR="00176779" w:rsidRPr="00176779">
            <w:rPr>
              <w:noProof/>
            </w:rPr>
            <w:t>[4]</w:t>
          </w:r>
          <w:r w:rsidR="00967A6A">
            <w:rPr>
              <w:lang w:val="en-GB"/>
            </w:rPr>
            <w:fldChar w:fldCharType="end"/>
          </w:r>
        </w:sdtContent>
      </w:sdt>
    </w:p>
    <w:p w14:paraId="66C55272" w14:textId="2DA7A15D" w:rsidR="009C1E3A" w:rsidRDefault="00967A6A" w:rsidP="002B0276">
      <w:pPr>
        <w:rPr>
          <w:lang w:val="en-GB"/>
        </w:rPr>
      </w:pPr>
      <w:r w:rsidRPr="00967A6A">
        <w:rPr>
          <w:lang w:val="en-GB"/>
        </w:rPr>
        <w:t xml:space="preserve">Wind speeds in Gujarat peak from May to August, reaching over </w:t>
      </w:r>
      <w:r w:rsidRPr="00BB56E5">
        <w:rPr>
          <w:b/>
          <w:bCs/>
          <w:lang w:val="en-GB"/>
        </w:rPr>
        <w:t>10 m/s</w:t>
      </w:r>
      <w:r w:rsidRPr="00967A6A">
        <w:rPr>
          <w:lang w:val="en-GB"/>
        </w:rPr>
        <w:t xml:space="preserve">, particularly along the coast, and are lowest in October and November, averaging below </w:t>
      </w:r>
      <w:r w:rsidRPr="00BB56E5">
        <w:rPr>
          <w:b/>
          <w:bCs/>
          <w:lang w:val="en-GB"/>
        </w:rPr>
        <w:t>7 m/s</w:t>
      </w:r>
      <w:r w:rsidRPr="00967A6A">
        <w:rPr>
          <w:lang w:val="en-GB"/>
        </w:rPr>
        <w:t>.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176779">
            <w:rPr>
              <w:noProof/>
            </w:rPr>
            <w:t xml:space="preserve"> </w:t>
          </w:r>
          <w:r w:rsidR="00176779" w:rsidRPr="00176779">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12" w:name="_Toc186027888"/>
      <w:r w:rsidRPr="002B0276">
        <w:t>3.</w:t>
      </w:r>
      <w:r w:rsidR="007B5869" w:rsidRPr="002B0276">
        <w:t>2</w:t>
      </w:r>
      <w:r w:rsidRPr="002B0276">
        <w:tab/>
      </w:r>
      <w:r w:rsidR="00E16864" w:rsidRPr="002B0276">
        <w:t>Review of existing wind energy projects.</w:t>
      </w:r>
      <w:bookmarkEnd w:id="12"/>
    </w:p>
    <w:p w14:paraId="1C68763D" w14:textId="0B430D14" w:rsidR="004C7201" w:rsidRPr="002B0276" w:rsidRDefault="004C7201" w:rsidP="002B0276">
      <w:pPr>
        <w:pStyle w:val="Heading3"/>
      </w:pPr>
      <w:bookmarkStart w:id="13" w:name="_Toc186027889"/>
      <w:r w:rsidRPr="002B0276">
        <w:t>3.2.1 Scaling challenges in Gujarat</w:t>
      </w:r>
      <w:bookmarkEnd w:id="13"/>
    </w:p>
    <w:p w14:paraId="41F57040" w14:textId="136801E7"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 xml:space="preserve">that can significantly impact project timelines, costs, and outcomes. The experiences of hypothetical projects like Adani Wind Energy’s </w:t>
      </w:r>
      <w:r w:rsidRPr="00BB56E5">
        <w:rPr>
          <w:b/>
          <w:bCs/>
          <w:lang w:val="en-GB"/>
        </w:rPr>
        <w:t>300 MW</w:t>
      </w:r>
      <w:r w:rsidRPr="00345545">
        <w:rPr>
          <w:lang w:val="en-GB"/>
        </w:rPr>
        <w:t xml:space="preserve">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176779">
            <w:rPr>
              <w:noProof/>
            </w:rPr>
            <w:t xml:space="preserve"> </w:t>
          </w:r>
          <w:r w:rsidR="00176779" w:rsidRPr="00176779">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4" w:name="_Toc186027890"/>
      <w:r w:rsidRPr="00041F9F">
        <w:t>3.2.2 Suzlon secures a repeat order of 193.2 MW in Gujarat</w:t>
      </w:r>
      <w:bookmarkEnd w:id="14"/>
    </w:p>
    <w:p w14:paraId="25C9DDD1" w14:textId="78F43A6B" w:rsidR="0034176B" w:rsidRPr="00FF450C" w:rsidRDefault="00B100AF" w:rsidP="0034176B">
      <w:pPr>
        <w:rPr>
          <w:lang w:val="en-GB"/>
        </w:rPr>
      </w:pPr>
      <w:r w:rsidRPr="00B100AF">
        <w:t xml:space="preserve">Suzlon Group has secured a repeat order from The KP Group for a wind energy project in Gujarat. This collaboration highlights the private sector's commitment to sustainable growth, supported by Gujarat's </w:t>
      </w:r>
      <w:proofErr w:type="spellStart"/>
      <w:r w:rsidRPr="00B100AF">
        <w:t>favorable</w:t>
      </w:r>
      <w:proofErr w:type="spellEnd"/>
      <w:r w:rsidRPr="00B100AF">
        <w:t xml:space="preserve"> policy environment. Suzlon's advanced Doubly Fed Induction Generator (DFIG) technology enhances turbine performance and energy capture. The company's R&amp;D focuses on optimizing energy efficiency and reducing costs. Suzlon’s domestically manufactured turbines contribute to India's self-reliance in the renewable energy sector, aligning with the "</w:t>
      </w:r>
      <w:proofErr w:type="spellStart"/>
      <w:r w:rsidRPr="00B100AF">
        <w:t>Aatmanirbhar</w:t>
      </w:r>
      <w:proofErr w:type="spellEnd"/>
      <w:r w:rsidRPr="00B100AF">
        <w:t xml:space="preserve"> Bharat" initiative. This partnership supports India's net-zero goals while promoting economic progress through clean energy.</w:t>
      </w:r>
      <w:sdt>
        <w:sdtPr>
          <w:rPr>
            <w:lang w:val="en-GB"/>
          </w:rPr>
          <w:id w:val="-25094750"/>
          <w:citation/>
        </w:sdtPr>
        <w:sdtContent>
          <w:r w:rsidR="00FF450C">
            <w:rPr>
              <w:lang w:val="en-GB"/>
            </w:rPr>
            <w:fldChar w:fldCharType="begin"/>
          </w:r>
          <w:r w:rsidR="00FF450C">
            <w:instrText xml:space="preserve"> CITATION Suz23 \l 16393 </w:instrText>
          </w:r>
          <w:r w:rsidR="00FF450C">
            <w:rPr>
              <w:lang w:val="en-GB"/>
            </w:rPr>
            <w:fldChar w:fldCharType="separate"/>
          </w:r>
          <w:r w:rsidR="00176779">
            <w:rPr>
              <w:noProof/>
            </w:rPr>
            <w:t xml:space="preserve"> </w:t>
          </w:r>
          <w:r w:rsidR="00176779" w:rsidRPr="00176779">
            <w:rPr>
              <w:noProof/>
            </w:rPr>
            <w:t>[6]</w:t>
          </w:r>
          <w:r w:rsidR="00FF450C">
            <w:rPr>
              <w:lang w:val="en-GB"/>
            </w:rPr>
            <w:fldChar w:fldCharType="end"/>
          </w:r>
        </w:sdtContent>
      </w:sdt>
    </w:p>
    <w:p w14:paraId="7F8BB775" w14:textId="3324F33C" w:rsidR="003F7338" w:rsidRPr="00872F60" w:rsidRDefault="00E0321F" w:rsidP="003F7338">
      <w:pPr>
        <w:pStyle w:val="Heading1"/>
        <w:numPr>
          <w:ilvl w:val="0"/>
          <w:numId w:val="1"/>
        </w:numPr>
        <w:rPr>
          <w:lang w:val="en-GB"/>
        </w:rPr>
      </w:pPr>
      <w:bookmarkStart w:id="15" w:name="_Toc186027891"/>
      <w:r>
        <w:rPr>
          <w:lang w:val="en-GB"/>
        </w:rPr>
        <w:lastRenderedPageBreak/>
        <w:t>Methodology</w:t>
      </w:r>
      <w:bookmarkEnd w:id="15"/>
    </w:p>
    <w:p w14:paraId="05F4654E" w14:textId="77777777" w:rsidR="005513F0" w:rsidRDefault="005513F0" w:rsidP="0034176B">
      <w:pPr>
        <w:rPr>
          <w:lang w:val="en-GB"/>
        </w:rPr>
      </w:pPr>
    </w:p>
    <w:p w14:paraId="3376E967" w14:textId="6FE5BE5F" w:rsidR="002E1393"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632390C8" w14:textId="77777777" w:rsidR="00416181" w:rsidRPr="00CB5668" w:rsidRDefault="00416181" w:rsidP="00416181">
      <w:pPr>
        <w:rPr>
          <w:lang w:val="en-GB"/>
        </w:rPr>
      </w:pPr>
    </w:p>
    <w:p w14:paraId="52B1CBD0" w14:textId="14E160BB" w:rsidR="00BE6EA7" w:rsidRDefault="00BE6EA7" w:rsidP="00BE6EA7">
      <w:pPr>
        <w:pStyle w:val="Heading1"/>
        <w:numPr>
          <w:ilvl w:val="0"/>
          <w:numId w:val="1"/>
        </w:numPr>
        <w:rPr>
          <w:lang w:val="en-GB"/>
        </w:rPr>
      </w:pPr>
      <w:bookmarkStart w:id="16" w:name="_Toc186027892"/>
      <w:r>
        <w:rPr>
          <w:lang w:val="en-GB"/>
        </w:rPr>
        <w:lastRenderedPageBreak/>
        <w:t>Requirement &amp; Criterial to develop wind farm in Gujarat</w:t>
      </w:r>
      <w:bookmarkEnd w:id="16"/>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7" w:name="_Toc186027893"/>
      <w:r w:rsidRPr="0034176B">
        <w:t>5.1</w:t>
      </w:r>
      <w:r w:rsidR="00980A23" w:rsidRPr="0034176B">
        <w:t xml:space="preserve"> </w:t>
      </w:r>
      <w:r w:rsidRPr="0034176B">
        <w:t>Regional Planning Requirement</w:t>
      </w:r>
      <w:bookmarkEnd w:id="17"/>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rsidRPr="00BB56E5">
        <w:rPr>
          <w:b/>
          <w:bCs/>
        </w:rPr>
        <w:t>July</w:t>
      </w:r>
      <w:r w:rsidRPr="00BB56E5">
        <w:rPr>
          <w:b/>
          <w:bCs/>
          <w:spacing w:val="-13"/>
        </w:rPr>
        <w:t xml:space="preserve"> </w:t>
      </w:r>
      <w:r w:rsidRPr="00BB56E5">
        <w:rPr>
          <w:b/>
          <w:bCs/>
        </w:rPr>
        <w:t>1995</w:t>
      </w:r>
      <w:r>
        <w:t>,</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w:t>
      </w:r>
      <w:r w:rsidRPr="00BB56E5">
        <w:rPr>
          <w:b/>
          <w:bCs/>
        </w:rPr>
        <w:t>Last</w:t>
      </w:r>
      <w:r w:rsidRPr="00BB56E5">
        <w:rPr>
          <w:b/>
          <w:bCs/>
          <w:spacing w:val="-14"/>
        </w:rPr>
        <w:t xml:space="preserve"> </w:t>
      </w:r>
      <w:r w:rsidRPr="00BB56E5">
        <w:rPr>
          <w:b/>
          <w:bCs/>
        </w:rPr>
        <w:t>updated</w:t>
      </w:r>
      <w:r w:rsidRPr="00BB56E5">
        <w:rPr>
          <w:b/>
          <w:bCs/>
          <w:spacing w:val="-10"/>
        </w:rPr>
        <w:t xml:space="preserve"> </w:t>
      </w:r>
      <w:r w:rsidRPr="00BB56E5">
        <w:rPr>
          <w:b/>
          <w:bCs/>
        </w:rPr>
        <w:t>2024</w:t>
      </w:r>
      <w:r>
        <w:t>).</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pPr>
        <w:pStyle w:val="ListParagraph"/>
        <w:numPr>
          <w:ilvl w:val="0"/>
          <w:numId w:val="14"/>
        </w:numPr>
      </w:pPr>
      <w:r w:rsidRPr="0034176B">
        <w:t>Land use permission</w:t>
      </w:r>
    </w:p>
    <w:p w14:paraId="5D95B015" w14:textId="77777777" w:rsidR="00C74AC7" w:rsidRPr="0034176B" w:rsidRDefault="00C74AC7">
      <w:pPr>
        <w:pStyle w:val="ListParagraph"/>
        <w:numPr>
          <w:ilvl w:val="0"/>
          <w:numId w:val="14"/>
        </w:numPr>
      </w:pPr>
      <w:r w:rsidRPr="0034176B">
        <w:t>Availability of wind resource</w:t>
      </w:r>
    </w:p>
    <w:p w14:paraId="5290EF04" w14:textId="77777777" w:rsidR="00C74AC7" w:rsidRPr="0034176B" w:rsidRDefault="00C74AC7">
      <w:pPr>
        <w:pStyle w:val="ListParagraph"/>
        <w:numPr>
          <w:ilvl w:val="0"/>
          <w:numId w:val="14"/>
        </w:numPr>
      </w:pPr>
      <w:r w:rsidRPr="0034176B">
        <w:t>Technically and commercially feasible grid connectivity</w:t>
      </w:r>
    </w:p>
    <w:p w14:paraId="1D2E610B" w14:textId="77777777" w:rsidR="00C74AC7" w:rsidRPr="0034176B" w:rsidRDefault="00C74AC7">
      <w:pPr>
        <w:pStyle w:val="ListParagraph"/>
        <w:numPr>
          <w:ilvl w:val="0"/>
          <w:numId w:val="14"/>
        </w:numPr>
      </w:pPr>
      <w:r w:rsidRPr="0034176B">
        <w:t>Transport logistics</w:t>
      </w:r>
    </w:p>
    <w:p w14:paraId="174DAEC0" w14:textId="77777777" w:rsidR="00C74AC7" w:rsidRPr="0034176B" w:rsidRDefault="00C74AC7">
      <w:pPr>
        <w:pStyle w:val="ListParagraph"/>
        <w:numPr>
          <w:ilvl w:val="0"/>
          <w:numId w:val="14"/>
        </w:numPr>
      </w:pPr>
      <w:r w:rsidRPr="0034176B">
        <w:t>Environmental acceptability</w:t>
      </w:r>
    </w:p>
    <w:p w14:paraId="1A35C7BB" w14:textId="33891344" w:rsidR="00C74AC7" w:rsidRPr="0034176B" w:rsidRDefault="00980A23" w:rsidP="0034176B">
      <w:pPr>
        <w:pStyle w:val="Heading2"/>
      </w:pPr>
      <w:bookmarkStart w:id="18" w:name="_Toc186027894"/>
      <w:r w:rsidRPr="0034176B">
        <w:t>5.</w:t>
      </w:r>
      <w:r w:rsidR="000954FF" w:rsidRPr="0034176B">
        <w:t>2</w:t>
      </w:r>
      <w:r w:rsidR="000954FF" w:rsidRPr="0034176B">
        <w:tab/>
      </w:r>
      <w:r w:rsidR="00C74AC7" w:rsidRPr="0034176B">
        <w:t>Guidelines for Micro siting of wind turbines (MNRE)</w:t>
      </w:r>
      <w:bookmarkEnd w:id="18"/>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 xml:space="preserve">Developer(s) shall optimise the wind turbine locations within their land using appropriate wind flow modelling and optimisation tools (linear and Nonlinear)/techniques subject to site assessment as per </w:t>
      </w:r>
      <w:r w:rsidRPr="00BB56E5">
        <w:rPr>
          <w:b/>
          <w:bCs/>
        </w:rPr>
        <w:t>IEC 61400-1</w:t>
      </w:r>
      <w:r>
        <w:t xml:space="preserve">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63916132" w:rsidR="00C74AC7" w:rsidRDefault="00C74AC7" w:rsidP="0034176B">
      <w:r>
        <w:t xml:space="preserve">Developer(s) shall maintain a distance of </w:t>
      </w:r>
      <m:oMath>
        <m:r>
          <m:rPr>
            <m:sty m:val="bi"/>
          </m:rPr>
          <w:rPr>
            <w:rFonts w:ascii="Cambria Math" w:hAnsi="Cambria Math"/>
          </w:rPr>
          <m:t>2</m:t>
        </m:r>
        <m:r>
          <m:rPr>
            <m:sty m:val="bi"/>
          </m:rPr>
          <w:rPr>
            <w:rFonts w:ascii="Cambria Math" w:hAnsi="Cambria Math"/>
          </w:rPr>
          <m:t>D</m:t>
        </m:r>
        <m:r>
          <w:rPr>
            <w:rFonts w:ascii="Cambria Math" w:hAnsi="Cambria Math"/>
          </w:rPr>
          <m:t xml:space="preserve">  </m:t>
        </m:r>
      </m:oMath>
      <w:r>
        <w:t xml:space="preserve">(D-Rotor Diameter) distance perpendicular to the predominant wind direction and </w:t>
      </w:r>
      <m:oMath>
        <m:r>
          <m:rPr>
            <m:sty m:val="bi"/>
          </m:rPr>
          <w:rPr>
            <w:rFonts w:ascii="Cambria Math" w:hAnsi="Cambria Math"/>
          </w:rPr>
          <m:t>3</m:t>
        </m:r>
        <m:r>
          <m:rPr>
            <m:sty m:val="bi"/>
          </m:rPr>
          <w:rPr>
            <w:rFonts w:ascii="Cambria Math" w:hAnsi="Cambria Math"/>
          </w:rPr>
          <m:t>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 xml:space="preserve">Developer(s) shall maintain a wake loss (in terms of energy) of </w:t>
      </w:r>
      <w:r w:rsidRPr="00BB56E5">
        <w:rPr>
          <w:b/>
          <w:bCs/>
        </w:rPr>
        <w:t>10%</w:t>
      </w:r>
      <w:r>
        <w:t xml:space="preserve"> between wind turbines with appropriate offset for wind turbines sited on a footprint basis.</w:t>
      </w:r>
    </w:p>
    <w:p w14:paraId="64E62C67" w14:textId="77777777" w:rsidR="0034176B" w:rsidRDefault="0034176B" w:rsidP="0034176B"/>
    <w:p w14:paraId="5213B76B" w14:textId="1A52BE86" w:rsidR="00C74AC7" w:rsidRDefault="00C74AC7" w:rsidP="0034176B">
      <w:r>
        <w:t xml:space="preserve">Developer(s) shall maintain a distance of </w:t>
      </w:r>
      <m:oMath>
        <m:r>
          <m:rPr>
            <m:sty m:val="bi"/>
          </m:rPr>
          <w:rPr>
            <w:rFonts w:ascii="Cambria Math" w:hAnsi="Cambria Math"/>
          </w:rPr>
          <m:t>HH+0.5∙RD+5</m:t>
        </m:r>
        <m:r>
          <m:rPr>
            <m:sty m:val="bi"/>
          </m:rPr>
          <w:rPr>
            <w:rFonts w:ascii="Cambria Math" w:hAnsi="Cambria Math"/>
          </w:rPr>
          <m:t>m</m:t>
        </m:r>
        <m:r>
          <w:rPr>
            <w:rFonts w:ascii="Cambria Math" w:hAnsi="Cambria Math"/>
          </w:rPr>
          <m:t xml:space="preserve"> </m:t>
        </m:r>
      </m:oMath>
      <w:r>
        <w:t>(Hub Height+ Half Rotor Diameter +5 meters) from Public Roads, railway tracks, highways, buildings, public institutions and EHV lines.</w:t>
      </w:r>
    </w:p>
    <w:p w14:paraId="233C7D15" w14:textId="77777777" w:rsidR="0034176B" w:rsidRDefault="0034176B" w:rsidP="0034176B"/>
    <w:p w14:paraId="193759B9" w14:textId="258E5E1D"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176779" w:rsidRPr="00176779">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9" w:name="_Toc186027895"/>
      <w:r w:rsidRPr="0034176B">
        <w:t>5.3</w:t>
      </w:r>
      <w:r w:rsidRPr="0034176B">
        <w:tab/>
      </w:r>
      <w:r w:rsidR="007C5257" w:rsidRPr="0034176B">
        <w:t>Law &amp; Regulation as well as Park Layout</w:t>
      </w:r>
      <w:bookmarkEnd w:id="19"/>
    </w:p>
    <w:p w14:paraId="7B963522" w14:textId="0EF898C6" w:rsidR="007C5257" w:rsidRPr="0034176B" w:rsidRDefault="004A2F83" w:rsidP="0034176B">
      <w:pPr>
        <w:pStyle w:val="Heading3"/>
      </w:pPr>
      <w:bookmarkStart w:id="20" w:name="_Toc186027896"/>
      <w:r w:rsidRPr="0034176B">
        <w:t>5.</w:t>
      </w:r>
      <w:r w:rsidR="000954FF" w:rsidRPr="0034176B">
        <w:t>3</w:t>
      </w:r>
      <w:r w:rsidRPr="0034176B">
        <w:t xml:space="preserve">.1 </w:t>
      </w:r>
      <w:r w:rsidR="007C5257" w:rsidRPr="0034176B">
        <w:t>Consent to Establish (CTE) from Gujarat State Pollution Control Board (GPCB)</w:t>
      </w:r>
      <w:bookmarkEnd w:id="20"/>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rsidRPr="00BB56E5">
        <w:t>Act,</w:t>
      </w:r>
      <w:r w:rsidRPr="00BB56E5">
        <w:rPr>
          <w:spacing w:val="-12"/>
        </w:rPr>
        <w:t xml:space="preserve"> </w:t>
      </w:r>
      <w:r w:rsidRPr="00BB56E5">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7D5CB13A"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r>
        <w:t>similar</w:t>
      </w:r>
      <w:r>
        <w:rPr>
          <w:spacing w:val="-13"/>
        </w:rPr>
        <w:t xml:space="preserve"> </w:t>
      </w:r>
      <w:r>
        <w:t>to</w:t>
      </w:r>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176779">
            <w:rPr>
              <w:noProof/>
              <w:lang w:val="en-GB"/>
            </w:rPr>
            <w:t xml:space="preserve"> </w:t>
          </w:r>
          <w:r w:rsidR="00176779" w:rsidRPr="00176779">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21" w:name="_Toc186027897"/>
      <w:r>
        <w:lastRenderedPageBreak/>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21"/>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(Principle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1A503AF6" w14:textId="42ABD8CF" w:rsidR="00AA6F1F" w:rsidRDefault="00AA6F1F" w:rsidP="00AA6F1F">
      <w:pPr>
        <w:pStyle w:val="Caption"/>
        <w:jc w:val="center"/>
        <w:rPr>
          <w:i w:val="0"/>
          <w:spacing w:val="-4"/>
          <w:sz w:val="22"/>
        </w:rPr>
      </w:pPr>
      <w:bookmarkStart w:id="22" w:name="_Toc185936665"/>
      <w:r>
        <w:t xml:space="preserve">Table 5. </w:t>
      </w:r>
      <w:fldSimple w:instr=" SEQ Table_5. \* ARABIC ">
        <w:r w:rsidR="00AB71C4">
          <w:rPr>
            <w:noProof/>
          </w:rPr>
          <w:t>1</w:t>
        </w:r>
      </w:fldSimple>
      <w:r>
        <w:t xml:space="preserve">: Forest Clearance Procedure </w:t>
      </w:r>
      <w:sdt>
        <w:sdtPr>
          <w:id w:val="756178511"/>
          <w:citation/>
        </w:sdtPr>
        <w:sdtContent>
          <w:r>
            <w:fldChar w:fldCharType="begin"/>
          </w:r>
          <w:r>
            <w:instrText xml:space="preserve"> CITATION For03 \l 16393 </w:instrText>
          </w:r>
          <w:r>
            <w:fldChar w:fldCharType="separate"/>
          </w:r>
          <w:r w:rsidR="00176779" w:rsidRPr="00176779">
            <w:rPr>
              <w:noProof/>
            </w:rPr>
            <w:t>[9]</w:t>
          </w:r>
          <w:r>
            <w:fldChar w:fldCharType="end"/>
          </w:r>
        </w:sdtContent>
      </w:sdt>
      <w:bookmarkEnd w:id="22"/>
    </w:p>
    <w:p w14:paraId="17FFB303" w14:textId="77777777" w:rsidR="0034176B" w:rsidRPr="00ED1966" w:rsidRDefault="0034176B" w:rsidP="00AA6F1F"/>
    <w:p w14:paraId="1ED13987" w14:textId="6B50B090" w:rsidR="007C5257" w:rsidRDefault="007C5257" w:rsidP="0034176B">
      <w:r>
        <w:t>The forest clearance process begins with the project proponent submitting an application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176779">
            <w:rPr>
              <w:noProof/>
            </w:rPr>
            <w:t xml:space="preserve"> </w:t>
          </w:r>
          <w:r w:rsidR="00176779" w:rsidRPr="00176779">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pPr>
        <w:pStyle w:val="ListParagraph"/>
        <w:numPr>
          <w:ilvl w:val="0"/>
          <w:numId w:val="15"/>
        </w:numPr>
        <w:rPr>
          <w:spacing w:val="-2"/>
        </w:rPr>
      </w:pPr>
      <w:r>
        <w:lastRenderedPageBreak/>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pPr>
        <w:pStyle w:val="ListParagraph"/>
        <w:numPr>
          <w:ilvl w:val="0"/>
          <w:numId w:val="15"/>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pPr>
        <w:pStyle w:val="ListParagraph"/>
        <w:numPr>
          <w:ilvl w:val="0"/>
          <w:numId w:val="15"/>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23" w:name="_Toc186027898"/>
      <w:r>
        <w:t>5.4</w:t>
      </w:r>
      <w:r>
        <w:tab/>
      </w:r>
      <w:r w:rsidR="007C5257" w:rsidRPr="000F1352">
        <w:t>Eco-sensitive</w:t>
      </w:r>
      <w:r w:rsidR="007C5257" w:rsidRPr="000F1352">
        <w:rPr>
          <w:spacing w:val="-16"/>
        </w:rPr>
        <w:t xml:space="preserve"> </w:t>
      </w:r>
      <w:r w:rsidR="007C5257" w:rsidRPr="000F1352">
        <w:rPr>
          <w:spacing w:val="-4"/>
        </w:rPr>
        <w:t>zones</w:t>
      </w:r>
      <w:bookmarkEnd w:id="23"/>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w:t>
      </w:r>
      <w:r w:rsidRPr="00BB56E5">
        <w:rPr>
          <w:b/>
          <w:bCs/>
        </w:rPr>
        <w:t>10 km</w:t>
      </w:r>
      <w:r>
        <w:t xml:space="preserve">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Any project including wind power projects that fall inside the zone have to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pPr>
        <w:pStyle w:val="ListParagraph"/>
        <w:numPr>
          <w:ilvl w:val="0"/>
          <w:numId w:val="16"/>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pPr>
        <w:pStyle w:val="ListParagraph"/>
        <w:numPr>
          <w:ilvl w:val="0"/>
          <w:numId w:val="16"/>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pPr>
        <w:pStyle w:val="ListParagraph"/>
        <w:numPr>
          <w:ilvl w:val="0"/>
          <w:numId w:val="16"/>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pPr>
        <w:pStyle w:val="ListParagraph"/>
        <w:numPr>
          <w:ilvl w:val="0"/>
          <w:numId w:val="16"/>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rsidRPr="00BB56E5">
        <w:rPr>
          <w:b/>
          <w:bCs/>
        </w:rPr>
        <w:t>12.5</w:t>
      </w:r>
      <w:r w:rsidRPr="00BB56E5">
        <w:rPr>
          <w:b/>
          <w:bCs/>
          <w:spacing w:val="-8"/>
        </w:rPr>
        <w:t xml:space="preserve"> </w:t>
      </w:r>
      <w:r w:rsidRPr="00BB56E5">
        <w:rPr>
          <w:b/>
          <w:bCs/>
        </w:rP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pPr>
        <w:pStyle w:val="ListParagraph"/>
        <w:numPr>
          <w:ilvl w:val="0"/>
          <w:numId w:val="16"/>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r>
        <w:t>elephants</w:t>
      </w:r>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 xml:space="preserve">m above ground on level terrain and a minimum of </w:t>
      </w:r>
      <w:r w:rsidRPr="00BB56E5">
        <w:rPr>
          <w:b/>
          <w:bCs/>
        </w:rPr>
        <w:t>9.1 m</w:t>
      </w:r>
      <w:r>
        <w:t xml:space="preserve"> above ground on steeper terrain.</w:t>
      </w:r>
    </w:p>
    <w:p w14:paraId="01607FE5" w14:textId="77777777" w:rsidR="0034176B" w:rsidRDefault="0034176B" w:rsidP="00B7133E">
      <w:pPr>
        <w:pStyle w:val="ListParagraph"/>
      </w:pPr>
    </w:p>
    <w:p w14:paraId="096ADC06" w14:textId="2C9EB40C" w:rsidR="0034176B" w:rsidRDefault="007C5257">
      <w:pPr>
        <w:pStyle w:val="ListParagraph"/>
        <w:numPr>
          <w:ilvl w:val="0"/>
          <w:numId w:val="16"/>
        </w:numPr>
      </w:pPr>
      <w:r>
        <w:t>Maintaining</w:t>
      </w:r>
      <w:r w:rsidRPr="0034176B">
        <w:rPr>
          <w:spacing w:val="-14"/>
        </w:rPr>
        <w:t xml:space="preserve"> </w:t>
      </w:r>
      <w:r w:rsidRPr="00BB56E5">
        <w:rPr>
          <w:b/>
          <w:bCs/>
        </w:rPr>
        <w:t>1.5</w:t>
      </w:r>
      <w:r w:rsidRPr="00BB56E5">
        <w:rPr>
          <w:b/>
          <w:bCs/>
          <w:spacing w:val="-13"/>
        </w:rPr>
        <w:t xml:space="preserve"> </w:t>
      </w:r>
      <w:r w:rsidRPr="00BB56E5">
        <w:rPr>
          <w:b/>
          <w:bCs/>
        </w:rP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0A8F94B9" w:rsidR="0034176B" w:rsidRDefault="007C5257">
      <w:pPr>
        <w:pStyle w:val="ListParagraph"/>
        <w:numPr>
          <w:ilvl w:val="0"/>
          <w:numId w:val="16"/>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176779">
            <w:rPr>
              <w:noProof/>
            </w:rPr>
            <w:t xml:space="preserve"> </w:t>
          </w:r>
          <w:r w:rsidR="00176779" w:rsidRPr="00176779">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24" w:name="_Toc186027899"/>
      <w:r w:rsidRPr="0034176B">
        <w:lastRenderedPageBreak/>
        <w:t>5.5</w:t>
      </w:r>
      <w:r w:rsidRPr="0034176B">
        <w:tab/>
      </w:r>
      <w:r w:rsidR="007C5257" w:rsidRPr="0034176B">
        <w:t>NOC from Airports Authority of India (AAI) and Ministry of Defence</w:t>
      </w:r>
      <w:bookmarkEnd w:id="24"/>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rsidRPr="00BB56E5">
        <w:rPr>
          <w:b/>
          <w:bCs/>
        </w:rPr>
        <w:t>20</w:t>
      </w:r>
      <w:r w:rsidRPr="00BB56E5">
        <w:rPr>
          <w:b/>
          <w:bCs/>
          <w:spacing w:val="-8"/>
        </w:rPr>
        <w:t xml:space="preserve"> </w:t>
      </w:r>
      <w:r w:rsidRPr="00BB56E5">
        <w:rPr>
          <w:b/>
          <w:bCs/>
        </w:rP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 xml:space="preserve">No Wind Turbine Generators (WTGs) shall be installed up to </w:t>
      </w:r>
      <w:r w:rsidRPr="00BB56E5">
        <w:rPr>
          <w:b/>
          <w:bCs/>
        </w:rPr>
        <w:t>10 Km</w:t>
      </w:r>
      <w:r>
        <w:t xml:space="preserve">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pPr>
        <w:pStyle w:val="ListParagraph"/>
        <w:numPr>
          <w:ilvl w:val="0"/>
          <w:numId w:val="17"/>
        </w:numPr>
      </w:pPr>
      <w:r>
        <w:t xml:space="preserve">CCZMs have been formulated for all IAF aerodromes and handed over to Local Municipal Authorities (LMAs). Area in the </w:t>
      </w:r>
      <w:proofErr w:type="spellStart"/>
      <w:r w:rsidR="004373F8">
        <w:t>center</w:t>
      </w:r>
      <w:proofErr w:type="spellEnd"/>
      <w:r>
        <w:t xml:space="preserve"> of CCZM of </w:t>
      </w:r>
      <w:r w:rsidRPr="00BB56E5">
        <w:rPr>
          <w:b/>
          <w:bCs/>
        </w:rPr>
        <w:t>4 Km</w:t>
      </w:r>
      <w:r>
        <w:t xml:space="preserve">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pPr>
        <w:pStyle w:val="ListParagraph"/>
        <w:numPr>
          <w:ilvl w:val="0"/>
          <w:numId w:val="17"/>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5002C072" w:rsidR="00B7133E" w:rsidRDefault="007C5257">
      <w:pPr>
        <w:pStyle w:val="ListParagraph"/>
        <w:numPr>
          <w:ilvl w:val="0"/>
          <w:numId w:val="17"/>
        </w:numPr>
      </w:pPr>
      <w:r>
        <w:t xml:space="preserve">Under GSR 751 (E), the area marked in ‘Green’ is beyond </w:t>
      </w:r>
      <w:r w:rsidRPr="00BB56E5">
        <w:rPr>
          <w:b/>
          <w:bCs/>
        </w:rPr>
        <w:t>20 Km</w:t>
      </w:r>
      <w:r>
        <w:t xml:space="preserve">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 xml:space="preserve">applications are not required to be processed for infrastructure up to a max height of </w:t>
      </w:r>
      <w:r w:rsidRPr="00BB56E5">
        <w:rPr>
          <w:b/>
          <w:bCs/>
        </w:rPr>
        <w:t>150 m</w:t>
      </w:r>
      <w:r>
        <w:t xml:space="preserve">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176779">
            <w:rPr>
              <w:noProof/>
            </w:rPr>
            <w:t xml:space="preserve"> </w:t>
          </w:r>
          <w:r w:rsidR="00176779" w:rsidRPr="00176779">
            <w:rPr>
              <w:noProof/>
            </w:rPr>
            <w:t>[11]</w:t>
          </w:r>
          <w:r w:rsidR="004373F8">
            <w:fldChar w:fldCharType="end"/>
          </w:r>
        </w:sdtContent>
      </w:sdt>
    </w:p>
    <w:p w14:paraId="418CF361" w14:textId="63336A5F" w:rsidR="00B7133E" w:rsidRDefault="007C5257">
      <w:pPr>
        <w:pStyle w:val="ListParagraph"/>
        <w:numPr>
          <w:ilvl w:val="0"/>
          <w:numId w:val="17"/>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pPr>
        <w:pStyle w:val="ListParagraph"/>
        <w:numPr>
          <w:ilvl w:val="0"/>
          <w:numId w:val="17"/>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pPr>
        <w:pStyle w:val="ListParagraph"/>
        <w:numPr>
          <w:ilvl w:val="0"/>
          <w:numId w:val="17"/>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7697C5C1" w14:textId="567F6CC7" w:rsidR="00B7133E" w:rsidRDefault="007C5257" w:rsidP="00BB56E5">
      <w:pPr>
        <w:pStyle w:val="ListParagraph"/>
        <w:numPr>
          <w:ilvl w:val="0"/>
          <w:numId w:val="17"/>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5788F7A7" w14:textId="6C4F1893" w:rsidR="00B7133E" w:rsidRDefault="007C5257">
      <w:pPr>
        <w:pStyle w:val="ListParagraph"/>
        <w:numPr>
          <w:ilvl w:val="0"/>
          <w:numId w:val="17"/>
        </w:numPr>
      </w:pPr>
      <w:r>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pPr>
        <w:pStyle w:val="ListParagraph"/>
        <w:numPr>
          <w:ilvl w:val="0"/>
          <w:numId w:val="17"/>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0ADAE5AD" w14:textId="77777777" w:rsidR="00416181" w:rsidRPr="007C5257" w:rsidRDefault="00416181" w:rsidP="00B7133E"/>
    <w:p w14:paraId="478AC2F9" w14:textId="3901C1AD" w:rsidR="00BE6EA7" w:rsidRDefault="00BE6EA7" w:rsidP="00BE6EA7">
      <w:pPr>
        <w:pStyle w:val="Heading1"/>
        <w:numPr>
          <w:ilvl w:val="0"/>
          <w:numId w:val="1"/>
        </w:numPr>
        <w:rPr>
          <w:lang w:val="en-GB"/>
        </w:rPr>
      </w:pPr>
      <w:bookmarkStart w:id="25" w:name="_Toc186027900"/>
      <w:r>
        <w:rPr>
          <w:lang w:val="en-GB"/>
        </w:rPr>
        <w:lastRenderedPageBreak/>
        <w:t>Wind Area Selection</w:t>
      </w:r>
      <w:bookmarkEnd w:id="25"/>
    </w:p>
    <w:p w14:paraId="6034FC77" w14:textId="77777777" w:rsidR="00B7133E" w:rsidRPr="00B7133E" w:rsidRDefault="00B7133E" w:rsidP="00B7133E">
      <w:pPr>
        <w:rPr>
          <w:lang w:val="en-GB"/>
        </w:rPr>
      </w:pPr>
    </w:p>
    <w:p w14:paraId="1D7B38DA" w14:textId="26E918CA" w:rsidR="00352385" w:rsidRDefault="00352385" w:rsidP="00B7133E">
      <w:r w:rsidRPr="00352385">
        <w:t xml:space="preserve">To analyse wind farm suitability by integrating wind speed data at </w:t>
      </w:r>
      <w:r w:rsidRPr="00BB56E5">
        <w:rPr>
          <w:b/>
          <w:bCs/>
        </w:rPr>
        <w:t>100m</w:t>
      </w:r>
      <w:r w:rsidRPr="00352385">
        <w:t xml:space="preserve">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73088194" w:rsidR="00B7133E" w:rsidRPr="00352385" w:rsidRDefault="00352385">
      <w:pPr>
        <w:pStyle w:val="ListParagraph"/>
        <w:numPr>
          <w:ilvl w:val="0"/>
          <w:numId w:val="18"/>
        </w:numPr>
      </w:pPr>
      <w:r w:rsidRPr="00352385">
        <w:t xml:space="preserve">Wind speed data at </w:t>
      </w:r>
      <w:r w:rsidRPr="00BB56E5">
        <w:rPr>
          <w:b/>
          <w:bCs/>
        </w:rPr>
        <w:t>100m</w:t>
      </w:r>
      <w:r w:rsidRPr="00352385">
        <w:t xml:space="preserve"> height.</w:t>
      </w:r>
      <w:r>
        <w:t xml:space="preserve"> </w:t>
      </w:r>
      <w:sdt>
        <w:sdtPr>
          <w:id w:val="-1682122498"/>
          <w:citation/>
        </w:sdtPr>
        <w:sdtContent>
          <w:r>
            <w:fldChar w:fldCharType="begin"/>
          </w:r>
          <w:r>
            <w:instrText xml:space="preserve"> CITATION DTU24 \l 16393 </w:instrText>
          </w:r>
          <w:r>
            <w:fldChar w:fldCharType="separate"/>
          </w:r>
          <w:r w:rsidR="00176779" w:rsidRPr="00176779">
            <w:rPr>
              <w:noProof/>
            </w:rPr>
            <w:t>[12]</w:t>
          </w:r>
          <w:r>
            <w:fldChar w:fldCharType="end"/>
          </w:r>
        </w:sdtContent>
      </w:sdt>
    </w:p>
    <w:p w14:paraId="5900255C" w14:textId="0A06DE8D" w:rsidR="00B7133E" w:rsidRPr="00352385" w:rsidRDefault="00352385">
      <w:pPr>
        <w:pStyle w:val="ListParagraph"/>
        <w:numPr>
          <w:ilvl w:val="0"/>
          <w:numId w:val="18"/>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176779" w:rsidRPr="00176779">
            <w:rPr>
              <w:noProof/>
            </w:rPr>
            <w:t>[13]</w:t>
          </w:r>
          <w:r w:rsidR="00116A44">
            <w:fldChar w:fldCharType="end"/>
          </w:r>
        </w:sdtContent>
      </w:sdt>
    </w:p>
    <w:p w14:paraId="345E1762" w14:textId="078654B6" w:rsidR="00B7133E" w:rsidRPr="00352385" w:rsidRDefault="00352385">
      <w:pPr>
        <w:pStyle w:val="ListParagraph"/>
        <w:numPr>
          <w:ilvl w:val="0"/>
          <w:numId w:val="18"/>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pPr>
        <w:pStyle w:val="ListParagraph"/>
        <w:numPr>
          <w:ilvl w:val="0"/>
          <w:numId w:val="1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pPr>
        <w:pStyle w:val="ListParagraph"/>
        <w:numPr>
          <w:ilvl w:val="0"/>
          <w:numId w:val="2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43D71E57" w14:textId="0064BD31" w:rsidR="00AA6F1F" w:rsidRDefault="00AA6F1F" w:rsidP="00AA6F1F">
      <w:pPr>
        <w:pStyle w:val="Caption"/>
        <w:jc w:val="center"/>
      </w:pPr>
      <w:bookmarkStart w:id="26" w:name="_Toc185936666"/>
      <w:r>
        <w:t xml:space="preserve">Table 6. </w:t>
      </w:r>
      <w:fldSimple w:instr=" SEQ Table_6. \* ARABIC ">
        <w:r w:rsidR="00AB71C4">
          <w:rPr>
            <w:noProof/>
          </w:rPr>
          <w:t>1</w:t>
        </w:r>
      </w:fldSimple>
      <w:r>
        <w:t>: Specify buffer distances for each feature as per the project guidelines</w:t>
      </w:r>
      <w:bookmarkEnd w:id="26"/>
    </w:p>
    <w:p w14:paraId="21F77F66" w14:textId="77777777" w:rsidR="00BF46D5" w:rsidRDefault="00BF46D5" w:rsidP="00BF46D5"/>
    <w:p w14:paraId="2646E2FF" w14:textId="77777777" w:rsidR="00352385" w:rsidRPr="00BF46D5" w:rsidRDefault="00352385" w:rsidP="00B7133E">
      <w:pPr>
        <w:rPr>
          <w:b/>
          <w:bCs/>
        </w:rPr>
      </w:pPr>
      <w:r w:rsidRPr="00BF46D5">
        <w:rPr>
          <w:b/>
          <w:bCs/>
        </w:rPr>
        <w:t>Step 4: Merge Buffers into No-Go Areas</w:t>
      </w:r>
    </w:p>
    <w:p w14:paraId="141C9968" w14:textId="1E0550B4" w:rsidR="00352385" w:rsidRPr="00352385" w:rsidRDefault="00352385">
      <w:pPr>
        <w:pStyle w:val="ListParagraph"/>
        <w:numPr>
          <w:ilvl w:val="0"/>
          <w:numId w:val="21"/>
        </w:numPr>
      </w:pPr>
      <w:r w:rsidRPr="00352385">
        <w:lastRenderedPageBreak/>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pPr>
        <w:pStyle w:val="ListParagraph"/>
        <w:numPr>
          <w:ilvl w:val="0"/>
          <w:numId w:val="2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pPr>
        <w:pStyle w:val="ListParagraph"/>
        <w:numPr>
          <w:ilvl w:val="0"/>
          <w:numId w:val="2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pPr>
        <w:pStyle w:val="ListParagraph"/>
        <w:numPr>
          <w:ilvl w:val="0"/>
          <w:numId w:val="2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61C23A" w14:textId="06BF708E" w:rsidR="00AA6F1F" w:rsidRPr="00A9012B" w:rsidRDefault="00AA6F1F" w:rsidP="00AA6F1F">
      <w:pPr>
        <w:pStyle w:val="Caption"/>
        <w:jc w:val="center"/>
      </w:pPr>
      <w:bookmarkStart w:id="27" w:name="_Toc185935793"/>
      <w:r>
        <w:t xml:space="preserve">Figure 6. </w:t>
      </w:r>
      <w:fldSimple w:instr=" SEQ Figure_6. \* ARABIC ">
        <w:r w:rsidR="00AB71C4">
          <w:rPr>
            <w:noProof/>
          </w:rPr>
          <w:t>1</w:t>
        </w:r>
      </w:fldSimple>
      <w:r>
        <w:t>: Configured project properties window</w:t>
      </w:r>
      <w:bookmarkEnd w:id="27"/>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AD2DE0" w14:textId="76046CCF" w:rsidR="00AA6F1F" w:rsidRDefault="00AA6F1F" w:rsidP="00AA6F1F">
      <w:pPr>
        <w:pStyle w:val="Caption"/>
        <w:jc w:val="center"/>
      </w:pPr>
      <w:bookmarkStart w:id="28" w:name="_Toc185935794"/>
      <w:r>
        <w:t xml:space="preserve">Figure 6. </w:t>
      </w:r>
      <w:fldSimple w:instr=" SEQ Figure_6. \* ARABIC ">
        <w:r w:rsidR="00AB71C4">
          <w:rPr>
            <w:noProof/>
          </w:rPr>
          <w:t>2</w:t>
        </w:r>
      </w:fldSimple>
      <w:r>
        <w:t>: Individual buffers</w:t>
      </w:r>
      <w:bookmarkEnd w:id="28"/>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CA8A688" w14:textId="07BBECD1" w:rsidR="00AA6F1F" w:rsidRDefault="00AA6F1F" w:rsidP="003E75BF">
      <w:pPr>
        <w:pStyle w:val="Caption"/>
        <w:jc w:val="center"/>
      </w:pPr>
      <w:bookmarkStart w:id="29" w:name="_Toc185935795"/>
      <w:r>
        <w:t xml:space="preserve">Figure 6. </w:t>
      </w:r>
      <w:fldSimple w:instr=" SEQ Figure_6. \* ARABIC ">
        <w:r w:rsidR="00AB71C4">
          <w:rPr>
            <w:noProof/>
          </w:rPr>
          <w:t>3</w:t>
        </w:r>
      </w:fldSimple>
      <w:r>
        <w:t>: Me</w:t>
      </w:r>
      <w:r w:rsidR="003E75BF">
        <w:t>rged no-go area</w:t>
      </w:r>
      <w:bookmarkEnd w:id="29"/>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6AF19E" w14:textId="07F6B723" w:rsidR="003E75BF" w:rsidRDefault="003E75BF" w:rsidP="003E75BF">
      <w:pPr>
        <w:pStyle w:val="Caption"/>
        <w:jc w:val="center"/>
      </w:pPr>
      <w:bookmarkStart w:id="30" w:name="_Toc185935796"/>
      <w:r>
        <w:t xml:space="preserve">Figure 6. </w:t>
      </w:r>
      <w:fldSimple w:instr=" SEQ Figure_6. \* ARABIC ">
        <w:r w:rsidR="00AB71C4">
          <w:rPr>
            <w:noProof/>
          </w:rPr>
          <w:t>4</w:t>
        </w:r>
      </w:fldSimple>
      <w:r>
        <w:t>: Resulting white map area</w:t>
      </w:r>
      <w:bookmarkEnd w:id="30"/>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100D5A89">
            <wp:extent cx="5145965" cy="3638550"/>
            <wp:effectExtent l="57150" t="57150" r="93345" b="9525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2948" cy="36505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A6A0366" w14:textId="073A68E6" w:rsidR="003E75BF" w:rsidRDefault="003E75BF" w:rsidP="003E75BF">
      <w:pPr>
        <w:pStyle w:val="Caption"/>
        <w:jc w:val="center"/>
      </w:pPr>
      <w:bookmarkStart w:id="31" w:name="_Toc185935797"/>
      <w:r>
        <w:t xml:space="preserve">Figure 6. </w:t>
      </w:r>
      <w:fldSimple w:instr=" SEQ Figure_6. \* ARABIC ">
        <w:r w:rsidR="00AB71C4">
          <w:rPr>
            <w:noProof/>
          </w:rPr>
          <w:t>5</w:t>
        </w:r>
      </w:fldSimple>
      <w:r>
        <w:t>: The merged wind speed into white map</w:t>
      </w:r>
      <w:bookmarkEnd w:id="31"/>
    </w:p>
    <w:p w14:paraId="7FC3D388" w14:textId="55C1453A" w:rsidR="0089499B" w:rsidRDefault="0089499B" w:rsidP="0089499B">
      <w:pPr>
        <w:pStyle w:val="Heading1"/>
        <w:numPr>
          <w:ilvl w:val="0"/>
          <w:numId w:val="1"/>
        </w:numPr>
      </w:pPr>
      <w:bookmarkStart w:id="32" w:name="_Toc186027901"/>
      <w:r w:rsidRPr="008E057D">
        <w:lastRenderedPageBreak/>
        <w:t>Electrical Grid Infrastructure and Cable Routing: Ensuring Connectivity</w:t>
      </w:r>
      <w:bookmarkEnd w:id="32"/>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33" w:name="_Toc186027902"/>
      <w:r w:rsidRPr="0089499B">
        <w:lastRenderedPageBreak/>
        <w:t>Project Development Timeline: From Greenfield to Operation</w:t>
      </w:r>
      <w:bookmarkEnd w:id="33"/>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15BC4624" w14:textId="45327C84" w:rsidR="003E75BF" w:rsidRDefault="00794E41" w:rsidP="00794E41">
      <w:pPr>
        <w:pStyle w:val="Caption"/>
        <w:jc w:val="center"/>
        <w:rPr>
          <w:noProof/>
        </w:rPr>
      </w:pPr>
      <w:bookmarkStart w:id="34" w:name="_Toc185936667"/>
      <w:r>
        <w:t xml:space="preserve">Table 8. </w:t>
      </w:r>
      <w:fldSimple w:instr=" SEQ Table_8. \* ARABIC ">
        <w:r w:rsidR="00AB71C4">
          <w:rPr>
            <w:noProof/>
          </w:rPr>
          <w:t>1</w:t>
        </w:r>
      </w:fldSimple>
      <w:r>
        <w:t>: Project development timeline</w:t>
      </w:r>
      <w:bookmarkEnd w:id="34"/>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35" w:name="_Toc186027903"/>
      <w:r w:rsidRPr="0089499B">
        <w:lastRenderedPageBreak/>
        <w:t>Community Engagement: Strategies for Local Acceptance</w:t>
      </w:r>
      <w:bookmarkEnd w:id="35"/>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36" w:name="_Toc186027904"/>
      <w:r w:rsidRPr="0089499B">
        <w:lastRenderedPageBreak/>
        <w:t>Land Leasing and Acquisition: Securing the Site</w:t>
      </w:r>
      <w:bookmarkEnd w:id="36"/>
    </w:p>
    <w:p w14:paraId="7C2F8669" w14:textId="77777777" w:rsidR="00BF46D5" w:rsidRPr="00BF46D5" w:rsidRDefault="00BF46D5" w:rsidP="00BF46D5"/>
    <w:p w14:paraId="5218633D" w14:textId="3B237663"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176779" w:rsidRPr="00176779">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37" w:name="_Toc186027905"/>
      <w:r w:rsidRPr="00BF46D5">
        <w:t>10</w:t>
      </w:r>
      <w:r w:rsidR="003E27B1" w:rsidRPr="00BF46D5">
        <w:t>.1</w:t>
      </w:r>
      <w:r w:rsidR="00F2780F" w:rsidRPr="00BF46D5">
        <w:tab/>
      </w:r>
      <w:r w:rsidR="003E27B1" w:rsidRPr="00BF46D5">
        <w:t>Lease Duration and Terms</w:t>
      </w:r>
      <w:bookmarkEnd w:id="37"/>
    </w:p>
    <w:p w14:paraId="6378C90F" w14:textId="106C7BC0" w:rsidR="0083452A" w:rsidRDefault="003E27B1">
      <w:pPr>
        <w:pStyle w:val="ListParagraph"/>
        <w:numPr>
          <w:ilvl w:val="0"/>
          <w:numId w:val="24"/>
        </w:numPr>
      </w:pPr>
      <w:r w:rsidRPr="00750794">
        <w:t xml:space="preserve">Lease Period: </w:t>
      </w:r>
      <w:r w:rsidRPr="00BB56E5">
        <w:rPr>
          <w:b/>
          <w:bCs/>
        </w:rPr>
        <w:t>40 years</w:t>
      </w:r>
    </w:p>
    <w:p w14:paraId="24DA4242" w14:textId="6A1A8DAA" w:rsidR="003E27B1" w:rsidRPr="00750794" w:rsidRDefault="0083452A">
      <w:pPr>
        <w:pStyle w:val="ListParagraph"/>
        <w:numPr>
          <w:ilvl w:val="0"/>
          <w:numId w:val="24"/>
        </w:numPr>
      </w:pPr>
      <w:r w:rsidRPr="00750794">
        <w:t xml:space="preserve">Annual </w:t>
      </w:r>
      <w:r w:rsidR="003E27B1" w:rsidRPr="00750794">
        <w:t>Rent:</w:t>
      </w:r>
      <w:r w:rsidR="003E27B1">
        <w:t xml:space="preserve"> </w:t>
      </w:r>
      <w:r w:rsidR="003E27B1" w:rsidRPr="00BB56E5">
        <w:rPr>
          <w:b/>
          <w:bCs/>
        </w:rPr>
        <w:t xml:space="preserve">₹15,000 (€ 150 – €170) per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m:t>
        </m:r>
      </m:oMath>
      <w:r w:rsidR="003E27B1" w:rsidRPr="00BF46D5">
        <w:rPr>
          <w:rFonts w:eastAsiaTheme="minorEastAsia"/>
        </w:rPr>
        <w:t xml:space="preserve"> area</w:t>
      </w:r>
      <w:r w:rsidR="003E27B1" w:rsidRPr="00750794">
        <w:t xml:space="preserve">, subject to a </w:t>
      </w:r>
      <w:r w:rsidR="003E27B1" w:rsidRPr="00BB56E5">
        <w:rPr>
          <w:b/>
          <w:bCs/>
        </w:rPr>
        <w:t>15%</w:t>
      </w:r>
      <w:r w:rsidR="003E27B1" w:rsidRPr="00750794">
        <w:t xml:space="preserve"> increase every three years.</w:t>
      </w:r>
    </w:p>
    <w:p w14:paraId="642CB065" w14:textId="77777777" w:rsidR="003E27B1" w:rsidRDefault="003E27B1">
      <w:pPr>
        <w:pStyle w:val="ListParagraph"/>
        <w:numPr>
          <w:ilvl w:val="0"/>
          <w:numId w:val="24"/>
        </w:numPr>
      </w:pPr>
      <w:r w:rsidRPr="00750794">
        <w:t>Advance Payment:</w:t>
      </w:r>
      <w:r>
        <w:t xml:space="preserve"> </w:t>
      </w:r>
      <w:r w:rsidRPr="00750794">
        <w:t>Annual rent and applicable taxes must be paid in advance. Late payments in</w:t>
      </w:r>
      <w:r>
        <w:t>tegrate</w:t>
      </w:r>
      <w:r w:rsidRPr="00750794">
        <w:t xml:space="preserve"> </w:t>
      </w:r>
      <w:r w:rsidRPr="00BB56E5">
        <w:rPr>
          <w:b/>
          <w:bCs/>
        </w:rPr>
        <w:t>12%</w:t>
      </w:r>
      <w:r w:rsidRPr="00750794">
        <w:t xml:space="preserve"> simple interest after </w:t>
      </w:r>
      <w:r w:rsidRPr="00BB56E5">
        <w:rPr>
          <w:b/>
          <w:bCs/>
        </w:rPr>
        <w:t>90 days</w:t>
      </w:r>
      <w:r>
        <w:t>.</w:t>
      </w:r>
    </w:p>
    <w:p w14:paraId="155A39CC" w14:textId="17B029B4" w:rsidR="003E27B1" w:rsidRPr="00750794" w:rsidRDefault="003E27B1">
      <w:pPr>
        <w:pStyle w:val="ListParagraph"/>
        <w:numPr>
          <w:ilvl w:val="0"/>
          <w:numId w:val="24"/>
        </w:numPr>
      </w:pPr>
      <w:r w:rsidRPr="00750794">
        <w:t>Security Deposit:</w:t>
      </w:r>
      <w:r>
        <w:t xml:space="preserve"> </w:t>
      </w:r>
      <w:r w:rsidRPr="00750794">
        <w:t xml:space="preserve">Applicants must provide a deposit equivalent to one year’s rent, a </w:t>
      </w:r>
      <w:r w:rsidRPr="00BB56E5">
        <w:rPr>
          <w:b/>
          <w:bCs/>
        </w:rPr>
        <w:t>1%</w:t>
      </w:r>
      <w:r w:rsidRPr="00750794">
        <w:t xml:space="preserve"> service charge, and necessary stamp duty upon land possession.</w:t>
      </w:r>
      <w:sdt>
        <w:sdtPr>
          <w:id w:val="-848862851"/>
          <w:citation/>
        </w:sdtPr>
        <w:sdtContent>
          <w:r>
            <w:fldChar w:fldCharType="begin"/>
          </w:r>
          <w:r>
            <w:instrText xml:space="preserve"> CITATION Gov23 \l 16393 </w:instrText>
          </w:r>
          <w:r>
            <w:fldChar w:fldCharType="separate"/>
          </w:r>
          <w:r w:rsidR="00176779">
            <w:rPr>
              <w:noProof/>
            </w:rPr>
            <w:t xml:space="preserve"> </w:t>
          </w:r>
          <w:r w:rsidR="00176779" w:rsidRPr="00176779">
            <w:rPr>
              <w:noProof/>
            </w:rPr>
            <w:t>[14]</w:t>
          </w:r>
          <w:r>
            <w:fldChar w:fldCharType="end"/>
          </w:r>
        </w:sdtContent>
      </w:sdt>
    </w:p>
    <w:p w14:paraId="4168169C" w14:textId="44882EDF" w:rsidR="003E27B1" w:rsidRPr="00BF46D5" w:rsidRDefault="004D2A80" w:rsidP="00BF46D5">
      <w:pPr>
        <w:pStyle w:val="Heading2"/>
      </w:pPr>
      <w:bookmarkStart w:id="38" w:name="_Toc186027906"/>
      <w:r w:rsidRPr="00BF46D5">
        <w:t>10</w:t>
      </w:r>
      <w:r w:rsidR="003E27B1" w:rsidRPr="00BF46D5">
        <w:t>.2</w:t>
      </w:r>
      <w:r w:rsidR="00F2780F" w:rsidRPr="00BF46D5">
        <w:tab/>
      </w:r>
      <w:r w:rsidR="003E27B1" w:rsidRPr="00BF46D5">
        <w:t>Eligibility and Allocation</w:t>
      </w:r>
      <w:bookmarkEnd w:id="38"/>
    </w:p>
    <w:p w14:paraId="51382DCC" w14:textId="77777777" w:rsidR="003E27B1" w:rsidRPr="00750794" w:rsidRDefault="003E27B1">
      <w:pPr>
        <w:pStyle w:val="ListParagraph"/>
        <w:numPr>
          <w:ilvl w:val="0"/>
          <w:numId w:val="25"/>
        </w:numPr>
      </w:pPr>
      <w:r w:rsidRPr="00750794">
        <w:t xml:space="preserve">Criteria: Includes financial stability (minimum net worth of </w:t>
      </w:r>
      <w:r w:rsidRPr="00BB56E5">
        <w:rPr>
          <w:b/>
          <w:bCs/>
        </w:rPr>
        <w:t>₹1200 crore (€130.44 million))</w:t>
      </w:r>
      <w:r w:rsidRPr="00750794">
        <w:t>, experience in renewable energy generation (</w:t>
      </w:r>
      <w:r w:rsidRPr="00BB56E5">
        <w:rPr>
          <w:b/>
          <w:bCs/>
        </w:rPr>
        <w:t>minimum 500 MW</w:t>
      </w:r>
      <w:r w:rsidRPr="00750794">
        <w:t>)</w:t>
      </w:r>
      <w:r>
        <w:t>.</w:t>
      </w:r>
    </w:p>
    <w:p w14:paraId="3C197C5D" w14:textId="30B5512D" w:rsidR="003E27B1" w:rsidRPr="00750794" w:rsidRDefault="003E27B1">
      <w:pPr>
        <w:pStyle w:val="ListParagraph"/>
        <w:numPr>
          <w:ilvl w:val="0"/>
          <w:numId w:val="25"/>
        </w:numPr>
      </w:pPr>
      <w:r w:rsidRPr="00750794">
        <w:t>Land Allocation Limits:</w:t>
      </w:r>
      <w:r>
        <w:t xml:space="preserve"> O</w:t>
      </w:r>
      <w:r w:rsidRPr="00236427">
        <w:t xml:space="preserve">ne applicant or their partners can only lease enough land to produce </w:t>
      </w:r>
      <w:r w:rsidRPr="00BB56E5">
        <w:rPr>
          <w:b/>
          <w:bCs/>
        </w:rPr>
        <w:t>30 lakh metric tonnes (</w:t>
      </w:r>
      <m:oMath>
        <m:r>
          <m:rPr>
            <m:sty m:val="bi"/>
          </m:rPr>
          <w:rPr>
            <w:rFonts w:ascii="Cambria Math" w:hAnsi="Cambria Math"/>
          </w:rPr>
          <m:t xml:space="preserve">3 x </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8</m:t>
            </m:r>
          </m:sup>
        </m:sSup>
      </m:oMath>
      <w:r w:rsidRPr="00BB56E5">
        <w:rPr>
          <w:b/>
          <w:bCs/>
        </w:rP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176779">
            <w:rPr>
              <w:noProof/>
            </w:rPr>
            <w:t xml:space="preserve"> </w:t>
          </w:r>
          <w:r w:rsidR="00176779" w:rsidRPr="00176779">
            <w:rPr>
              <w:noProof/>
            </w:rPr>
            <w:t>[14]</w:t>
          </w:r>
          <w:r>
            <w:fldChar w:fldCharType="end"/>
          </w:r>
        </w:sdtContent>
      </w:sdt>
    </w:p>
    <w:p w14:paraId="38C4E150" w14:textId="10070CBB" w:rsidR="003E27B1" w:rsidRPr="00BF46D5" w:rsidRDefault="004D2A80" w:rsidP="00BF46D5">
      <w:pPr>
        <w:pStyle w:val="Heading2"/>
      </w:pPr>
      <w:bookmarkStart w:id="39" w:name="_Toc186027907"/>
      <w:r w:rsidRPr="00BF46D5">
        <w:t>10</w:t>
      </w:r>
      <w:r w:rsidR="003E27B1" w:rsidRPr="00BF46D5">
        <w:t>.3</w:t>
      </w:r>
      <w:r w:rsidR="00F2780F" w:rsidRPr="00BF46D5">
        <w:tab/>
      </w:r>
      <w:r w:rsidR="003E27B1" w:rsidRPr="00BF46D5">
        <w:t>Application and Approval Process</w:t>
      </w:r>
      <w:bookmarkEnd w:id="39"/>
    </w:p>
    <w:p w14:paraId="7404989F" w14:textId="77777777" w:rsidR="003E27B1" w:rsidRDefault="003E27B1">
      <w:pPr>
        <w:pStyle w:val="ListParagraph"/>
        <w:numPr>
          <w:ilvl w:val="0"/>
          <w:numId w:val="26"/>
        </w:numPr>
      </w:pPr>
      <w:r w:rsidRPr="00750794">
        <w:t>Pre-Feasibility Report:</w:t>
      </w:r>
      <w:r>
        <w:t xml:space="preserve"> </w:t>
      </w:r>
      <w:r w:rsidRPr="00750794">
        <w:t>Applicants must submit a preliminary report demonstrating their capability to produce green hydrogen.</w:t>
      </w:r>
    </w:p>
    <w:p w14:paraId="6F5FEE71" w14:textId="2E3B2C34" w:rsidR="003E27B1" w:rsidRPr="00750794" w:rsidRDefault="003E27B1">
      <w:pPr>
        <w:pStyle w:val="ListParagraph"/>
        <w:numPr>
          <w:ilvl w:val="0"/>
          <w:numId w:val="2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176779">
            <w:rPr>
              <w:noProof/>
            </w:rPr>
            <w:t xml:space="preserve"> </w:t>
          </w:r>
          <w:r w:rsidR="00176779" w:rsidRPr="00176779">
            <w:rPr>
              <w:noProof/>
            </w:rPr>
            <w:t>[14]</w:t>
          </w:r>
          <w:r>
            <w:fldChar w:fldCharType="end"/>
          </w:r>
        </w:sdtContent>
      </w:sdt>
    </w:p>
    <w:p w14:paraId="70079BB9" w14:textId="08502C8B" w:rsidR="00494275" w:rsidRDefault="003E27B1">
      <w:pPr>
        <w:pStyle w:val="ListParagraph"/>
        <w:numPr>
          <w:ilvl w:val="0"/>
          <w:numId w:val="2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176779">
            <w:rPr>
              <w:noProof/>
            </w:rPr>
            <w:t xml:space="preserve"> </w:t>
          </w:r>
          <w:r w:rsidR="00176779" w:rsidRPr="00176779">
            <w:rPr>
              <w:noProof/>
            </w:rPr>
            <w:t>[14]</w:t>
          </w:r>
          <w:r>
            <w:fldChar w:fldCharType="end"/>
          </w:r>
        </w:sdtContent>
      </w:sdt>
    </w:p>
    <w:p w14:paraId="66D39F87" w14:textId="77777777" w:rsidR="004D2A80" w:rsidRDefault="004D2A80" w:rsidP="00BF46D5"/>
    <w:p w14:paraId="26CDA59F" w14:textId="77777777" w:rsidR="00BB56E5" w:rsidRDefault="00BB56E5" w:rsidP="00BF46D5"/>
    <w:p w14:paraId="582F47FA" w14:textId="54EAC0C7" w:rsidR="00494275" w:rsidRPr="00BF46D5" w:rsidRDefault="00F2780F" w:rsidP="00BF46D5">
      <w:pPr>
        <w:pStyle w:val="Heading3"/>
      </w:pPr>
      <w:bookmarkStart w:id="40" w:name="_Toc186027908"/>
      <w:r w:rsidRPr="00BF46D5">
        <w:lastRenderedPageBreak/>
        <w:t xml:space="preserve">10.3.1 </w:t>
      </w:r>
      <w:r w:rsidR="00494275" w:rsidRPr="00BF46D5">
        <w:t>Government land Approval Process</w:t>
      </w:r>
      <w:r w:rsidR="004D2A80" w:rsidRPr="00BF46D5">
        <w:t>:</w:t>
      </w:r>
      <w:bookmarkEnd w:id="40"/>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3D0FD22E" w14:textId="5729C55D" w:rsidR="00794E41" w:rsidRDefault="00794E41" w:rsidP="00794E41">
      <w:pPr>
        <w:pStyle w:val="Caption"/>
        <w:jc w:val="center"/>
      </w:pPr>
      <w:bookmarkStart w:id="41" w:name="_Toc185935890"/>
      <w:r>
        <w:t xml:space="preserve">Figure 10. </w:t>
      </w:r>
      <w:fldSimple w:instr=" SEQ Figure_10. \* ARABIC ">
        <w:r w:rsidR="00AB71C4">
          <w:rPr>
            <w:noProof/>
          </w:rPr>
          <w:t>1</w:t>
        </w:r>
      </w:fldSimple>
      <w:r>
        <w:t xml:space="preserve">: Government land approval process for wind farm </w:t>
      </w:r>
      <w:sdt>
        <w:sdtPr>
          <w:id w:val="151032419"/>
          <w:citation/>
        </w:sdtPr>
        <w:sdtContent>
          <w:r>
            <w:fldChar w:fldCharType="begin"/>
          </w:r>
          <w:r>
            <w:instrText xml:space="preserve"> CITATION ARC17 \l 16393 </w:instrText>
          </w:r>
          <w:r>
            <w:fldChar w:fldCharType="separate"/>
          </w:r>
          <w:r w:rsidR="00176779" w:rsidRPr="00176779">
            <w:rPr>
              <w:noProof/>
            </w:rPr>
            <w:t>[15]</w:t>
          </w:r>
          <w:r>
            <w:fldChar w:fldCharType="end"/>
          </w:r>
        </w:sdtContent>
      </w:sdt>
      <w:bookmarkEnd w:id="41"/>
    </w:p>
    <w:p w14:paraId="4219F634" w14:textId="77777777" w:rsidR="002E1393" w:rsidRDefault="002E1393" w:rsidP="00794E41">
      <w:pPr>
        <w:jc w:val="center"/>
      </w:pPr>
    </w:p>
    <w:p w14:paraId="4C58838B" w14:textId="77777777" w:rsidR="00BB56E5" w:rsidRPr="008455AD" w:rsidRDefault="00BB56E5" w:rsidP="00794E41">
      <w:pPr>
        <w:jc w:val="center"/>
      </w:pPr>
    </w:p>
    <w:p w14:paraId="3DC75426" w14:textId="0EF6BA51" w:rsidR="008455AD" w:rsidRPr="00BF46D5" w:rsidRDefault="00F2780F" w:rsidP="00BF46D5">
      <w:pPr>
        <w:pStyle w:val="Heading3"/>
      </w:pPr>
      <w:bookmarkStart w:id="42" w:name="_Hlk185365599"/>
      <w:bookmarkStart w:id="43" w:name="_Toc186027909"/>
      <w:r w:rsidRPr="00BF46D5">
        <w:lastRenderedPageBreak/>
        <w:t xml:space="preserve">10.3.2 </w:t>
      </w:r>
      <w:r w:rsidR="008455AD" w:rsidRPr="00BF46D5">
        <w:t>Private land Approval Process</w:t>
      </w:r>
      <w:r w:rsidR="004D2A80" w:rsidRPr="00BF46D5">
        <w:t>:</w:t>
      </w:r>
      <w:bookmarkEnd w:id="43"/>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pPr>
        <w:pStyle w:val="ListParagraph"/>
        <w:numPr>
          <w:ilvl w:val="0"/>
          <w:numId w:val="2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pPr>
        <w:pStyle w:val="ListParagraph"/>
        <w:numPr>
          <w:ilvl w:val="0"/>
          <w:numId w:val="2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pPr>
        <w:pStyle w:val="ListParagraph"/>
        <w:numPr>
          <w:ilvl w:val="0"/>
          <w:numId w:val="2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pPr>
        <w:pStyle w:val="ListParagraph"/>
        <w:numPr>
          <w:ilvl w:val="0"/>
          <w:numId w:val="2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pPr>
        <w:pStyle w:val="ListParagraph"/>
        <w:numPr>
          <w:ilvl w:val="0"/>
          <w:numId w:val="2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pPr>
        <w:pStyle w:val="ListParagraph"/>
        <w:numPr>
          <w:ilvl w:val="0"/>
          <w:numId w:val="2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pPr>
        <w:pStyle w:val="ListParagraph"/>
        <w:numPr>
          <w:ilvl w:val="0"/>
          <w:numId w:val="2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pPr>
        <w:pStyle w:val="ListParagraph"/>
        <w:numPr>
          <w:ilvl w:val="0"/>
          <w:numId w:val="28"/>
        </w:numPr>
        <w:rPr>
          <w:b/>
        </w:rPr>
      </w:pPr>
      <w:r>
        <w:t>Sale</w:t>
      </w:r>
      <w:r w:rsidRPr="00BF46D5">
        <w:rPr>
          <w:spacing w:val="-5"/>
        </w:rPr>
        <w:t xml:space="preserve"> </w:t>
      </w:r>
      <w:r w:rsidRPr="00BF46D5">
        <w:rPr>
          <w:spacing w:val="-2"/>
        </w:rPr>
        <w:t>Deed:</w:t>
      </w:r>
    </w:p>
    <w:p w14:paraId="44272870" w14:textId="77777777" w:rsidR="008455AD" w:rsidRDefault="008455AD">
      <w:pPr>
        <w:pStyle w:val="ListParagraph"/>
        <w:numPr>
          <w:ilvl w:val="0"/>
          <w:numId w:val="2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pPr>
        <w:pStyle w:val="ListParagraph"/>
        <w:numPr>
          <w:ilvl w:val="0"/>
          <w:numId w:val="2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pPr>
        <w:pStyle w:val="ListParagraph"/>
        <w:numPr>
          <w:ilvl w:val="0"/>
          <w:numId w:val="2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pPr>
        <w:pStyle w:val="ListParagraph"/>
        <w:numPr>
          <w:ilvl w:val="0"/>
          <w:numId w:val="2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pPr>
        <w:pStyle w:val="ListParagraph"/>
        <w:numPr>
          <w:ilvl w:val="0"/>
          <w:numId w:val="3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pPr>
        <w:pStyle w:val="ListParagraph"/>
        <w:numPr>
          <w:ilvl w:val="0"/>
          <w:numId w:val="3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481BC51F" w14:textId="73A427AF" w:rsidR="00BB56E5" w:rsidRDefault="008455AD" w:rsidP="00BB56E5">
      <w:pPr>
        <w:pStyle w:val="ListParagraph"/>
        <w:numPr>
          <w:ilvl w:val="0"/>
          <w:numId w:val="31"/>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pPr>
        <w:pStyle w:val="ListParagraph"/>
        <w:numPr>
          <w:ilvl w:val="0"/>
          <w:numId w:val="32"/>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3E40E39E" w:rsidR="008455AD" w:rsidRDefault="008455AD">
      <w:pPr>
        <w:pStyle w:val="ListParagraph"/>
        <w:numPr>
          <w:ilvl w:val="0"/>
          <w:numId w:val="32"/>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176779" w:rsidRPr="00176779">
            <w:rPr>
              <w:noProof/>
            </w:rPr>
            <w:t>[15]</w:t>
          </w:r>
          <w:r w:rsidR="00F2780F">
            <w:fldChar w:fldCharType="end"/>
          </w:r>
        </w:sdtContent>
      </w:sdt>
    </w:p>
    <w:p w14:paraId="57D1494B" w14:textId="1E691A64" w:rsidR="003E27B1" w:rsidRPr="00F2780F" w:rsidRDefault="002E1393" w:rsidP="00F2780F">
      <w:pPr>
        <w:pStyle w:val="Heading2"/>
      </w:pPr>
      <w:bookmarkStart w:id="44" w:name="_Toc186027910"/>
      <w:bookmarkEnd w:id="42"/>
      <w:r w:rsidRPr="00F2780F">
        <w:t>10</w:t>
      </w:r>
      <w:r w:rsidR="003E27B1" w:rsidRPr="00F2780F">
        <w:t>.4 Usage and Compliance</w:t>
      </w:r>
      <w:bookmarkEnd w:id="44"/>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27BFE326"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176779" w:rsidRPr="00176779">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45" w:name="_Toc186027911"/>
      <w:r>
        <w:t>10</w:t>
      </w:r>
      <w:r w:rsidR="00F2780F">
        <w:t>.</w:t>
      </w:r>
      <w:r w:rsidR="003E27B1">
        <w:t xml:space="preserve">5 </w:t>
      </w:r>
      <w:r w:rsidR="003E27B1" w:rsidRPr="00750794">
        <w:rPr>
          <w:rFonts w:eastAsiaTheme="minorHAnsi"/>
        </w:rPr>
        <w:t>Financial and Operational Responsibilities</w:t>
      </w:r>
      <w:bookmarkEnd w:id="45"/>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1BCE197C"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176779">
            <w:rPr>
              <w:noProof/>
            </w:rPr>
            <w:t xml:space="preserve"> </w:t>
          </w:r>
          <w:r w:rsidR="00176779" w:rsidRPr="00176779">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46" w:name="_Toc186027912"/>
      <w:r>
        <w:t>10</w:t>
      </w:r>
      <w:r w:rsidR="003E27B1">
        <w:t>.</w:t>
      </w:r>
      <w:r>
        <w:t>6</w:t>
      </w:r>
      <w:r w:rsidR="003E27B1">
        <w:t xml:space="preserve"> </w:t>
      </w:r>
      <w:r w:rsidR="003E27B1" w:rsidRPr="00750794">
        <w:rPr>
          <w:rFonts w:eastAsiaTheme="minorHAnsi"/>
        </w:rPr>
        <w:t>Governance and Oversight</w:t>
      </w:r>
      <w:bookmarkEnd w:id="46"/>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5CA91747" w14:textId="1DA7E1C4" w:rsidR="00BF46D5" w:rsidRPr="00750794" w:rsidRDefault="003E27B1" w:rsidP="00BF46D5">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176779">
            <w:rPr>
              <w:noProof/>
            </w:rPr>
            <w:t xml:space="preserve"> </w:t>
          </w:r>
          <w:r w:rsidR="00176779" w:rsidRPr="00176779">
            <w:rPr>
              <w:noProof/>
            </w:rPr>
            <w:t>[14]</w:t>
          </w:r>
          <w:r>
            <w:fldChar w:fldCharType="end"/>
          </w:r>
        </w:sdtContent>
      </w:sdt>
    </w:p>
    <w:p w14:paraId="13E14EE4" w14:textId="0A4BE4AB" w:rsidR="003A365A" w:rsidRDefault="00F2780F" w:rsidP="00F2780F">
      <w:pPr>
        <w:pStyle w:val="Heading2"/>
      </w:pPr>
      <w:bookmarkStart w:id="47" w:name="_Toc186027913"/>
      <w:r>
        <w:lastRenderedPageBreak/>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47"/>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r>
              <w:rPr>
                <w:spacing w:val="-4"/>
                <w:sz w:val="24"/>
              </w:rPr>
              <w:t>S.No</w:t>
            </w:r>
            <w:proofErr w:type="spell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144F99AE" w:rsidR="00F169CB" w:rsidRDefault="003916C9" w:rsidP="003916C9">
      <w:pPr>
        <w:pStyle w:val="Caption"/>
        <w:jc w:val="center"/>
      </w:pPr>
      <w:bookmarkStart w:id="48" w:name="_Toc185936668"/>
      <w:r>
        <w:t xml:space="preserve">Table 10. </w:t>
      </w:r>
      <w:fldSimple w:instr=" SEQ Table_10. \* ARABIC ">
        <w:r w:rsidR="00AB71C4">
          <w:rPr>
            <w:noProof/>
          </w:rPr>
          <w:t>1</w:t>
        </w:r>
      </w:fldSimple>
      <w:r>
        <w:t>:</w:t>
      </w:r>
      <w:r w:rsidR="00F43442">
        <w:t xml:space="preserve"> Add text</w:t>
      </w:r>
      <w:r w:rsidR="00F169CB">
        <w:t xml:space="preserve"> </w:t>
      </w:r>
      <w:sdt>
        <w:sdtPr>
          <w:id w:val="-409075411"/>
          <w:citation/>
        </w:sdtPr>
        <w:sdtContent>
          <w:r w:rsidR="00F169CB">
            <w:fldChar w:fldCharType="begin"/>
          </w:r>
          <w:r w:rsidR="00F169CB">
            <w:instrText xml:space="preserve"> CITATION Guj16 \l 16393 </w:instrText>
          </w:r>
          <w:r w:rsidR="00F169CB">
            <w:fldChar w:fldCharType="separate"/>
          </w:r>
          <w:r w:rsidR="00176779" w:rsidRPr="00176779">
            <w:rPr>
              <w:noProof/>
            </w:rPr>
            <w:t>[16]</w:t>
          </w:r>
          <w:r w:rsidR="00F169CB">
            <w:fldChar w:fldCharType="end"/>
          </w:r>
        </w:sdtContent>
      </w:sdt>
      <w:bookmarkEnd w:id="48"/>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3E2D28B6" w14:textId="77777777" w:rsidR="00F169CB" w:rsidRPr="003E27B1" w:rsidRDefault="00F169CB" w:rsidP="00F169CB"/>
    <w:p w14:paraId="5A2567D6" w14:textId="78CDC238" w:rsidR="0089499B" w:rsidRDefault="00866861" w:rsidP="00866861">
      <w:pPr>
        <w:pStyle w:val="Heading1"/>
      </w:pPr>
      <w:bookmarkStart w:id="49" w:name="_Toc186027914"/>
      <w:r>
        <w:lastRenderedPageBreak/>
        <w:t>11.</w:t>
      </w:r>
      <w:r>
        <w:tab/>
      </w:r>
      <w:r w:rsidR="0089499B" w:rsidRPr="00866861">
        <w:t>Addressing Conflicting Interests</w:t>
      </w:r>
      <w:bookmarkEnd w:id="49"/>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50" w:name="_Toc186027915"/>
      <w:r>
        <w:lastRenderedPageBreak/>
        <w:t>12.</w:t>
      </w:r>
      <w:r>
        <w:tab/>
      </w:r>
      <w:r w:rsidRPr="0089499B">
        <w:t>Turbine Components: Logistics and Transformation</w:t>
      </w:r>
      <w:bookmarkEnd w:id="50"/>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6B68C22D" w14:textId="102905FC" w:rsidR="001F2D2A" w:rsidRDefault="003916C9" w:rsidP="003916C9">
      <w:pPr>
        <w:pStyle w:val="Caption"/>
        <w:jc w:val="center"/>
      </w:pPr>
      <w:bookmarkStart w:id="51" w:name="_Toc185935943"/>
      <w:r>
        <w:t xml:space="preserve">Figure 12. </w:t>
      </w:r>
      <w:fldSimple w:instr=" SEQ Figure_12. \* ARABIC ">
        <w:r w:rsidR="00AB71C4">
          <w:rPr>
            <w:noProof/>
          </w:rPr>
          <w:t>1</w:t>
        </w:r>
      </w:fldSimple>
      <w:r>
        <w:t>: Routes for transporting wind turbine components</w:t>
      </w:r>
      <w:bookmarkEnd w:id="51"/>
    </w:p>
    <w:p w14:paraId="28627B81" w14:textId="77777777" w:rsidR="003916C9" w:rsidRPr="003916C9" w:rsidRDefault="003916C9" w:rsidP="003916C9"/>
    <w:p w14:paraId="52DECF65" w14:textId="73933BB6" w:rsidR="00F169CB" w:rsidRDefault="00F169CB" w:rsidP="00F93104">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65845BDD" w:rsidR="00F169CB" w:rsidRDefault="003916C9" w:rsidP="003916C9">
      <w:pPr>
        <w:pStyle w:val="Caption"/>
        <w:jc w:val="center"/>
      </w:pPr>
      <w:bookmarkStart w:id="52" w:name="_Toc185936669"/>
      <w:r>
        <w:t xml:space="preserve">Table 12. </w:t>
      </w:r>
      <w:fldSimple w:instr=" SEQ Table_12. \* ARABIC ">
        <w:r w:rsidR="00AB71C4">
          <w:rPr>
            <w:noProof/>
          </w:rPr>
          <w:t>1</w:t>
        </w:r>
      </w:fldSimple>
      <w:r>
        <w:t xml:space="preserve">: Suzlon wind turbine manufacturing component’s locations and distance from wind farm </w:t>
      </w:r>
      <w:sdt>
        <w:sdtPr>
          <w:id w:val="626892016"/>
          <w:citation/>
        </w:sdtPr>
        <w:sdtContent>
          <w:r w:rsidR="00F169CB">
            <w:fldChar w:fldCharType="begin"/>
          </w:r>
          <w:r w:rsidR="00F169CB">
            <w:instrText xml:space="preserve">CITATION s \l 16393 </w:instrText>
          </w:r>
          <w:r w:rsidR="00F169CB">
            <w:fldChar w:fldCharType="separate"/>
          </w:r>
          <w:r w:rsidR="00176779" w:rsidRPr="00176779">
            <w:rPr>
              <w:noProof/>
            </w:rPr>
            <w:t>[17]</w:t>
          </w:r>
          <w:r w:rsidR="00F169CB">
            <w:fldChar w:fldCharType="end"/>
          </w:r>
        </w:sdtContent>
      </w:sdt>
      <w:bookmarkEnd w:id="52"/>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Default="00F169CB" w:rsidP="001F2D2A"/>
    <w:p w14:paraId="264EC9F6" w14:textId="77777777" w:rsidR="00416181" w:rsidRDefault="00416181" w:rsidP="001F2D2A"/>
    <w:p w14:paraId="0F50544E" w14:textId="77777777" w:rsidR="00416181" w:rsidRDefault="00416181" w:rsidP="001F2D2A"/>
    <w:p w14:paraId="25228CC9" w14:textId="77777777" w:rsidR="00416181" w:rsidRDefault="00416181" w:rsidP="001F2D2A"/>
    <w:p w14:paraId="1D175C73" w14:textId="77777777" w:rsidR="00416181" w:rsidRPr="001F2D2A" w:rsidRDefault="00416181" w:rsidP="001F2D2A"/>
    <w:p w14:paraId="7308230E" w14:textId="38BF2405" w:rsidR="0089499B" w:rsidRDefault="0089499B" w:rsidP="0089499B">
      <w:pPr>
        <w:pStyle w:val="Heading1"/>
      </w:pPr>
      <w:bookmarkStart w:id="53" w:name="_Toc186027916"/>
      <w:r>
        <w:lastRenderedPageBreak/>
        <w:t>13.</w:t>
      </w:r>
      <w:r>
        <w:tab/>
      </w:r>
      <w:r w:rsidRPr="0089499B">
        <w:t>Profitability Analysis: Calculating the Financial Viability</w:t>
      </w:r>
      <w:bookmarkEnd w:id="53"/>
    </w:p>
    <w:p w14:paraId="3A316ECE" w14:textId="77777777" w:rsidR="00935024" w:rsidRDefault="00935024" w:rsidP="00F169CB"/>
    <w:p w14:paraId="10D72523" w14:textId="2BF1315C" w:rsidR="00597E24" w:rsidRDefault="00597E24" w:rsidP="00597E24">
      <w:pPr>
        <w:rPr>
          <w:b/>
          <w:bCs/>
        </w:rPr>
      </w:pPr>
      <w:r w:rsidRPr="00597E24">
        <w:rPr>
          <w:b/>
          <w:bCs/>
        </w:rPr>
        <w:t>Income: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5"/>
      </w:tblGrid>
      <w:tr w:rsidR="00A252E9" w14:paraId="602BD0B9" w14:textId="77777777" w:rsidTr="00096E68">
        <w:trPr>
          <w:trHeight w:val="842"/>
        </w:trPr>
        <w:tc>
          <w:tcPr>
            <w:tcW w:w="704" w:type="dxa"/>
          </w:tcPr>
          <w:p w14:paraId="38970D35" w14:textId="77777777" w:rsidR="00A252E9" w:rsidRDefault="00A252E9" w:rsidP="00597E24">
            <w:pPr>
              <w:rPr>
                <w:b/>
                <w:bCs/>
              </w:rPr>
            </w:pPr>
          </w:p>
        </w:tc>
        <w:tc>
          <w:tcPr>
            <w:tcW w:w="7371" w:type="dxa"/>
          </w:tcPr>
          <w:p w14:paraId="15E27197" w14:textId="3C978F23" w:rsidR="00A252E9" w:rsidRDefault="00A252E9" w:rsidP="00597E24">
            <w:pPr>
              <w:rPr>
                <w:b/>
                <w:bCs/>
              </w:rPr>
            </w:pPr>
            <m:oMathPara>
              <m:oMath>
                <m:r>
                  <w:rPr>
                    <w:rFonts w:ascii="Cambria Math" w:hAnsi="Cambria Math"/>
                  </w:rPr>
                  <m:t xml:space="preserve">Income=Net energy yield </m:t>
                </m:r>
                <m:d>
                  <m:dPr>
                    <m:ctrlPr>
                      <w:rPr>
                        <w:rFonts w:ascii="Cambria Math" w:hAnsi="Cambria Math"/>
                        <w:i/>
                      </w:rPr>
                    </m:ctrlPr>
                  </m:dPr>
                  <m:e>
                    <m:r>
                      <w:rPr>
                        <w:rFonts w:ascii="Cambria Math" w:hAnsi="Cambria Math"/>
                      </w:rPr>
                      <m:t>kwh</m:t>
                    </m:r>
                  </m:e>
                </m:d>
                <m:r>
                  <w:rPr>
                    <w:rFonts w:ascii="Cambria Math" w:hAnsi="Cambria Math"/>
                  </w:rPr>
                  <m:t xml:space="preserve"> ∙Feed in tariff </m:t>
                </m:r>
                <m:d>
                  <m:dPr>
                    <m:ctrlPr>
                      <w:rPr>
                        <w:rFonts w:ascii="Cambria Math" w:hAnsi="Cambria Math"/>
                        <w:i/>
                      </w:rPr>
                    </m:ctrlPr>
                  </m:dPr>
                  <m:e>
                    <m:f>
                      <m:fPr>
                        <m:ctrlPr>
                          <w:rPr>
                            <w:rFonts w:ascii="Cambria Math" w:hAnsi="Cambria Math"/>
                            <w:i/>
                          </w:rPr>
                        </m:ctrlPr>
                      </m:fPr>
                      <m:num>
                        <m:r>
                          <w:rPr>
                            <w:rFonts w:ascii="Cambria Math" w:hAnsi="Cambria Math"/>
                          </w:rPr>
                          <m:t>Euro</m:t>
                        </m:r>
                      </m:num>
                      <m:den>
                        <m:r>
                          <w:rPr>
                            <w:rFonts w:ascii="Cambria Math" w:hAnsi="Cambria Math"/>
                          </w:rPr>
                          <m:t>kWh</m:t>
                        </m:r>
                      </m:den>
                    </m:f>
                  </m:e>
                </m:d>
              </m:oMath>
            </m:oMathPara>
          </w:p>
        </w:tc>
        <w:tc>
          <w:tcPr>
            <w:tcW w:w="945" w:type="dxa"/>
          </w:tcPr>
          <w:p w14:paraId="2B2C5E56" w14:textId="1F1F80AC" w:rsidR="00A252E9" w:rsidRPr="00096E68" w:rsidRDefault="00A252E9" w:rsidP="00096E68">
            <w:pPr>
              <w:pStyle w:val="Caption"/>
              <w:jc w:val="right"/>
              <w:rPr>
                <w:b/>
                <w:bCs/>
                <w:sz w:val="24"/>
                <w:szCs w:val="24"/>
              </w:rPr>
            </w:pPr>
            <w:r w:rsidRPr="00A252E9">
              <w:rPr>
                <w:sz w:val="24"/>
                <w:szCs w:val="24"/>
              </w:rPr>
              <w:t xml:space="preserve">(13. </w:t>
            </w:r>
            <w:r w:rsidRPr="00A252E9">
              <w:rPr>
                <w:sz w:val="24"/>
                <w:szCs w:val="24"/>
              </w:rPr>
              <w:fldChar w:fldCharType="begin"/>
            </w:r>
            <w:r w:rsidRPr="00A252E9">
              <w:rPr>
                <w:sz w:val="24"/>
                <w:szCs w:val="24"/>
              </w:rPr>
              <w:instrText xml:space="preserve"> SEQ 13. \* ARABIC </w:instrText>
            </w:r>
            <w:r w:rsidRPr="00A252E9">
              <w:rPr>
                <w:sz w:val="24"/>
                <w:szCs w:val="24"/>
              </w:rPr>
              <w:fldChar w:fldCharType="separate"/>
            </w:r>
            <w:r w:rsidR="00AB71C4">
              <w:rPr>
                <w:noProof/>
                <w:sz w:val="24"/>
                <w:szCs w:val="24"/>
              </w:rPr>
              <w:t>1</w:t>
            </w:r>
            <w:r w:rsidRPr="00A252E9">
              <w:rPr>
                <w:sz w:val="24"/>
                <w:szCs w:val="24"/>
              </w:rPr>
              <w:fldChar w:fldCharType="end"/>
            </w:r>
            <w:r w:rsidRPr="00A252E9">
              <w:rPr>
                <w:sz w:val="24"/>
                <w:szCs w:val="24"/>
              </w:rPr>
              <w:t>)</w:t>
            </w:r>
          </w:p>
        </w:tc>
      </w:tr>
      <w:tr w:rsidR="00096E68" w14:paraId="2A6958A4" w14:textId="77777777" w:rsidTr="00096E68">
        <w:trPr>
          <w:trHeight w:val="628"/>
        </w:trPr>
        <w:tc>
          <w:tcPr>
            <w:tcW w:w="704" w:type="dxa"/>
          </w:tcPr>
          <w:p w14:paraId="2F59F615" w14:textId="77777777" w:rsidR="00096E68" w:rsidRDefault="00096E68" w:rsidP="001F42C3">
            <w:pPr>
              <w:rPr>
                <w:b/>
                <w:bCs/>
              </w:rPr>
            </w:pPr>
          </w:p>
        </w:tc>
        <w:tc>
          <w:tcPr>
            <w:tcW w:w="7371" w:type="dxa"/>
          </w:tcPr>
          <w:p w14:paraId="29423D8D" w14:textId="2574E1FA" w:rsidR="00096E68" w:rsidRPr="00096E68" w:rsidRDefault="00096E68" w:rsidP="001F42C3">
            <w:pPr>
              <w:rPr>
                <w:rFonts w:eastAsiaTheme="minorEastAsia"/>
              </w:rPr>
            </w:pPr>
            <m:oMathPara>
              <m:oMath>
                <m:r>
                  <w:rPr>
                    <w:rFonts w:ascii="Cambria Math" w:eastAsiaTheme="minorEastAsia" w:hAnsi="Cambria Math"/>
                  </w:rPr>
                  <m:t xml:space="preserve">Income=38168113 </m:t>
                </m:r>
                <m:r>
                  <w:rPr>
                    <w:rFonts w:ascii="Cambria Math" w:hAnsi="Cambria Math"/>
                  </w:rPr>
                  <m:t>∙0,041=</m:t>
                </m:r>
                <m:r>
                  <m:rPr>
                    <m:sty m:val="bi"/>
                  </m:rPr>
                  <w:rPr>
                    <w:rFonts w:ascii="Cambria Math" w:hAnsi="Cambria Math"/>
                  </w:rPr>
                  <m:t xml:space="preserve">15,64,893 </m:t>
                </m:r>
                <m:r>
                  <w:rPr>
                    <w:rFonts w:ascii="Cambria Math" w:hAnsi="Cambria Math"/>
                  </w:rPr>
                  <m:t>€</m:t>
                </m:r>
                <m:r>
                  <w:rPr>
                    <w:rFonts w:ascii="Cambria Math" w:eastAsiaTheme="minorEastAsia" w:hAnsi="Cambria Math"/>
                  </w:rPr>
                  <m:t xml:space="preserve"> </m:t>
                </m:r>
              </m:oMath>
            </m:oMathPara>
          </w:p>
        </w:tc>
        <w:tc>
          <w:tcPr>
            <w:tcW w:w="945" w:type="dxa"/>
          </w:tcPr>
          <w:p w14:paraId="4D4D52AB" w14:textId="52259176" w:rsidR="00096E68" w:rsidRPr="00096E68" w:rsidRDefault="00096E68" w:rsidP="00096E68">
            <w:pPr>
              <w:pStyle w:val="Caption"/>
              <w:jc w:val="right"/>
              <w:rPr>
                <w:sz w:val="24"/>
                <w:szCs w:val="24"/>
              </w:rPr>
            </w:pPr>
            <w:r>
              <w:rPr>
                <w:sz w:val="24"/>
                <w:szCs w:val="24"/>
              </w:rPr>
              <w:t>(</w:t>
            </w:r>
            <w:r w:rsidRPr="00096E68">
              <w:rPr>
                <w:sz w:val="24"/>
                <w:szCs w:val="24"/>
              </w:rPr>
              <w:t xml:space="preserve">13. </w:t>
            </w:r>
            <w:r w:rsidRPr="00096E68">
              <w:rPr>
                <w:sz w:val="24"/>
                <w:szCs w:val="24"/>
              </w:rPr>
              <w:fldChar w:fldCharType="begin"/>
            </w:r>
            <w:r w:rsidRPr="00096E68">
              <w:rPr>
                <w:sz w:val="24"/>
                <w:szCs w:val="24"/>
              </w:rPr>
              <w:instrText xml:space="preserve"> SEQ 13. \* ARABIC </w:instrText>
            </w:r>
            <w:r w:rsidRPr="00096E68">
              <w:rPr>
                <w:sz w:val="24"/>
                <w:szCs w:val="24"/>
              </w:rPr>
              <w:fldChar w:fldCharType="separate"/>
            </w:r>
            <w:r w:rsidR="00AB71C4">
              <w:rPr>
                <w:noProof/>
                <w:sz w:val="24"/>
                <w:szCs w:val="24"/>
              </w:rPr>
              <w:t>2</w:t>
            </w:r>
            <w:r w:rsidRPr="00096E68">
              <w:rPr>
                <w:sz w:val="24"/>
                <w:szCs w:val="24"/>
              </w:rPr>
              <w:fldChar w:fldCharType="end"/>
            </w:r>
            <w:r>
              <w:rPr>
                <w:sz w:val="24"/>
                <w:szCs w:val="24"/>
              </w:rPr>
              <w:t>)</w:t>
            </w:r>
          </w:p>
        </w:tc>
      </w:tr>
    </w:tbl>
    <w:p w14:paraId="217ECEE0" w14:textId="6CFEB6C2" w:rsidR="00935024" w:rsidRDefault="00CE6887" w:rsidP="00F169CB">
      <w:pPr>
        <w:rPr>
          <w:b/>
          <w:bCs/>
        </w:rPr>
      </w:pPr>
      <w:r w:rsidRPr="00CE6887">
        <w:rPr>
          <w:b/>
          <w:bCs/>
        </w:rPr>
        <w:t>Operating costs: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3CC4AB74" w14:textId="77777777" w:rsidTr="00096E68">
        <w:trPr>
          <w:trHeight w:val="546"/>
        </w:trPr>
        <w:tc>
          <w:tcPr>
            <w:tcW w:w="421" w:type="dxa"/>
          </w:tcPr>
          <w:p w14:paraId="49CB092C" w14:textId="77777777" w:rsidR="00096E68" w:rsidRDefault="00096E68" w:rsidP="001F42C3">
            <w:pPr>
              <w:rPr>
                <w:b/>
                <w:bCs/>
              </w:rPr>
            </w:pPr>
          </w:p>
        </w:tc>
        <w:tc>
          <w:tcPr>
            <w:tcW w:w="7654" w:type="dxa"/>
          </w:tcPr>
          <w:p w14:paraId="0D2BCAAF" w14:textId="2AB2CC04" w:rsidR="00096E68" w:rsidRDefault="00096E68" w:rsidP="001F42C3">
            <w:pPr>
              <w:rPr>
                <w:b/>
                <w:bCs/>
              </w:rPr>
            </w:pPr>
            <m:oMathPara>
              <m:oMath>
                <m:r>
                  <w:rPr>
                    <w:rFonts w:ascii="Cambria Math" w:hAnsi="Cambria Math"/>
                  </w:rPr>
                  <m:t xml:space="preserve">Oprating costs=Total operating costs </m:t>
                </m:r>
                <m:d>
                  <m:dPr>
                    <m:ctrlPr>
                      <w:rPr>
                        <w:rFonts w:ascii="Cambria Math" w:hAnsi="Cambria Math"/>
                        <w:i/>
                      </w:rPr>
                    </m:ctrlPr>
                  </m:dPr>
                  <m:e>
                    <m:r>
                      <w:rPr>
                        <w:rFonts w:ascii="Cambria Math" w:hAnsi="Cambria Math"/>
                      </w:rPr>
                      <m:t>Euro</m:t>
                    </m:r>
                  </m:e>
                </m:d>
                <m:r>
                  <w:rPr>
                    <w:rFonts w:ascii="Cambria Math" w:hAnsi="Cambria Math"/>
                  </w:rPr>
                  <m:t xml:space="preserve">∙Inflation </m:t>
                </m:r>
              </m:oMath>
            </m:oMathPara>
          </w:p>
        </w:tc>
        <w:tc>
          <w:tcPr>
            <w:tcW w:w="945" w:type="dxa"/>
          </w:tcPr>
          <w:p w14:paraId="20717C92" w14:textId="06939234" w:rsidR="00096E68" w:rsidRPr="00096E68" w:rsidRDefault="00096E68" w:rsidP="00096E68">
            <w:pPr>
              <w:pStyle w:val="Caption"/>
              <w:jc w:val="right"/>
              <w:rPr>
                <w:b/>
                <w:bCs/>
                <w:sz w:val="24"/>
                <w:szCs w:val="24"/>
              </w:rPr>
            </w:pPr>
            <w:r w:rsidRPr="00A252E9">
              <w:rPr>
                <w:sz w:val="24"/>
                <w:szCs w:val="24"/>
              </w:rPr>
              <w:t xml:space="preserve">(13. </w:t>
            </w:r>
            <w:r>
              <w:rPr>
                <w:sz w:val="24"/>
                <w:szCs w:val="24"/>
              </w:rPr>
              <w:t>3</w:t>
            </w:r>
            <w:r w:rsidRPr="00A252E9">
              <w:rPr>
                <w:sz w:val="24"/>
                <w:szCs w:val="24"/>
              </w:rPr>
              <w:t>)</w:t>
            </w:r>
          </w:p>
        </w:tc>
      </w:tr>
      <w:tr w:rsidR="00096E68" w14:paraId="53AB4A7C" w14:textId="77777777" w:rsidTr="00096E68">
        <w:trPr>
          <w:trHeight w:val="628"/>
        </w:trPr>
        <w:tc>
          <w:tcPr>
            <w:tcW w:w="421" w:type="dxa"/>
          </w:tcPr>
          <w:p w14:paraId="5FF266BE" w14:textId="77777777" w:rsidR="00096E68" w:rsidRDefault="00096E68" w:rsidP="001F42C3">
            <w:pPr>
              <w:rPr>
                <w:b/>
                <w:bCs/>
              </w:rPr>
            </w:pPr>
          </w:p>
        </w:tc>
        <w:tc>
          <w:tcPr>
            <w:tcW w:w="7654" w:type="dxa"/>
          </w:tcPr>
          <w:p w14:paraId="715C6C8C" w14:textId="3E65A752" w:rsidR="00096E68" w:rsidRPr="00096E68" w:rsidRDefault="00096E68" w:rsidP="001F42C3">
            <w:pPr>
              <w:rPr>
                <w:rFonts w:eastAsiaTheme="minorEastAsia"/>
              </w:rPr>
            </w:pPr>
            <m:oMathPara>
              <m:oMath>
                <m:r>
                  <w:rPr>
                    <w:rFonts w:ascii="Cambria Math" w:hAnsi="Cambria Math"/>
                  </w:rPr>
                  <m:t>Oprating costs=</m:t>
                </m:r>
                <m:r>
                  <m:rPr>
                    <m:sty m:val="bi"/>
                  </m:rPr>
                  <w:rPr>
                    <w:rFonts w:ascii="Cambria Math" w:hAnsi="Cambria Math"/>
                  </w:rPr>
                  <m:t>3,78,734</m:t>
                </m:r>
                <m:r>
                  <w:rPr>
                    <w:rFonts w:ascii="Cambria Math" w:hAnsi="Cambria Math"/>
                  </w:rPr>
                  <m:t xml:space="preserve"> </m:t>
                </m:r>
                <m:d>
                  <m:dPr>
                    <m:ctrlPr>
                      <w:rPr>
                        <w:rFonts w:ascii="Cambria Math" w:hAnsi="Cambria Math"/>
                        <w:i/>
                      </w:rPr>
                    </m:ctrlPr>
                  </m:dPr>
                  <m:e>
                    <m:r>
                      <w:rPr>
                        <w:rFonts w:ascii="Cambria Math" w:hAnsi="Cambria Math"/>
                      </w:rPr>
                      <m:t>€</m:t>
                    </m:r>
                  </m:e>
                </m:d>
                <m:r>
                  <w:rPr>
                    <w:rFonts w:ascii="Cambria Math" w:hAnsi="Cambria Math"/>
                  </w:rPr>
                  <m:t>∙last year infation ∙(1+inflation)</m:t>
                </m:r>
              </m:oMath>
            </m:oMathPara>
          </w:p>
        </w:tc>
        <w:tc>
          <w:tcPr>
            <w:tcW w:w="945" w:type="dxa"/>
          </w:tcPr>
          <w:p w14:paraId="01BD3BC9" w14:textId="08EAD8AD" w:rsidR="00096E68" w:rsidRPr="00096E68" w:rsidRDefault="00096E68" w:rsidP="001F42C3">
            <w:pPr>
              <w:pStyle w:val="Caption"/>
              <w:jc w:val="right"/>
              <w:rPr>
                <w:sz w:val="24"/>
                <w:szCs w:val="24"/>
              </w:rPr>
            </w:pPr>
            <w:r>
              <w:rPr>
                <w:sz w:val="24"/>
                <w:szCs w:val="24"/>
              </w:rPr>
              <w:t>(</w:t>
            </w:r>
            <w:r w:rsidRPr="00096E68">
              <w:rPr>
                <w:sz w:val="24"/>
                <w:szCs w:val="24"/>
              </w:rPr>
              <w:t xml:space="preserve">13. </w:t>
            </w:r>
            <w:r>
              <w:rPr>
                <w:sz w:val="24"/>
                <w:szCs w:val="24"/>
              </w:rPr>
              <w:t>4)</w:t>
            </w:r>
          </w:p>
        </w:tc>
      </w:tr>
    </w:tbl>
    <w:p w14:paraId="136E28FA" w14:textId="3058A2D4" w:rsidR="00043065" w:rsidRPr="00096E68" w:rsidRDefault="00D35343" w:rsidP="00F169CB">
      <w:pPr>
        <w:rPr>
          <w:rFonts w:eastAsiaTheme="minorEastAsia"/>
        </w:rPr>
      </w:pPr>
      <w:r>
        <w:rPr>
          <w:rFonts w:eastAsiaTheme="minorEastAsia"/>
        </w:rPr>
        <w:t xml:space="preserve">Inflation: </w:t>
      </w:r>
      <w:r w:rsidR="00197880" w:rsidRPr="00BB56E5">
        <w:rPr>
          <w:rFonts w:eastAsiaTheme="minorEastAsia"/>
          <w:b/>
          <w:bCs/>
        </w:rPr>
        <w:t>3</w:t>
      </w:r>
      <w:r w:rsidRPr="00BB56E5">
        <w:rPr>
          <w:rFonts w:eastAsiaTheme="minorEastAsia"/>
          <w:b/>
          <w:bCs/>
        </w:rPr>
        <w:t xml:space="preserve"> %</w:t>
      </w:r>
      <w:r>
        <w:rPr>
          <w:rFonts w:eastAsiaTheme="minorEastAsia"/>
        </w:rPr>
        <w:t xml:space="preserve"> (for India)</w:t>
      </w:r>
      <w:r w:rsidR="00197880">
        <w:rPr>
          <w:rFonts w:eastAsiaTheme="minorEastAsia"/>
        </w:rPr>
        <w:t xml:space="preserve"> </w:t>
      </w:r>
      <w:sdt>
        <w:sdtPr>
          <w:rPr>
            <w:rFonts w:eastAsiaTheme="minorEastAsia"/>
          </w:rPr>
          <w:id w:val="336891372"/>
          <w:citation/>
        </w:sdtPr>
        <w:sdtContent>
          <w:r w:rsidR="00197880">
            <w:rPr>
              <w:rFonts w:eastAsiaTheme="minorEastAsia"/>
            </w:rPr>
            <w:fldChar w:fldCharType="begin"/>
          </w:r>
          <w:r w:rsidR="00197880">
            <w:rPr>
              <w:rFonts w:eastAsiaTheme="minorEastAsia"/>
            </w:rPr>
            <w:instrText xml:space="preserve"> CITATION Mac24 \l 16393 </w:instrText>
          </w:r>
          <w:r w:rsidR="00197880">
            <w:rPr>
              <w:rFonts w:eastAsiaTheme="minorEastAsia"/>
            </w:rPr>
            <w:fldChar w:fldCharType="separate"/>
          </w:r>
          <w:r w:rsidR="00176779" w:rsidRPr="00176779">
            <w:rPr>
              <w:rFonts w:eastAsiaTheme="minorEastAsia"/>
              <w:noProof/>
            </w:rPr>
            <w:t>[18]</w:t>
          </w:r>
          <w:r w:rsidR="00197880">
            <w:rPr>
              <w:rFonts w:eastAsiaTheme="minorEastAsia"/>
            </w:rPr>
            <w:fldChar w:fldCharType="end"/>
          </w:r>
        </w:sdtContent>
      </w:sdt>
    </w:p>
    <w:p w14:paraId="2E5532DC" w14:textId="5F1E4C7F" w:rsidR="00D35343" w:rsidRDefault="007B394F" w:rsidP="00F169CB">
      <w:r w:rsidRPr="007B394F">
        <w:t>The total operating cost encompasses a full maintenance contract, lease costs, financial statements, tax advice, insurance, and operational management. It also includes dismantling guarantee reserves, own consumption, miscellaneous expenses, and agricultural impacts like hamster management and yield loss compensation for farmers growing wheat and barley.</w:t>
      </w:r>
    </w:p>
    <w:p w14:paraId="7631A207" w14:textId="77777777" w:rsidR="007B394F" w:rsidRDefault="007B394F" w:rsidP="00F169CB"/>
    <w:p w14:paraId="5A4D5469" w14:textId="0DE39A4A" w:rsidR="00D35343" w:rsidRDefault="00D35343" w:rsidP="00F169CB">
      <w:pPr>
        <w:rPr>
          <w:b/>
          <w:bCs/>
        </w:rPr>
      </w:pPr>
      <w:r w:rsidRPr="00D35343">
        <w:rPr>
          <w:b/>
          <w:bCs/>
        </w:rPr>
        <w:t>EBITDA: Earnings before Interest, Taxes, Depreciation and Amortization</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0EAA1ADB" w14:textId="77777777" w:rsidTr="00096E68">
        <w:trPr>
          <w:trHeight w:val="546"/>
        </w:trPr>
        <w:tc>
          <w:tcPr>
            <w:tcW w:w="421" w:type="dxa"/>
          </w:tcPr>
          <w:p w14:paraId="3CBE29B2" w14:textId="77777777" w:rsidR="00096E68" w:rsidRDefault="00096E68" w:rsidP="001F42C3">
            <w:pPr>
              <w:rPr>
                <w:b/>
                <w:bCs/>
              </w:rPr>
            </w:pPr>
          </w:p>
        </w:tc>
        <w:tc>
          <w:tcPr>
            <w:tcW w:w="7654" w:type="dxa"/>
          </w:tcPr>
          <w:p w14:paraId="665275FE" w14:textId="6183B6A3" w:rsidR="00096E68" w:rsidRPr="00096E68" w:rsidRDefault="00096E68" w:rsidP="001F42C3">
            <w:pPr>
              <w:rPr>
                <w:rFonts w:eastAsiaTheme="minorEastAsia"/>
              </w:rPr>
            </w:pPr>
            <m:oMathPara>
              <m:oMath>
                <m:r>
                  <w:rPr>
                    <w:rFonts w:ascii="Cambria Math" w:hAnsi="Cambria Math"/>
                  </w:rPr>
                  <m:t xml:space="preserve">EBITDA=Income -Operating Cost </m:t>
                </m:r>
              </m:oMath>
            </m:oMathPara>
          </w:p>
        </w:tc>
        <w:tc>
          <w:tcPr>
            <w:tcW w:w="945" w:type="dxa"/>
          </w:tcPr>
          <w:p w14:paraId="0485736F" w14:textId="1B4FB4B4" w:rsidR="00096E68" w:rsidRPr="00096E68" w:rsidRDefault="00096E68" w:rsidP="001F42C3">
            <w:pPr>
              <w:pStyle w:val="Caption"/>
              <w:jc w:val="right"/>
              <w:rPr>
                <w:b/>
                <w:bCs/>
                <w:sz w:val="24"/>
                <w:szCs w:val="24"/>
              </w:rPr>
            </w:pPr>
            <w:r w:rsidRPr="00A252E9">
              <w:rPr>
                <w:sz w:val="24"/>
                <w:szCs w:val="24"/>
              </w:rPr>
              <w:t xml:space="preserve">(13. </w:t>
            </w:r>
            <w:r>
              <w:rPr>
                <w:sz w:val="24"/>
                <w:szCs w:val="24"/>
              </w:rPr>
              <w:t>5</w:t>
            </w:r>
            <w:r w:rsidRPr="00A252E9">
              <w:rPr>
                <w:sz w:val="24"/>
                <w:szCs w:val="24"/>
              </w:rPr>
              <w:t>)</w:t>
            </w:r>
          </w:p>
        </w:tc>
      </w:tr>
    </w:tbl>
    <w:p w14:paraId="6F56191D" w14:textId="77777777" w:rsidR="00B1186D" w:rsidRDefault="00774C4B" w:rsidP="00774C4B">
      <w:r w:rsidRPr="00774C4B">
        <w:rPr>
          <w:b/>
          <w:bCs/>
        </w:rPr>
        <w:t>Depreciation and Amortization:</w:t>
      </w:r>
      <w:r>
        <w:t xml:space="preserve"> </w:t>
      </w:r>
    </w:p>
    <w:p w14:paraId="50DBEA32" w14:textId="3B05FA0A" w:rsidR="00D35343" w:rsidRDefault="00774C4B" w:rsidP="00774C4B">
      <w:r w:rsidRPr="00774C4B">
        <w:t>It refers to the reduction in the value of an asset over time, typically due to wear and tear, usage, or obsolescence.</w:t>
      </w:r>
      <w:r>
        <w:t xml:space="preserve"> We have considered value of </w:t>
      </w:r>
      <w:r w:rsidRPr="00774C4B">
        <w:rPr>
          <w:b/>
          <w:bCs/>
        </w:rPr>
        <w:t>7,61,341 euro</w:t>
      </w:r>
      <w:r>
        <w:rPr>
          <w:b/>
          <w:bCs/>
        </w:rPr>
        <w:t xml:space="preserve"> </w:t>
      </w:r>
      <w:r>
        <w:t xml:space="preserve">until 14 years. </w:t>
      </w:r>
    </w:p>
    <w:p w14:paraId="243F25AA" w14:textId="77777777" w:rsidR="00774C4B" w:rsidRDefault="00774C4B" w:rsidP="00774C4B"/>
    <w:p w14:paraId="5439166E" w14:textId="105FC03E" w:rsidR="00774C4B" w:rsidRDefault="00774C4B" w:rsidP="00774C4B">
      <w:pPr>
        <w:rPr>
          <w:b/>
          <w:bCs/>
        </w:rPr>
      </w:pPr>
      <w:r w:rsidRPr="00774C4B">
        <w:rPr>
          <w:b/>
          <w:bCs/>
        </w:rPr>
        <w:t>EBIT: Earnings before Interest and Taxes</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7D5F6369" w14:textId="77777777" w:rsidTr="00F119B5">
        <w:trPr>
          <w:trHeight w:val="546"/>
        </w:trPr>
        <w:tc>
          <w:tcPr>
            <w:tcW w:w="421" w:type="dxa"/>
          </w:tcPr>
          <w:p w14:paraId="4850E95C" w14:textId="77777777" w:rsidR="00096E68" w:rsidRDefault="00096E68" w:rsidP="001F42C3">
            <w:pPr>
              <w:rPr>
                <w:b/>
                <w:bCs/>
              </w:rPr>
            </w:pPr>
          </w:p>
        </w:tc>
        <w:tc>
          <w:tcPr>
            <w:tcW w:w="7654" w:type="dxa"/>
          </w:tcPr>
          <w:p w14:paraId="631540C4" w14:textId="7E51777D" w:rsidR="00096E68" w:rsidRPr="00096E68" w:rsidRDefault="00096E68" w:rsidP="001F42C3">
            <w:pPr>
              <w:rPr>
                <w:rFonts w:eastAsiaTheme="minorEastAsia"/>
              </w:rPr>
            </w:pPr>
            <m:oMathPara>
              <m:oMath>
                <m:r>
                  <w:rPr>
                    <w:rFonts w:ascii="Cambria Math" w:hAnsi="Cambria Math"/>
                  </w:rPr>
                  <m:t xml:space="preserve">EBIT=EBITDA-Depreciation and Amortization </m:t>
                </m:r>
              </m:oMath>
            </m:oMathPara>
          </w:p>
        </w:tc>
        <w:tc>
          <w:tcPr>
            <w:tcW w:w="945" w:type="dxa"/>
          </w:tcPr>
          <w:p w14:paraId="416290F2" w14:textId="4DA3D96C" w:rsidR="00096E68" w:rsidRPr="00096E68" w:rsidRDefault="00096E68" w:rsidP="001F42C3">
            <w:pPr>
              <w:pStyle w:val="Caption"/>
              <w:jc w:val="right"/>
              <w:rPr>
                <w:b/>
                <w:bCs/>
                <w:sz w:val="24"/>
                <w:szCs w:val="24"/>
              </w:rPr>
            </w:pPr>
            <w:r w:rsidRPr="00A252E9">
              <w:rPr>
                <w:sz w:val="24"/>
                <w:szCs w:val="24"/>
              </w:rPr>
              <w:t xml:space="preserve">(13. </w:t>
            </w:r>
            <w:r w:rsidR="00F119B5">
              <w:rPr>
                <w:sz w:val="24"/>
                <w:szCs w:val="24"/>
              </w:rPr>
              <w:t>6</w:t>
            </w:r>
            <w:r w:rsidRPr="00A252E9">
              <w:rPr>
                <w:sz w:val="24"/>
                <w:szCs w:val="24"/>
              </w:rPr>
              <w:t>)</w:t>
            </w:r>
          </w:p>
        </w:tc>
      </w:tr>
    </w:tbl>
    <w:p w14:paraId="7C9BE63A" w14:textId="2D99D35D" w:rsidR="00935024" w:rsidRDefault="004C0A72" w:rsidP="00F169CB">
      <w:pPr>
        <w:rPr>
          <w:b/>
          <w:bCs/>
        </w:rPr>
      </w:pPr>
      <w:r w:rsidRPr="004C0A72">
        <w:rPr>
          <w:b/>
          <w:bCs/>
        </w:rPr>
        <w:t>Net Financial Income:</w:t>
      </w: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51"/>
      </w:tblGrid>
      <w:tr w:rsidR="00F119B5" w14:paraId="570E4A28" w14:textId="77777777" w:rsidTr="00F119B5">
        <w:trPr>
          <w:trHeight w:val="546"/>
        </w:trPr>
        <w:tc>
          <w:tcPr>
            <w:tcW w:w="8363" w:type="dxa"/>
          </w:tcPr>
          <w:p w14:paraId="71EDE20D" w14:textId="26A1B0DC" w:rsidR="00F119B5" w:rsidRPr="00096E68" w:rsidRDefault="00F119B5" w:rsidP="00F119B5">
            <w:pPr>
              <w:rPr>
                <w:rFonts w:eastAsiaTheme="minorEastAsia"/>
              </w:rPr>
            </w:pPr>
            <m:oMathPara>
              <m:oMath>
                <m:r>
                  <w:rPr>
                    <w:rFonts w:ascii="Cambria Math" w:hAnsi="Cambria Math"/>
                  </w:rPr>
                  <m:t>Net financial income=</m:t>
                </m:r>
                <m:f>
                  <m:fPr>
                    <m:ctrlPr>
                      <w:rPr>
                        <w:rFonts w:ascii="Cambria Math" w:hAnsi="Cambria Math"/>
                        <w:i/>
                      </w:rPr>
                    </m:ctrlPr>
                  </m:fPr>
                  <m:num>
                    <m:r>
                      <w:rPr>
                        <w:rFonts w:ascii="Cambria Math" w:hAnsi="Cambria Math"/>
                      </w:rPr>
                      <m:t>Opening Balance-Repayment</m:t>
                    </m:r>
                  </m:num>
                  <m:den>
                    <m:r>
                      <w:rPr>
                        <w:rFonts w:ascii="Cambria Math" w:hAnsi="Cambria Math"/>
                      </w:rPr>
                      <m:t>2</m:t>
                    </m:r>
                  </m:den>
                </m:f>
                <m:r>
                  <w:rPr>
                    <w:rFonts w:ascii="Cambria Math" w:hAnsi="Cambria Math"/>
                  </w:rPr>
                  <m:t>∙Interest rate</m:t>
                </m:r>
              </m:oMath>
            </m:oMathPara>
          </w:p>
        </w:tc>
        <w:tc>
          <w:tcPr>
            <w:tcW w:w="851" w:type="dxa"/>
          </w:tcPr>
          <w:p w14:paraId="4E05FED7" w14:textId="4077C954" w:rsidR="00F119B5" w:rsidRPr="00096E68" w:rsidRDefault="00F119B5" w:rsidP="001F42C3">
            <w:pPr>
              <w:pStyle w:val="Caption"/>
              <w:jc w:val="right"/>
              <w:rPr>
                <w:b/>
                <w:bCs/>
                <w:sz w:val="24"/>
                <w:szCs w:val="24"/>
              </w:rPr>
            </w:pPr>
            <w:r w:rsidRPr="00A252E9">
              <w:rPr>
                <w:sz w:val="24"/>
                <w:szCs w:val="24"/>
              </w:rPr>
              <w:t xml:space="preserve">(13. </w:t>
            </w:r>
            <w:r>
              <w:rPr>
                <w:sz w:val="24"/>
                <w:szCs w:val="24"/>
              </w:rPr>
              <w:t>7</w:t>
            </w:r>
            <w:r w:rsidRPr="00A252E9">
              <w:rPr>
                <w:sz w:val="24"/>
                <w:szCs w:val="24"/>
              </w:rPr>
              <w:t>)</w:t>
            </w:r>
          </w:p>
        </w:tc>
      </w:tr>
    </w:tbl>
    <w:p w14:paraId="4DF2E10A" w14:textId="77777777" w:rsidR="00F119B5" w:rsidRPr="004C0A72" w:rsidRDefault="00F119B5" w:rsidP="00F169CB">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F119B5" w14:paraId="1778C627" w14:textId="77777777" w:rsidTr="00F119B5">
        <w:trPr>
          <w:trHeight w:val="546"/>
        </w:trPr>
        <w:tc>
          <w:tcPr>
            <w:tcW w:w="421" w:type="dxa"/>
          </w:tcPr>
          <w:p w14:paraId="2F2F8FEB" w14:textId="77777777" w:rsidR="00F119B5" w:rsidRDefault="00F119B5" w:rsidP="001F42C3">
            <w:pPr>
              <w:rPr>
                <w:b/>
                <w:bCs/>
              </w:rPr>
            </w:pPr>
          </w:p>
        </w:tc>
        <w:tc>
          <w:tcPr>
            <w:tcW w:w="7654" w:type="dxa"/>
          </w:tcPr>
          <w:p w14:paraId="4EB0EC4F" w14:textId="592527B2" w:rsidR="00F119B5" w:rsidRPr="00096E68" w:rsidRDefault="00F119B5" w:rsidP="001F42C3">
            <w:pPr>
              <w:rPr>
                <w:rFonts w:eastAsiaTheme="minorEastAsia"/>
              </w:rPr>
            </w:pPr>
            <m:oMathPara>
              <m:oMath>
                <m:r>
                  <w:rPr>
                    <w:rFonts w:ascii="Cambria Math" w:hAnsi="Cambria Math"/>
                  </w:rPr>
                  <m:t>Opening Balance=Total inverstment cost-Equity</m:t>
                </m:r>
              </m:oMath>
            </m:oMathPara>
          </w:p>
        </w:tc>
        <w:tc>
          <w:tcPr>
            <w:tcW w:w="945" w:type="dxa"/>
          </w:tcPr>
          <w:p w14:paraId="7466668B" w14:textId="55DA5AD5" w:rsidR="00F119B5" w:rsidRPr="00096E68" w:rsidRDefault="00F119B5" w:rsidP="001F42C3">
            <w:pPr>
              <w:pStyle w:val="Caption"/>
              <w:jc w:val="right"/>
              <w:rPr>
                <w:b/>
                <w:bCs/>
                <w:sz w:val="24"/>
                <w:szCs w:val="24"/>
              </w:rPr>
            </w:pPr>
            <w:r w:rsidRPr="00A252E9">
              <w:rPr>
                <w:sz w:val="24"/>
                <w:szCs w:val="24"/>
              </w:rPr>
              <w:t xml:space="preserve">(13. </w:t>
            </w:r>
            <w:r>
              <w:rPr>
                <w:sz w:val="24"/>
                <w:szCs w:val="24"/>
              </w:rPr>
              <w:t>8</w:t>
            </w:r>
            <w:r w:rsidRPr="00A252E9">
              <w:rPr>
                <w:sz w:val="24"/>
                <w:szCs w:val="24"/>
              </w:rPr>
              <w:t>)</w:t>
            </w:r>
          </w:p>
        </w:tc>
      </w:tr>
      <w:tr w:rsidR="00F119B5" w14:paraId="0E5380A8" w14:textId="77777777" w:rsidTr="00F119B5">
        <w:trPr>
          <w:trHeight w:val="546"/>
        </w:trPr>
        <w:tc>
          <w:tcPr>
            <w:tcW w:w="421" w:type="dxa"/>
          </w:tcPr>
          <w:p w14:paraId="0F569020" w14:textId="77777777" w:rsidR="00F119B5" w:rsidRDefault="00F119B5" w:rsidP="001F42C3">
            <w:pPr>
              <w:rPr>
                <w:b/>
                <w:bCs/>
              </w:rPr>
            </w:pPr>
          </w:p>
        </w:tc>
        <w:tc>
          <w:tcPr>
            <w:tcW w:w="7654" w:type="dxa"/>
          </w:tcPr>
          <w:p w14:paraId="06E3D9D2" w14:textId="5D037805" w:rsidR="00F119B5" w:rsidRPr="00096E68" w:rsidRDefault="00F119B5" w:rsidP="001F42C3">
            <w:pPr>
              <w:rPr>
                <w:rFonts w:eastAsiaTheme="minorEastAsia"/>
              </w:rPr>
            </w:pPr>
            <m:oMathPara>
              <m:oMath>
                <m:r>
                  <w:rPr>
                    <w:rFonts w:ascii="Cambria Math" w:hAnsi="Cambria Math"/>
                  </w:rPr>
                  <m:t xml:space="preserve">Equity=Total inverstment cost ∙(1-Debt ratio) </m:t>
                </m:r>
              </m:oMath>
            </m:oMathPara>
          </w:p>
        </w:tc>
        <w:tc>
          <w:tcPr>
            <w:tcW w:w="945" w:type="dxa"/>
          </w:tcPr>
          <w:p w14:paraId="6E27F79F" w14:textId="6112212E" w:rsidR="00F119B5" w:rsidRPr="00096E68" w:rsidRDefault="00F119B5" w:rsidP="001F42C3">
            <w:pPr>
              <w:pStyle w:val="Caption"/>
              <w:jc w:val="right"/>
              <w:rPr>
                <w:b/>
                <w:bCs/>
                <w:sz w:val="24"/>
                <w:szCs w:val="24"/>
              </w:rPr>
            </w:pPr>
            <w:r w:rsidRPr="00A252E9">
              <w:rPr>
                <w:sz w:val="24"/>
                <w:szCs w:val="24"/>
              </w:rPr>
              <w:t xml:space="preserve">(13. </w:t>
            </w:r>
            <w:r>
              <w:rPr>
                <w:sz w:val="24"/>
                <w:szCs w:val="24"/>
              </w:rPr>
              <w:t>9</w:t>
            </w:r>
            <w:r w:rsidRPr="00A252E9">
              <w:rPr>
                <w:sz w:val="24"/>
                <w:szCs w:val="24"/>
              </w:rPr>
              <w:t>)</w:t>
            </w:r>
          </w:p>
        </w:tc>
      </w:tr>
    </w:tbl>
    <w:p w14:paraId="695E80DA" w14:textId="51DBC7B7" w:rsidR="00E35878" w:rsidRDefault="00E35878" w:rsidP="00E35878">
      <w:pPr>
        <w:rPr>
          <w:rFonts w:eastAsiaTheme="minorEastAsia"/>
        </w:rPr>
      </w:pPr>
      <w:r>
        <w:rPr>
          <w:rFonts w:eastAsiaTheme="minorEastAsia"/>
        </w:rPr>
        <w:t>Here,</w:t>
      </w:r>
    </w:p>
    <w:p w14:paraId="0394DBFD" w14:textId="44466FBF" w:rsidR="00E35878" w:rsidRDefault="00E35878" w:rsidP="00935024">
      <w:pPr>
        <w:rPr>
          <w:rFonts w:eastAsiaTheme="minorEastAsia"/>
        </w:rPr>
      </w:pPr>
      <w:r>
        <w:rPr>
          <w:rFonts w:eastAsiaTheme="minorEastAsia"/>
        </w:rPr>
        <w:t xml:space="preserve">Debt ratio = </w:t>
      </w:r>
      <w:r w:rsidRPr="00BB56E5">
        <w:rPr>
          <w:rFonts w:eastAsiaTheme="minorEastAsia"/>
          <w:b/>
          <w:bCs/>
        </w:rPr>
        <w:t>72.73%</w:t>
      </w:r>
      <w:r w:rsidR="007B394F">
        <w:rPr>
          <w:rFonts w:eastAsiaTheme="minorEastAsia"/>
        </w:rPr>
        <w:t xml:space="preserve">, </w:t>
      </w:r>
      <w:r>
        <w:rPr>
          <w:rFonts w:eastAsiaTheme="minorEastAsia"/>
        </w:rPr>
        <w:t xml:space="preserve">Total investment cost = Total purchase price = </w:t>
      </w:r>
      <w:r w:rsidRPr="00BB56E5">
        <w:rPr>
          <w:rFonts w:eastAsiaTheme="minorEastAsia"/>
          <w:b/>
          <w:bCs/>
        </w:rPr>
        <w:t xml:space="preserve">1,06,58,771 </w:t>
      </w:r>
      <m:oMath>
        <m:r>
          <m:rPr>
            <m:sty m:val="bi"/>
          </m:rPr>
          <w:rPr>
            <w:rFonts w:ascii="Cambria Math" w:hAnsi="Cambria Math"/>
          </w:rPr>
          <m:t>€</m:t>
        </m:r>
      </m:oMath>
      <w:r w:rsidR="007B394F">
        <w:rPr>
          <w:rFonts w:eastAsiaTheme="minorEastAsia"/>
        </w:rPr>
        <w:t xml:space="preserve">, </w:t>
      </w:r>
      <w:r>
        <w:rPr>
          <w:rFonts w:eastAsiaTheme="minorEastAsia"/>
        </w:rPr>
        <w:t xml:space="preserve">Repayment = </w:t>
      </w:r>
      <w:r w:rsidRPr="00BB56E5">
        <w:rPr>
          <w:rFonts w:eastAsiaTheme="minorEastAsia"/>
          <w:b/>
          <w:bCs/>
        </w:rPr>
        <w:t xml:space="preserve">4,56,014 </w:t>
      </w:r>
      <m:oMath>
        <m:r>
          <m:rPr>
            <m:sty m:val="bi"/>
          </m:rPr>
          <w:rPr>
            <w:rFonts w:ascii="Cambria Math" w:hAnsi="Cambria Math"/>
          </w:rPr>
          <m:t>€</m:t>
        </m:r>
      </m:oMath>
      <w:r w:rsidR="007B394F">
        <w:rPr>
          <w:rFonts w:eastAsiaTheme="minorEastAsia"/>
        </w:rPr>
        <w:t xml:space="preserve">, </w:t>
      </w:r>
      <w:r>
        <w:rPr>
          <w:rFonts w:eastAsiaTheme="minorEastAsia"/>
        </w:rPr>
        <w:t xml:space="preserve">Interest rate = </w:t>
      </w:r>
      <w:r w:rsidRPr="00BB56E5">
        <w:rPr>
          <w:rFonts w:eastAsiaTheme="minorEastAsia"/>
          <w:b/>
          <w:bCs/>
        </w:rPr>
        <w:t>3 %</w:t>
      </w:r>
      <w:r w:rsidR="00F119B5">
        <w:rPr>
          <w:rFonts w:eastAsiaTheme="minorEastAsia"/>
        </w:rPr>
        <w:t xml:space="preserve"> </w:t>
      </w:r>
      <w:sdt>
        <w:sdtPr>
          <w:rPr>
            <w:rFonts w:eastAsiaTheme="minorEastAsia"/>
          </w:rPr>
          <w:id w:val="-1937904314"/>
          <w:citation/>
        </w:sdtPr>
        <w:sdtContent>
          <w:r w:rsidR="00F119B5">
            <w:rPr>
              <w:rFonts w:eastAsiaTheme="minorEastAsia"/>
            </w:rPr>
            <w:fldChar w:fldCharType="begin"/>
          </w:r>
          <w:r w:rsidR="00F119B5">
            <w:rPr>
              <w:rFonts w:eastAsiaTheme="minorEastAsia"/>
            </w:rPr>
            <w:instrText xml:space="preserve"> CITATION Ulf24 \l 16393 </w:instrText>
          </w:r>
          <w:r w:rsidR="00F119B5">
            <w:rPr>
              <w:rFonts w:eastAsiaTheme="minorEastAsia"/>
            </w:rPr>
            <w:fldChar w:fldCharType="separate"/>
          </w:r>
          <w:r w:rsidR="00176779" w:rsidRPr="00176779">
            <w:rPr>
              <w:rFonts w:eastAsiaTheme="minorEastAsia"/>
              <w:noProof/>
            </w:rPr>
            <w:t>[19]</w:t>
          </w:r>
          <w:r w:rsidR="00F119B5">
            <w:rPr>
              <w:rFonts w:eastAsiaTheme="minorEastAsia"/>
            </w:rPr>
            <w:fldChar w:fldCharType="end"/>
          </w:r>
        </w:sdtContent>
      </w:sdt>
    </w:p>
    <w:p w14:paraId="63D982A5" w14:textId="42D62A0E" w:rsidR="00F119B5" w:rsidRDefault="00E35878" w:rsidP="00935024">
      <w:pPr>
        <w:rPr>
          <w:rFonts w:eastAsiaTheme="minorEastAsia"/>
          <w:b/>
          <w:bCs/>
        </w:rPr>
      </w:pPr>
      <w:r w:rsidRPr="00E35878">
        <w:rPr>
          <w:rFonts w:eastAsiaTheme="minorEastAsia"/>
          <w:b/>
          <w:bCs/>
        </w:rPr>
        <w:t xml:space="preserve">EBT: Earnings before Taxes: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517"/>
        <w:gridCol w:w="1082"/>
      </w:tblGrid>
      <w:tr w:rsidR="00F119B5" w14:paraId="0D8DCB81" w14:textId="77777777" w:rsidTr="00F119B5">
        <w:trPr>
          <w:trHeight w:val="546"/>
        </w:trPr>
        <w:tc>
          <w:tcPr>
            <w:tcW w:w="421" w:type="dxa"/>
          </w:tcPr>
          <w:p w14:paraId="5CC7D443" w14:textId="77777777" w:rsidR="00F119B5" w:rsidRDefault="00F119B5" w:rsidP="001F42C3">
            <w:pPr>
              <w:rPr>
                <w:b/>
                <w:bCs/>
              </w:rPr>
            </w:pPr>
          </w:p>
        </w:tc>
        <w:tc>
          <w:tcPr>
            <w:tcW w:w="7517" w:type="dxa"/>
          </w:tcPr>
          <w:p w14:paraId="7926FF2E" w14:textId="64CAD153" w:rsidR="00F119B5" w:rsidRPr="00096E68" w:rsidRDefault="00F119B5" w:rsidP="001F42C3">
            <w:pPr>
              <w:rPr>
                <w:rFonts w:eastAsiaTheme="minorEastAsia"/>
              </w:rPr>
            </w:pPr>
            <m:oMathPara>
              <m:oMath>
                <m:r>
                  <w:rPr>
                    <w:rFonts w:ascii="Cambria Math" w:hAnsi="Cambria Math"/>
                  </w:rPr>
                  <m:t>EBT=EBIT+Net financial income</m:t>
                </m:r>
              </m:oMath>
            </m:oMathPara>
          </w:p>
        </w:tc>
        <w:tc>
          <w:tcPr>
            <w:tcW w:w="1082" w:type="dxa"/>
          </w:tcPr>
          <w:p w14:paraId="681876AD" w14:textId="39C9D522" w:rsidR="00F119B5" w:rsidRPr="00096E68" w:rsidRDefault="00F119B5" w:rsidP="001F42C3">
            <w:pPr>
              <w:pStyle w:val="Caption"/>
              <w:jc w:val="right"/>
              <w:rPr>
                <w:b/>
                <w:bCs/>
                <w:sz w:val="24"/>
                <w:szCs w:val="24"/>
              </w:rPr>
            </w:pPr>
            <w:r w:rsidRPr="00A252E9">
              <w:rPr>
                <w:sz w:val="24"/>
                <w:szCs w:val="24"/>
              </w:rPr>
              <w:t xml:space="preserve">(13. </w:t>
            </w:r>
            <w:r>
              <w:rPr>
                <w:sz w:val="24"/>
                <w:szCs w:val="24"/>
              </w:rPr>
              <w:t>10</w:t>
            </w:r>
            <w:r w:rsidRPr="00A252E9">
              <w:rPr>
                <w:sz w:val="24"/>
                <w:szCs w:val="24"/>
              </w:rPr>
              <w:t>)</w:t>
            </w:r>
          </w:p>
        </w:tc>
      </w:tr>
    </w:tbl>
    <w:p w14:paraId="25298563" w14:textId="69B389C2" w:rsidR="007B394F" w:rsidRDefault="007B394F" w:rsidP="00935024">
      <w:pPr>
        <w:rPr>
          <w:rFonts w:eastAsiaTheme="minorEastAsia"/>
        </w:rPr>
      </w:pPr>
    </w:p>
    <w:tbl>
      <w:tblPr>
        <w:tblStyle w:val="GridTable1Light-Accent4"/>
        <w:tblW w:w="0" w:type="auto"/>
        <w:tblLook w:val="04A0" w:firstRow="1" w:lastRow="0" w:firstColumn="1" w:lastColumn="0" w:noHBand="0" w:noVBand="1"/>
      </w:tblPr>
      <w:tblGrid>
        <w:gridCol w:w="4510"/>
        <w:gridCol w:w="4510"/>
      </w:tblGrid>
      <w:tr w:rsidR="007B394F" w14:paraId="173712AF" w14:textId="77777777" w:rsidTr="007B3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Pr>
          <w:p w14:paraId="70C90A93" w14:textId="66853ED8" w:rsidR="007B394F" w:rsidRDefault="007B394F" w:rsidP="00935024">
            <w:pPr>
              <w:rPr>
                <w:rFonts w:eastAsiaTheme="minorEastAsia"/>
              </w:rPr>
            </w:pPr>
            <w:r>
              <w:rPr>
                <w:rFonts w:eastAsiaTheme="minorEastAsia"/>
              </w:rPr>
              <w:t>Years</w:t>
            </w:r>
          </w:p>
        </w:tc>
        <w:tc>
          <w:tcPr>
            <w:tcW w:w="4510" w:type="dxa"/>
          </w:tcPr>
          <w:p w14:paraId="6BA7961F" w14:textId="5B164248" w:rsidR="007B394F" w:rsidRDefault="00197880" w:rsidP="0093502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Profit after tax</w:t>
            </w:r>
            <w:r w:rsidR="00B20DCC">
              <w:rPr>
                <w:rFonts w:eastAsiaTheme="minorEastAsia"/>
              </w:rPr>
              <w:t xml:space="preserve"> (Euro)</w:t>
            </w:r>
          </w:p>
        </w:tc>
      </w:tr>
      <w:tr w:rsidR="007B394F" w14:paraId="388B216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36D47AF2" w14:textId="4379564D" w:rsidR="007B394F" w:rsidRDefault="007B394F" w:rsidP="00935024">
            <w:pPr>
              <w:rPr>
                <w:rFonts w:eastAsiaTheme="minorEastAsia"/>
              </w:rPr>
            </w:pPr>
            <w:r>
              <w:rPr>
                <w:rFonts w:eastAsiaTheme="minorEastAsia"/>
              </w:rPr>
              <w:t>2025</w:t>
            </w:r>
          </w:p>
        </w:tc>
        <w:tc>
          <w:tcPr>
            <w:tcW w:w="4510" w:type="dxa"/>
          </w:tcPr>
          <w:p w14:paraId="107D78AC" w14:textId="2AB475AE"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29,893</w:t>
            </w:r>
          </w:p>
        </w:tc>
      </w:tr>
      <w:tr w:rsidR="007B394F" w14:paraId="14174F2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8D0166" w14:textId="185B1C93" w:rsidR="007B394F" w:rsidRDefault="007B394F" w:rsidP="00935024">
            <w:pPr>
              <w:rPr>
                <w:rFonts w:eastAsiaTheme="minorEastAsia"/>
              </w:rPr>
            </w:pPr>
            <w:r>
              <w:rPr>
                <w:rFonts w:eastAsiaTheme="minorEastAsia"/>
              </w:rPr>
              <w:t>2026</w:t>
            </w:r>
          </w:p>
        </w:tc>
        <w:tc>
          <w:tcPr>
            <w:tcW w:w="4510" w:type="dxa"/>
          </w:tcPr>
          <w:p w14:paraId="587B7A7F" w14:textId="0E246F5E"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19,185</w:t>
            </w:r>
          </w:p>
        </w:tc>
      </w:tr>
      <w:tr w:rsidR="007B394F" w14:paraId="1780491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5D45408C" w14:textId="7A520B69" w:rsidR="007B394F" w:rsidRDefault="007B394F" w:rsidP="00935024">
            <w:pPr>
              <w:rPr>
                <w:rFonts w:eastAsiaTheme="minorEastAsia"/>
              </w:rPr>
            </w:pPr>
            <w:r>
              <w:rPr>
                <w:rFonts w:eastAsiaTheme="minorEastAsia"/>
              </w:rPr>
              <w:t>2027</w:t>
            </w:r>
          </w:p>
        </w:tc>
        <w:tc>
          <w:tcPr>
            <w:tcW w:w="4510" w:type="dxa"/>
          </w:tcPr>
          <w:p w14:paraId="44CA1479" w14:textId="50A35F92"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7,131</w:t>
            </w:r>
          </w:p>
        </w:tc>
      </w:tr>
      <w:tr w:rsidR="007B394F" w14:paraId="3BA0B3BA"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F80B6BF" w14:textId="66AB6669" w:rsidR="007B394F" w:rsidRDefault="007B394F" w:rsidP="00935024">
            <w:pPr>
              <w:rPr>
                <w:rFonts w:eastAsiaTheme="minorEastAsia"/>
              </w:rPr>
            </w:pPr>
            <w:r>
              <w:rPr>
                <w:rFonts w:eastAsiaTheme="minorEastAsia"/>
              </w:rPr>
              <w:t>2028</w:t>
            </w:r>
          </w:p>
        </w:tc>
        <w:tc>
          <w:tcPr>
            <w:tcW w:w="4510" w:type="dxa"/>
          </w:tcPr>
          <w:p w14:paraId="77EF8A7C" w14:textId="26715560"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1,36,406</w:t>
            </w:r>
          </w:p>
        </w:tc>
      </w:tr>
      <w:tr w:rsidR="007B394F" w14:paraId="7E381651"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1F1BCA01" w14:textId="751A12DB" w:rsidR="007B394F" w:rsidRDefault="007B394F" w:rsidP="00935024">
            <w:pPr>
              <w:rPr>
                <w:rFonts w:eastAsiaTheme="minorEastAsia"/>
              </w:rPr>
            </w:pPr>
            <w:r>
              <w:rPr>
                <w:rFonts w:eastAsiaTheme="minorEastAsia"/>
              </w:rPr>
              <w:t>2029</w:t>
            </w:r>
          </w:p>
        </w:tc>
        <w:tc>
          <w:tcPr>
            <w:tcW w:w="4510" w:type="dxa"/>
          </w:tcPr>
          <w:p w14:paraId="08213D44" w14:textId="532862B9"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1,37,195</w:t>
            </w:r>
          </w:p>
        </w:tc>
      </w:tr>
      <w:tr w:rsidR="007B394F" w14:paraId="2ED9A63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8BD1F9B" w14:textId="4423D841" w:rsidR="007B394F" w:rsidRDefault="007B394F" w:rsidP="00935024">
            <w:pPr>
              <w:rPr>
                <w:rFonts w:eastAsiaTheme="minorEastAsia"/>
              </w:rPr>
            </w:pPr>
            <w:r>
              <w:rPr>
                <w:rFonts w:eastAsiaTheme="minorEastAsia"/>
              </w:rPr>
              <w:t>2030</w:t>
            </w:r>
          </w:p>
        </w:tc>
        <w:tc>
          <w:tcPr>
            <w:tcW w:w="4510" w:type="dxa"/>
          </w:tcPr>
          <w:p w14:paraId="1A7252A8" w14:textId="51863DA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1,37,645</w:t>
            </w:r>
          </w:p>
        </w:tc>
      </w:tr>
      <w:tr w:rsidR="007B394F" w14:paraId="32CB449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6ECB3644" w14:textId="53AC48A1" w:rsidR="007B394F" w:rsidRDefault="007B394F" w:rsidP="00935024">
            <w:pPr>
              <w:rPr>
                <w:rFonts w:eastAsiaTheme="minorEastAsia"/>
              </w:rPr>
            </w:pPr>
            <w:r>
              <w:rPr>
                <w:rFonts w:eastAsiaTheme="minorEastAsia"/>
              </w:rPr>
              <w:t>2031</w:t>
            </w:r>
          </w:p>
        </w:tc>
        <w:tc>
          <w:tcPr>
            <w:tcW w:w="4510" w:type="dxa"/>
          </w:tcPr>
          <w:p w14:paraId="04EDD32E" w14:textId="37016445"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1,37,745</w:t>
            </w:r>
          </w:p>
        </w:tc>
      </w:tr>
      <w:tr w:rsidR="007B394F" w14:paraId="74DC00B2"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7DC936DE" w14:textId="453FCABC" w:rsidR="007B394F" w:rsidRDefault="007B394F" w:rsidP="00935024">
            <w:pPr>
              <w:rPr>
                <w:rFonts w:eastAsiaTheme="minorEastAsia"/>
              </w:rPr>
            </w:pPr>
            <w:r>
              <w:rPr>
                <w:rFonts w:eastAsiaTheme="minorEastAsia"/>
              </w:rPr>
              <w:t>2032</w:t>
            </w:r>
          </w:p>
        </w:tc>
        <w:tc>
          <w:tcPr>
            <w:tcW w:w="4510" w:type="dxa"/>
          </w:tcPr>
          <w:p w14:paraId="2B4AEFBD" w14:textId="5C14515B"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1,37,486</w:t>
            </w:r>
          </w:p>
        </w:tc>
      </w:tr>
      <w:tr w:rsidR="007B394F" w14:paraId="52A64D6A"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95FFC16" w14:textId="668D88E4" w:rsidR="007B394F" w:rsidRDefault="007B394F" w:rsidP="00935024">
            <w:pPr>
              <w:rPr>
                <w:rFonts w:eastAsiaTheme="minorEastAsia"/>
              </w:rPr>
            </w:pPr>
            <w:r>
              <w:rPr>
                <w:rFonts w:eastAsiaTheme="minorEastAsia"/>
              </w:rPr>
              <w:t>2033</w:t>
            </w:r>
          </w:p>
        </w:tc>
        <w:tc>
          <w:tcPr>
            <w:tcW w:w="4510" w:type="dxa"/>
          </w:tcPr>
          <w:p w14:paraId="0256AFE3" w14:textId="42764623"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1,36,856</w:t>
            </w:r>
          </w:p>
        </w:tc>
      </w:tr>
      <w:tr w:rsidR="007B394F" w14:paraId="6AD9204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5EE4C94B" w14:textId="04B92070" w:rsidR="007B394F" w:rsidRDefault="007B394F" w:rsidP="00935024">
            <w:pPr>
              <w:rPr>
                <w:rFonts w:eastAsiaTheme="minorEastAsia"/>
              </w:rPr>
            </w:pPr>
            <w:r>
              <w:rPr>
                <w:rFonts w:eastAsiaTheme="minorEastAsia"/>
              </w:rPr>
              <w:t>2034</w:t>
            </w:r>
          </w:p>
        </w:tc>
        <w:tc>
          <w:tcPr>
            <w:tcW w:w="4510" w:type="dxa"/>
          </w:tcPr>
          <w:p w14:paraId="0A0B3411" w14:textId="1CF7C27D"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1,35,844</w:t>
            </w:r>
          </w:p>
        </w:tc>
      </w:tr>
      <w:tr w:rsidR="007B394F" w14:paraId="2A652806"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32832C9C" w14:textId="35D70294" w:rsidR="007B394F" w:rsidRDefault="007B394F" w:rsidP="00935024">
            <w:pPr>
              <w:rPr>
                <w:rFonts w:eastAsiaTheme="minorEastAsia"/>
              </w:rPr>
            </w:pPr>
            <w:r>
              <w:rPr>
                <w:rFonts w:eastAsiaTheme="minorEastAsia"/>
              </w:rPr>
              <w:t>2035</w:t>
            </w:r>
          </w:p>
        </w:tc>
        <w:tc>
          <w:tcPr>
            <w:tcW w:w="4510" w:type="dxa"/>
          </w:tcPr>
          <w:p w14:paraId="6D532952" w14:textId="520C664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1,34,439</w:t>
            </w:r>
          </w:p>
        </w:tc>
      </w:tr>
      <w:tr w:rsidR="007B394F" w14:paraId="1A4A5E98"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040B477D" w14:textId="19FF95EF" w:rsidR="007B394F" w:rsidRDefault="007B394F" w:rsidP="00935024">
            <w:pPr>
              <w:rPr>
                <w:rFonts w:eastAsiaTheme="minorEastAsia"/>
              </w:rPr>
            </w:pPr>
            <w:r>
              <w:rPr>
                <w:rFonts w:eastAsiaTheme="minorEastAsia"/>
              </w:rPr>
              <w:t>2036</w:t>
            </w:r>
          </w:p>
        </w:tc>
        <w:tc>
          <w:tcPr>
            <w:tcW w:w="4510" w:type="dxa"/>
          </w:tcPr>
          <w:p w14:paraId="3FC24127" w14:textId="62E2B4D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1,32,629</w:t>
            </w:r>
          </w:p>
        </w:tc>
      </w:tr>
      <w:tr w:rsidR="007B394F" w14:paraId="4E9EEE6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0180D0" w14:textId="1C067D4C" w:rsidR="007B394F" w:rsidRDefault="007B394F" w:rsidP="00935024">
            <w:pPr>
              <w:rPr>
                <w:rFonts w:eastAsiaTheme="minorEastAsia"/>
              </w:rPr>
            </w:pPr>
            <w:r>
              <w:rPr>
                <w:rFonts w:eastAsiaTheme="minorEastAsia"/>
              </w:rPr>
              <w:t>2037</w:t>
            </w:r>
          </w:p>
        </w:tc>
        <w:tc>
          <w:tcPr>
            <w:tcW w:w="4510" w:type="dxa"/>
          </w:tcPr>
          <w:p w14:paraId="70B79A14" w14:textId="1A50D0E2"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1,30,401</w:t>
            </w:r>
          </w:p>
        </w:tc>
      </w:tr>
      <w:tr w:rsidR="007B394F" w14:paraId="6C4698AC"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0729AE6A" w14:textId="75FEFD14" w:rsidR="007B394F" w:rsidRDefault="007B394F" w:rsidP="00935024">
            <w:pPr>
              <w:rPr>
                <w:rFonts w:eastAsiaTheme="minorEastAsia"/>
              </w:rPr>
            </w:pPr>
            <w:r>
              <w:rPr>
                <w:rFonts w:eastAsiaTheme="minorEastAsia"/>
              </w:rPr>
              <w:t>2038</w:t>
            </w:r>
          </w:p>
        </w:tc>
        <w:tc>
          <w:tcPr>
            <w:tcW w:w="4510" w:type="dxa"/>
          </w:tcPr>
          <w:p w14:paraId="6514DBF1" w14:textId="1348AB0A"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1,27,744</w:t>
            </w:r>
          </w:p>
        </w:tc>
      </w:tr>
      <w:tr w:rsidR="007B394F" w14:paraId="17A69F0E"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5BA2CD9" w14:textId="091AA36F" w:rsidR="007B394F" w:rsidRDefault="007B394F" w:rsidP="00935024">
            <w:pPr>
              <w:rPr>
                <w:rFonts w:eastAsiaTheme="minorEastAsia"/>
              </w:rPr>
            </w:pPr>
            <w:r>
              <w:rPr>
                <w:rFonts w:eastAsiaTheme="minorEastAsia"/>
              </w:rPr>
              <w:t>2039</w:t>
            </w:r>
          </w:p>
        </w:tc>
        <w:tc>
          <w:tcPr>
            <w:tcW w:w="4510" w:type="dxa"/>
          </w:tcPr>
          <w:p w14:paraId="72573C06" w14:textId="1D685979"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7,97,566</w:t>
            </w:r>
          </w:p>
        </w:tc>
      </w:tr>
      <w:tr w:rsidR="007B394F" w14:paraId="5DDC7B3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1EEDD17" w14:textId="534B66D4" w:rsidR="007B394F" w:rsidRDefault="007B394F" w:rsidP="00935024">
            <w:pPr>
              <w:rPr>
                <w:rFonts w:eastAsiaTheme="minorEastAsia"/>
              </w:rPr>
            </w:pPr>
            <w:r>
              <w:rPr>
                <w:rFonts w:eastAsiaTheme="minorEastAsia"/>
              </w:rPr>
              <w:t>2040</w:t>
            </w:r>
          </w:p>
        </w:tc>
        <w:tc>
          <w:tcPr>
            <w:tcW w:w="4510" w:type="dxa"/>
          </w:tcPr>
          <w:p w14:paraId="03A4A1B6" w14:textId="27CE871A"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7,94,010</w:t>
            </w:r>
          </w:p>
        </w:tc>
      </w:tr>
      <w:tr w:rsidR="007B394F" w14:paraId="53EADDAF"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13E5B938" w14:textId="450BBF45" w:rsidR="007B394F" w:rsidRDefault="007B394F" w:rsidP="00935024">
            <w:pPr>
              <w:rPr>
                <w:rFonts w:eastAsiaTheme="minorEastAsia"/>
              </w:rPr>
            </w:pPr>
            <w:r>
              <w:rPr>
                <w:rFonts w:eastAsiaTheme="minorEastAsia"/>
              </w:rPr>
              <w:t>2041</w:t>
            </w:r>
          </w:p>
        </w:tc>
        <w:tc>
          <w:tcPr>
            <w:tcW w:w="4510" w:type="dxa"/>
          </w:tcPr>
          <w:p w14:paraId="6EFF519D" w14:textId="0684F33C"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7,89,985</w:t>
            </w:r>
          </w:p>
        </w:tc>
      </w:tr>
      <w:tr w:rsidR="007B394F" w14:paraId="6147950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EAD2FB1" w14:textId="0FB47DEB" w:rsidR="007B394F" w:rsidRDefault="007B394F" w:rsidP="00935024">
            <w:pPr>
              <w:rPr>
                <w:rFonts w:eastAsiaTheme="minorEastAsia"/>
              </w:rPr>
            </w:pPr>
            <w:r>
              <w:rPr>
                <w:rFonts w:eastAsiaTheme="minorEastAsia"/>
              </w:rPr>
              <w:t>2042</w:t>
            </w:r>
          </w:p>
        </w:tc>
        <w:tc>
          <w:tcPr>
            <w:tcW w:w="4510" w:type="dxa"/>
          </w:tcPr>
          <w:p w14:paraId="450B65A7" w14:textId="3EB2FE87"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7,85,476</w:t>
            </w:r>
          </w:p>
        </w:tc>
      </w:tr>
      <w:tr w:rsidR="007B394F" w14:paraId="2E9B6AF6"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7695CAB" w14:textId="511BD9F9" w:rsidR="007B394F" w:rsidRDefault="007B394F" w:rsidP="00935024">
            <w:pPr>
              <w:rPr>
                <w:rFonts w:eastAsiaTheme="minorEastAsia"/>
              </w:rPr>
            </w:pPr>
            <w:r>
              <w:rPr>
                <w:rFonts w:eastAsiaTheme="minorEastAsia"/>
              </w:rPr>
              <w:t>2043</w:t>
            </w:r>
          </w:p>
        </w:tc>
        <w:tc>
          <w:tcPr>
            <w:tcW w:w="4510" w:type="dxa"/>
          </w:tcPr>
          <w:p w14:paraId="3014F22D" w14:textId="628D634B"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7,80,470</w:t>
            </w:r>
          </w:p>
        </w:tc>
      </w:tr>
      <w:tr w:rsidR="007B394F" w14:paraId="37B9B672"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1327AE" w14:textId="6555A938" w:rsidR="007B394F" w:rsidRPr="007B394F" w:rsidRDefault="007B394F" w:rsidP="00935024">
            <w:pPr>
              <w:rPr>
                <w:rFonts w:eastAsiaTheme="minorEastAsia"/>
                <w:b w:val="0"/>
                <w:bCs w:val="0"/>
              </w:rPr>
            </w:pPr>
            <w:r>
              <w:rPr>
                <w:rFonts w:eastAsiaTheme="minorEastAsia"/>
              </w:rPr>
              <w:t>2044</w:t>
            </w:r>
          </w:p>
        </w:tc>
        <w:tc>
          <w:tcPr>
            <w:tcW w:w="4510" w:type="dxa"/>
          </w:tcPr>
          <w:p w14:paraId="15E61B80" w14:textId="52884B87"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7,74,950</w:t>
            </w:r>
          </w:p>
        </w:tc>
      </w:tr>
    </w:tbl>
    <w:p w14:paraId="5A5A76BA" w14:textId="374D1862" w:rsidR="00D850E5" w:rsidRDefault="00D850E5" w:rsidP="00D850E5">
      <w:pPr>
        <w:pStyle w:val="Caption"/>
        <w:jc w:val="center"/>
      </w:pPr>
      <w:bookmarkStart w:id="54" w:name="_Toc186019870"/>
      <w:r>
        <w:t xml:space="preserve">Table 13. </w:t>
      </w:r>
      <w:fldSimple w:instr=" SEQ Table_13. \* ARABIC ">
        <w:r w:rsidR="00AB71C4">
          <w:rPr>
            <w:noProof/>
          </w:rPr>
          <w:t>1</w:t>
        </w:r>
      </w:fldSimple>
      <w:r>
        <w:t xml:space="preserve"> Income Statement</w:t>
      </w:r>
      <w:bookmarkEnd w:id="54"/>
    </w:p>
    <w:p w14:paraId="2F695768" w14:textId="12199B23" w:rsidR="00A23883" w:rsidRDefault="00A23883" w:rsidP="0089499B">
      <w:pPr>
        <w:pStyle w:val="Heading1"/>
      </w:pPr>
      <w:bookmarkStart w:id="55" w:name="_Toc186027917"/>
      <w:r>
        <w:lastRenderedPageBreak/>
        <w:t>14.</w:t>
      </w:r>
      <w:r>
        <w:tab/>
        <w:t>Results</w:t>
      </w:r>
      <w:bookmarkEnd w:id="55"/>
    </w:p>
    <w:p w14:paraId="63F72C4C" w14:textId="77777777" w:rsidR="00A23883" w:rsidRDefault="00A23883" w:rsidP="00A23883"/>
    <w:p w14:paraId="09EBB39B" w14:textId="7B70CBC3" w:rsidR="00DC6630" w:rsidRDefault="00DC6630" w:rsidP="00DC6630">
      <w:r>
        <w:t xml:space="preserve">The financial analysis of the project shows a strong performance with a positive NPV of </w:t>
      </w:r>
      <w:r w:rsidRPr="00BB56E5">
        <w:rPr>
          <w:b/>
          <w:bCs/>
        </w:rPr>
        <w:t>42,64,328 E</w:t>
      </w:r>
      <w:r w:rsidR="00BB56E5">
        <w:rPr>
          <w:b/>
          <w:bCs/>
        </w:rPr>
        <w:t>uro</w:t>
      </w:r>
      <w:r>
        <w:t xml:space="preserve">, indicating profitability. The IRR of </w:t>
      </w:r>
      <w:r w:rsidRPr="00BB56E5">
        <w:rPr>
          <w:b/>
          <w:bCs/>
        </w:rPr>
        <w:t>19.362%</w:t>
      </w:r>
      <w:r>
        <w:t xml:space="preserve"> demonstrates a high return on investment, while the LEC of </w:t>
      </w:r>
      <w:r w:rsidRPr="00BB56E5">
        <w:rPr>
          <w:b/>
          <w:bCs/>
        </w:rPr>
        <w:t>0.0289 E</w:t>
      </w:r>
      <w:r w:rsidR="00BB56E5">
        <w:rPr>
          <w:b/>
          <w:bCs/>
        </w:rPr>
        <w:t>uro</w:t>
      </w:r>
      <w:r>
        <w:t xml:space="preserve"> confirms cost-efficient energy production. The project shows solid financial stability with a minimum DSCR of </w:t>
      </w:r>
      <w:r w:rsidRPr="00BB56E5">
        <w:rPr>
          <w:b/>
          <w:bCs/>
        </w:rPr>
        <w:t>1.64</w:t>
      </w:r>
      <w:r>
        <w:t xml:space="preserve"> and an average DSCR of </w:t>
      </w:r>
      <w:r w:rsidRPr="00BB56E5">
        <w:rPr>
          <w:b/>
          <w:bCs/>
        </w:rPr>
        <w:t>1.70</w:t>
      </w:r>
      <w:r>
        <w:t xml:space="preserve">, ensuring the capability to meet debt obligations. Although the NPV costs are </w:t>
      </w:r>
      <w:r w:rsidRPr="00BB56E5">
        <w:rPr>
          <w:b/>
          <w:bCs/>
        </w:rPr>
        <w:t>-58,77,099 E</w:t>
      </w:r>
      <w:r w:rsidR="00BB56E5">
        <w:rPr>
          <w:b/>
          <w:bCs/>
        </w:rPr>
        <w:t>uro</w:t>
      </w:r>
      <w:r>
        <w:t xml:space="preserve">, the substantial NPV kWh value of </w:t>
      </w:r>
      <w:r w:rsidRPr="00BB56E5">
        <w:rPr>
          <w:b/>
          <w:bCs/>
        </w:rPr>
        <w:t>57,22,36,284 E</w:t>
      </w:r>
      <w:r w:rsidR="00BB56E5">
        <w:rPr>
          <w:b/>
          <w:bCs/>
        </w:rPr>
        <w:t>uro</w:t>
      </w:r>
      <w:r>
        <w:t xml:space="preserve"> highlights significant revenue generation from energy production. Overall, the metrics suggest a highly viable and profitable project.</w:t>
      </w:r>
    </w:p>
    <w:p w14:paraId="5A2002FE" w14:textId="3E96DD02" w:rsidR="00DC6630" w:rsidRPr="00A23883" w:rsidRDefault="00DC6630" w:rsidP="00DC6630"/>
    <w:tbl>
      <w:tblPr>
        <w:tblStyle w:val="GridTable1Light-Accent4"/>
        <w:tblW w:w="0" w:type="auto"/>
        <w:tblLook w:val="04A0" w:firstRow="1" w:lastRow="0" w:firstColumn="1" w:lastColumn="0" w:noHBand="0" w:noVBand="1"/>
      </w:tblPr>
      <w:tblGrid>
        <w:gridCol w:w="3006"/>
        <w:gridCol w:w="3007"/>
        <w:gridCol w:w="3007"/>
      </w:tblGrid>
      <w:tr w:rsidR="00A23883" w14:paraId="6FBA118E" w14:textId="77777777" w:rsidTr="00A23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8BAFE04" w14:textId="77777777" w:rsidR="00A23883" w:rsidRDefault="00A23883" w:rsidP="00A23883"/>
        </w:tc>
        <w:tc>
          <w:tcPr>
            <w:tcW w:w="3007" w:type="dxa"/>
          </w:tcPr>
          <w:p w14:paraId="18AFD638" w14:textId="339E0309" w:rsidR="00A23883" w:rsidRDefault="00A23883" w:rsidP="00A23883">
            <w:pPr>
              <w:cnfStyle w:val="100000000000" w:firstRow="1" w:lastRow="0" w:firstColumn="0" w:lastColumn="0" w:oddVBand="0" w:evenVBand="0" w:oddHBand="0" w:evenHBand="0" w:firstRowFirstColumn="0" w:firstRowLastColumn="0" w:lastRowFirstColumn="0" w:lastRowLastColumn="0"/>
            </w:pPr>
            <w:r>
              <w:t>Value</w:t>
            </w:r>
          </w:p>
        </w:tc>
        <w:tc>
          <w:tcPr>
            <w:tcW w:w="3007" w:type="dxa"/>
          </w:tcPr>
          <w:p w14:paraId="2CB9D200" w14:textId="11E117EC" w:rsidR="00A23883" w:rsidRDefault="00A23883" w:rsidP="00A23883">
            <w:pPr>
              <w:cnfStyle w:val="100000000000" w:firstRow="1" w:lastRow="0" w:firstColumn="0" w:lastColumn="0" w:oddVBand="0" w:evenVBand="0" w:oddHBand="0" w:evenHBand="0" w:firstRowFirstColumn="0" w:firstRowLastColumn="0" w:lastRowFirstColumn="0" w:lastRowLastColumn="0"/>
            </w:pPr>
            <w:r>
              <w:t>Unit</w:t>
            </w:r>
          </w:p>
        </w:tc>
      </w:tr>
      <w:tr w:rsidR="00A23883" w14:paraId="55569FF8"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50406055" w14:textId="568DC431" w:rsidR="00A23883" w:rsidRDefault="00A23883" w:rsidP="00A23883">
            <w:r>
              <w:t>NPV</w:t>
            </w:r>
          </w:p>
        </w:tc>
        <w:tc>
          <w:tcPr>
            <w:tcW w:w="3007" w:type="dxa"/>
          </w:tcPr>
          <w:p w14:paraId="50BC7E83" w14:textId="4011ABFE" w:rsidR="00A23883" w:rsidRDefault="00A23883" w:rsidP="00A23883">
            <w:pPr>
              <w:cnfStyle w:val="000000000000" w:firstRow="0" w:lastRow="0" w:firstColumn="0" w:lastColumn="0" w:oddVBand="0" w:evenVBand="0" w:oddHBand="0" w:evenHBand="0" w:firstRowFirstColumn="0" w:firstRowLastColumn="0" w:lastRowFirstColumn="0" w:lastRowLastColumn="0"/>
            </w:pPr>
            <w:r>
              <w:t>42,64,328</w:t>
            </w:r>
          </w:p>
        </w:tc>
        <w:tc>
          <w:tcPr>
            <w:tcW w:w="3007" w:type="dxa"/>
          </w:tcPr>
          <w:p w14:paraId="6A4E3510" w14:textId="2B76B253"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7CB91026"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7743E247" w14:textId="09266DC1" w:rsidR="00A23883" w:rsidRDefault="00A23883" w:rsidP="00A23883">
            <w:r>
              <w:t>NPV costs</w:t>
            </w:r>
          </w:p>
        </w:tc>
        <w:tc>
          <w:tcPr>
            <w:tcW w:w="3007" w:type="dxa"/>
          </w:tcPr>
          <w:p w14:paraId="024CC14C" w14:textId="5CFF45D8" w:rsidR="00A23883" w:rsidRDefault="00A23883" w:rsidP="00A23883">
            <w:pPr>
              <w:cnfStyle w:val="000000000000" w:firstRow="0" w:lastRow="0" w:firstColumn="0" w:lastColumn="0" w:oddVBand="0" w:evenVBand="0" w:oddHBand="0" w:evenHBand="0" w:firstRowFirstColumn="0" w:firstRowLastColumn="0" w:lastRowFirstColumn="0" w:lastRowLastColumn="0"/>
            </w:pPr>
            <w:r>
              <w:t>-58,77,099</w:t>
            </w:r>
          </w:p>
        </w:tc>
        <w:tc>
          <w:tcPr>
            <w:tcW w:w="3007" w:type="dxa"/>
          </w:tcPr>
          <w:p w14:paraId="55A02BB1" w14:textId="5CD90965"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0DA73E1A"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2AD7365" w14:textId="34A79968" w:rsidR="00A23883" w:rsidRDefault="00A23883" w:rsidP="00A23883">
            <w:r>
              <w:t>NPV kWh</w:t>
            </w:r>
          </w:p>
        </w:tc>
        <w:tc>
          <w:tcPr>
            <w:tcW w:w="3007" w:type="dxa"/>
          </w:tcPr>
          <w:p w14:paraId="3330D19E" w14:textId="7BE4925E" w:rsidR="00A23883" w:rsidRDefault="00A23883" w:rsidP="00A23883">
            <w:pPr>
              <w:cnfStyle w:val="000000000000" w:firstRow="0" w:lastRow="0" w:firstColumn="0" w:lastColumn="0" w:oddVBand="0" w:evenVBand="0" w:oddHBand="0" w:evenHBand="0" w:firstRowFirstColumn="0" w:firstRowLastColumn="0" w:lastRowFirstColumn="0" w:lastRowLastColumn="0"/>
            </w:pPr>
            <w:r>
              <w:t>57,22,36,284</w:t>
            </w:r>
          </w:p>
        </w:tc>
        <w:tc>
          <w:tcPr>
            <w:tcW w:w="3007" w:type="dxa"/>
          </w:tcPr>
          <w:p w14:paraId="72E671C3" w14:textId="392696EF"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26A60DC5"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4063373" w14:textId="39FB33B4" w:rsidR="00A23883" w:rsidRDefault="00A23883" w:rsidP="00A23883">
            <w:r>
              <w:t>IRR</w:t>
            </w:r>
          </w:p>
        </w:tc>
        <w:tc>
          <w:tcPr>
            <w:tcW w:w="3007" w:type="dxa"/>
          </w:tcPr>
          <w:p w14:paraId="5CF0B1F8" w14:textId="7954BC0A" w:rsidR="00A23883" w:rsidRDefault="00A23883" w:rsidP="00A23883">
            <w:pPr>
              <w:cnfStyle w:val="000000000000" w:firstRow="0" w:lastRow="0" w:firstColumn="0" w:lastColumn="0" w:oddVBand="0" w:evenVBand="0" w:oddHBand="0" w:evenHBand="0" w:firstRowFirstColumn="0" w:firstRowLastColumn="0" w:lastRowFirstColumn="0" w:lastRowLastColumn="0"/>
            </w:pPr>
            <w:r>
              <w:t>19.362 %</w:t>
            </w:r>
          </w:p>
        </w:tc>
        <w:tc>
          <w:tcPr>
            <w:tcW w:w="3007" w:type="dxa"/>
          </w:tcPr>
          <w:p w14:paraId="18E86637"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r w:rsidR="00A23883" w14:paraId="0AC29FB3"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4B6B0479" w14:textId="63945E37" w:rsidR="00A23883" w:rsidRDefault="00A23883" w:rsidP="00A23883">
            <w:r>
              <w:t>LEC</w:t>
            </w:r>
          </w:p>
        </w:tc>
        <w:tc>
          <w:tcPr>
            <w:tcW w:w="3007" w:type="dxa"/>
          </w:tcPr>
          <w:p w14:paraId="639781DA" w14:textId="47584373" w:rsidR="00A23883" w:rsidRDefault="00A23883" w:rsidP="00A23883">
            <w:pPr>
              <w:cnfStyle w:val="000000000000" w:firstRow="0" w:lastRow="0" w:firstColumn="0" w:lastColumn="0" w:oddVBand="0" w:evenVBand="0" w:oddHBand="0" w:evenHBand="0" w:firstRowFirstColumn="0" w:firstRowLastColumn="0" w:lastRowFirstColumn="0" w:lastRowLastColumn="0"/>
            </w:pPr>
            <w:r>
              <w:t>0.0289</w:t>
            </w:r>
          </w:p>
        </w:tc>
        <w:tc>
          <w:tcPr>
            <w:tcW w:w="3007" w:type="dxa"/>
          </w:tcPr>
          <w:p w14:paraId="465D779D" w14:textId="1774BD91"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73F79864"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7754B73" w14:textId="51CCAB47" w:rsidR="00A23883" w:rsidRDefault="00A23883" w:rsidP="00A23883">
            <w:r>
              <w:t>Min. DSCR</w:t>
            </w:r>
          </w:p>
        </w:tc>
        <w:tc>
          <w:tcPr>
            <w:tcW w:w="3007" w:type="dxa"/>
          </w:tcPr>
          <w:p w14:paraId="19DC682D" w14:textId="35580AAB" w:rsidR="00A23883" w:rsidRDefault="00A23883" w:rsidP="00A23883">
            <w:pPr>
              <w:cnfStyle w:val="000000000000" w:firstRow="0" w:lastRow="0" w:firstColumn="0" w:lastColumn="0" w:oddVBand="0" w:evenVBand="0" w:oddHBand="0" w:evenHBand="0" w:firstRowFirstColumn="0" w:firstRowLastColumn="0" w:lastRowFirstColumn="0" w:lastRowLastColumn="0"/>
            </w:pPr>
            <w:r>
              <w:t>1.64</w:t>
            </w:r>
          </w:p>
        </w:tc>
        <w:tc>
          <w:tcPr>
            <w:tcW w:w="3007" w:type="dxa"/>
          </w:tcPr>
          <w:p w14:paraId="37954151"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r w:rsidR="00A23883" w14:paraId="7F9EDDBF"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7C9E179B" w14:textId="24CB8994" w:rsidR="00A23883" w:rsidRDefault="00A23883" w:rsidP="00A23883">
            <w:r>
              <w:t>ADSCR</w:t>
            </w:r>
          </w:p>
        </w:tc>
        <w:tc>
          <w:tcPr>
            <w:tcW w:w="3007" w:type="dxa"/>
          </w:tcPr>
          <w:p w14:paraId="57FC8912" w14:textId="71477B70" w:rsidR="00A23883" w:rsidRDefault="00A23883" w:rsidP="00A23883">
            <w:pPr>
              <w:cnfStyle w:val="000000000000" w:firstRow="0" w:lastRow="0" w:firstColumn="0" w:lastColumn="0" w:oddVBand="0" w:evenVBand="0" w:oddHBand="0" w:evenHBand="0" w:firstRowFirstColumn="0" w:firstRowLastColumn="0" w:lastRowFirstColumn="0" w:lastRowLastColumn="0"/>
            </w:pPr>
            <w:r>
              <w:t>1.70</w:t>
            </w:r>
          </w:p>
        </w:tc>
        <w:tc>
          <w:tcPr>
            <w:tcW w:w="3007" w:type="dxa"/>
          </w:tcPr>
          <w:p w14:paraId="0E2369CF"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bl>
    <w:p w14:paraId="5BF7F304" w14:textId="34100C44" w:rsidR="00A23883" w:rsidRDefault="00A23883" w:rsidP="00DC6630">
      <w:pPr>
        <w:pStyle w:val="Caption"/>
        <w:jc w:val="center"/>
      </w:pPr>
      <w:bookmarkStart w:id="56" w:name="_Toc186019871"/>
      <w:r>
        <w:t xml:space="preserve">Table 14. </w:t>
      </w:r>
      <w:fldSimple w:instr=" SEQ Table_14. \* ARABIC ">
        <w:r w:rsidR="00AB71C4">
          <w:rPr>
            <w:noProof/>
          </w:rPr>
          <w:t>1</w:t>
        </w:r>
      </w:fldSimple>
      <w:r>
        <w:t xml:space="preserve"> Results</w:t>
      </w:r>
      <w:bookmarkEnd w:id="56"/>
    </w:p>
    <w:p w14:paraId="0A60F2F3" w14:textId="77777777" w:rsidR="00DC6630" w:rsidRDefault="00DC6630" w:rsidP="00DC6630"/>
    <w:p w14:paraId="667031AD" w14:textId="686BCB3E" w:rsidR="00DC6630" w:rsidRDefault="00DC6630" w:rsidP="00DC6630">
      <w:r>
        <w:t>NPV = Net Present Value</w:t>
      </w:r>
    </w:p>
    <w:p w14:paraId="4B11C1FB" w14:textId="7FB7D943" w:rsidR="00DC6630" w:rsidRDefault="00DC6630" w:rsidP="00DC6630">
      <w:r>
        <w:t>IRR = Internal Rate of Return</w:t>
      </w:r>
    </w:p>
    <w:p w14:paraId="44CD48CC" w14:textId="01CDEF92" w:rsidR="00DC6630" w:rsidRDefault="00DC6630" w:rsidP="00DC6630">
      <w:r>
        <w:t>LEC = Levelized Cost of Energy</w:t>
      </w:r>
    </w:p>
    <w:p w14:paraId="010CCA81" w14:textId="77777777" w:rsidR="00DC6630" w:rsidRDefault="00DC6630" w:rsidP="00DC6630">
      <w:r>
        <w:t>Min. DSCR = Minimum Debt Service Coverage Ratio</w:t>
      </w:r>
    </w:p>
    <w:p w14:paraId="5FE58C71" w14:textId="4036738A" w:rsidR="00DC6630" w:rsidRDefault="00DC6630" w:rsidP="00DC6630">
      <w:r>
        <w:t xml:space="preserve">ADSCR = Average Debt Service Coverage Ratio </w:t>
      </w:r>
    </w:p>
    <w:p w14:paraId="52ACC5AA" w14:textId="77777777" w:rsidR="00DC6630" w:rsidRDefault="00DC6630" w:rsidP="00DC6630"/>
    <w:p w14:paraId="1C343F57" w14:textId="77777777" w:rsidR="00DC6630" w:rsidRDefault="00DC6630" w:rsidP="00DC6630"/>
    <w:p w14:paraId="008F79D2" w14:textId="77777777" w:rsidR="00DC6630" w:rsidRDefault="00DC6630" w:rsidP="00DC6630"/>
    <w:p w14:paraId="29AD323E" w14:textId="77777777" w:rsidR="00DC6630" w:rsidRDefault="00DC6630" w:rsidP="00DC6630"/>
    <w:p w14:paraId="7A8F598F" w14:textId="77777777" w:rsidR="00DC6630" w:rsidRPr="00DC6630" w:rsidRDefault="00DC6630" w:rsidP="00DC6630"/>
    <w:p w14:paraId="1A35BEFC" w14:textId="62771BC0" w:rsidR="0089499B" w:rsidRDefault="0089499B" w:rsidP="0089499B">
      <w:pPr>
        <w:pStyle w:val="Heading1"/>
      </w:pPr>
      <w:bookmarkStart w:id="57" w:name="_Toc186027918"/>
      <w:r>
        <w:lastRenderedPageBreak/>
        <w:t>1</w:t>
      </w:r>
      <w:r w:rsidR="00A23883">
        <w:t>5</w:t>
      </w:r>
      <w:r>
        <w:t>.</w:t>
      </w:r>
      <w:r>
        <w:tab/>
      </w:r>
      <w:r w:rsidRPr="0089499B">
        <w:t>Long-term Strategy: Wind Energy Development Roadmap to 2030/2050</w:t>
      </w:r>
      <w:bookmarkEnd w:id="57"/>
    </w:p>
    <w:p w14:paraId="0E667649" w14:textId="77777777" w:rsidR="00F93104" w:rsidRPr="00F93104" w:rsidRDefault="00F93104" w:rsidP="00F93104"/>
    <w:p w14:paraId="59799C91" w14:textId="4D010364" w:rsidR="00F93104" w:rsidRDefault="00F93104" w:rsidP="00F93104">
      <w:r>
        <w:t xml:space="preserve">The state of Gujarat has good potential for wind energy development, which can significantly contribute to India's renewable energy goals. </w:t>
      </w:r>
    </w:p>
    <w:p w14:paraId="070D86C6" w14:textId="77777777" w:rsidR="00F93104" w:rsidRDefault="00F93104" w:rsidP="00F93104"/>
    <w:p w14:paraId="297854D2" w14:textId="415E1504" w:rsidR="00F93104" w:rsidRPr="00F93104" w:rsidRDefault="00F93104" w:rsidP="00F93104">
      <w:pPr>
        <w:rPr>
          <w:b/>
          <w:bCs/>
          <w:sz w:val="28"/>
          <w:szCs w:val="28"/>
        </w:rPr>
      </w:pPr>
      <w:r w:rsidRPr="00F93104">
        <w:rPr>
          <w:b/>
          <w:bCs/>
          <w:sz w:val="28"/>
          <w:szCs w:val="28"/>
        </w:rPr>
        <w:t>Vision and Goals:</w:t>
      </w:r>
    </w:p>
    <w:p w14:paraId="085AD695" w14:textId="1CAC656F" w:rsidR="00F93104" w:rsidRPr="00F93104" w:rsidRDefault="00F93104" w:rsidP="00F93104">
      <w:pPr>
        <w:rPr>
          <w:b/>
          <w:bCs/>
        </w:rPr>
      </w:pPr>
      <w:r w:rsidRPr="00F93104">
        <w:rPr>
          <w:b/>
          <w:bCs/>
        </w:rPr>
        <w:t>By 2030:</w:t>
      </w:r>
    </w:p>
    <w:p w14:paraId="1FE6C0E3" w14:textId="4B682058" w:rsidR="00F93104" w:rsidRDefault="00F93104">
      <w:pPr>
        <w:pStyle w:val="ListParagraph"/>
        <w:numPr>
          <w:ilvl w:val="0"/>
          <w:numId w:val="33"/>
        </w:numPr>
      </w:pPr>
      <w:r>
        <w:t xml:space="preserve">Achieve an installed wind energy capacity of </w:t>
      </w:r>
      <w:r w:rsidRPr="00E6643F">
        <w:rPr>
          <w:b/>
          <w:bCs/>
        </w:rPr>
        <w:t>15 GW</w:t>
      </w:r>
      <w:r>
        <w:t>.</w:t>
      </w:r>
    </w:p>
    <w:p w14:paraId="72828520" w14:textId="46694F96" w:rsidR="00F93104" w:rsidRDefault="00F93104">
      <w:pPr>
        <w:pStyle w:val="ListParagraph"/>
        <w:numPr>
          <w:ilvl w:val="0"/>
          <w:numId w:val="33"/>
        </w:numPr>
      </w:pPr>
      <w:r>
        <w:t xml:space="preserve">Increase the share of wind energy to </w:t>
      </w:r>
      <w:r w:rsidRPr="00E6643F">
        <w:rPr>
          <w:b/>
          <w:bCs/>
        </w:rPr>
        <w:t>20%</w:t>
      </w:r>
      <w:r>
        <w:t xml:space="preserve"> of the state's total energy mix.</w:t>
      </w:r>
    </w:p>
    <w:p w14:paraId="13097302" w14:textId="7E676752" w:rsidR="00F93104" w:rsidRDefault="00F93104">
      <w:pPr>
        <w:pStyle w:val="ListParagraph"/>
        <w:numPr>
          <w:ilvl w:val="0"/>
          <w:numId w:val="33"/>
        </w:numPr>
      </w:pPr>
      <w:r>
        <w:t>Launch the first phase of offshore wind projects.</w:t>
      </w:r>
      <w:sdt>
        <w:sdtPr>
          <w:id w:val="1617329393"/>
          <w:citation/>
        </w:sdtPr>
        <w:sdtContent>
          <w:r w:rsidR="00AB1CA5">
            <w:fldChar w:fldCharType="begin"/>
          </w:r>
          <w:r w:rsidR="00AB1CA5">
            <w:instrText xml:space="preserve"> CITATION MIN241 \l 16393 </w:instrText>
          </w:r>
          <w:r w:rsidR="00AB1CA5">
            <w:fldChar w:fldCharType="separate"/>
          </w:r>
          <w:r w:rsidR="00176779">
            <w:rPr>
              <w:noProof/>
            </w:rPr>
            <w:t xml:space="preserve"> </w:t>
          </w:r>
          <w:r w:rsidR="00176779" w:rsidRPr="00176779">
            <w:rPr>
              <w:noProof/>
            </w:rPr>
            <w:t>[7]</w:t>
          </w:r>
          <w:r w:rsidR="00AB1CA5">
            <w:fldChar w:fldCharType="end"/>
          </w:r>
        </w:sdtContent>
      </w:sdt>
    </w:p>
    <w:p w14:paraId="6C8DBEBC" w14:textId="7AEDAB9A" w:rsidR="00F93104" w:rsidRPr="00F93104" w:rsidRDefault="00F93104" w:rsidP="00F93104">
      <w:pPr>
        <w:rPr>
          <w:b/>
          <w:bCs/>
        </w:rPr>
      </w:pPr>
      <w:r w:rsidRPr="00F93104">
        <w:rPr>
          <w:b/>
          <w:bCs/>
        </w:rPr>
        <w:t>By 2050:</w:t>
      </w:r>
    </w:p>
    <w:p w14:paraId="14DB162E" w14:textId="604E2997" w:rsidR="00F93104" w:rsidRDefault="00F93104">
      <w:pPr>
        <w:pStyle w:val="ListParagraph"/>
        <w:numPr>
          <w:ilvl w:val="0"/>
          <w:numId w:val="34"/>
        </w:numPr>
      </w:pPr>
      <w:r>
        <w:t>Establish Gujarat as a global leader in wind energy.</w:t>
      </w:r>
    </w:p>
    <w:p w14:paraId="33EE9B22" w14:textId="23822492" w:rsidR="00F93104" w:rsidRDefault="00F93104">
      <w:pPr>
        <w:pStyle w:val="ListParagraph"/>
        <w:numPr>
          <w:ilvl w:val="0"/>
          <w:numId w:val="34"/>
        </w:numPr>
      </w:pPr>
      <w:r>
        <w:t>Fully integrate smart grid solutions for efficient energy distribution.</w:t>
      </w:r>
    </w:p>
    <w:p w14:paraId="18F9EF95" w14:textId="44EFC34A" w:rsidR="00993F82" w:rsidRDefault="00F93104">
      <w:pPr>
        <w:pStyle w:val="ListParagraph"/>
        <w:numPr>
          <w:ilvl w:val="0"/>
          <w:numId w:val="34"/>
        </w:numPr>
      </w:pPr>
      <w:r>
        <w:t xml:space="preserve">Achieve a </w:t>
      </w:r>
      <w:r w:rsidRPr="00E6643F">
        <w:rPr>
          <w:b/>
          <w:bCs/>
        </w:rPr>
        <w:t>50%</w:t>
      </w:r>
      <w:r>
        <w:t xml:space="preserve"> reduction in carbon emissions from energy production.</w:t>
      </w:r>
      <w:sdt>
        <w:sdtPr>
          <w:id w:val="1704679090"/>
          <w:citation/>
        </w:sdtPr>
        <w:sdtContent>
          <w:r w:rsidR="00AB1CA5">
            <w:fldChar w:fldCharType="begin"/>
          </w:r>
          <w:r w:rsidR="00AB1CA5">
            <w:instrText xml:space="preserve"> CITATION MIN241 \l 16393 </w:instrText>
          </w:r>
          <w:r w:rsidR="00AB1CA5">
            <w:fldChar w:fldCharType="separate"/>
          </w:r>
          <w:r w:rsidR="00176779">
            <w:rPr>
              <w:noProof/>
            </w:rPr>
            <w:t xml:space="preserve"> </w:t>
          </w:r>
          <w:r w:rsidR="00176779" w:rsidRPr="00176779">
            <w:rPr>
              <w:noProof/>
            </w:rPr>
            <w:t>[7]</w:t>
          </w:r>
          <w:r w:rsidR="00AB1CA5">
            <w:fldChar w:fldCharType="end"/>
          </w:r>
        </w:sdtContent>
      </w:sdt>
    </w:p>
    <w:p w14:paraId="783B40F8" w14:textId="3C45645E" w:rsidR="00817A60" w:rsidRDefault="00817A60" w:rsidP="00F169CB">
      <w:r w:rsidRPr="00817A60">
        <w:t xml:space="preserve">To achieve long-term wind energy goals, Gujarat will </w:t>
      </w:r>
      <w:r>
        <w:t xml:space="preserve">improve </w:t>
      </w:r>
      <w:r w:rsidRPr="00817A60">
        <w:t>policy support, adopt advanced turbine technologies, and upgrade infrastructure. By integrating smart grids and encouraging community engagement, the state aims to significantly reduce carbon emissions</w:t>
      </w:r>
      <w:r w:rsidR="00E66980">
        <w:t xml:space="preserve">. Government and company will spend more money in research and development of wind turbine and energy storage system. </w:t>
      </w:r>
      <w:r w:rsidRPr="00817A60">
        <w:t>This comprehensive approach ensures sustainable and efficient wind energy development, positioning Gujarat as a leader in renewable energy.</w:t>
      </w:r>
    </w:p>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3CF3F1A7" w14:textId="77777777" w:rsidR="00993F82" w:rsidRPr="00993F82" w:rsidRDefault="00993F82" w:rsidP="00993F82"/>
    <w:p w14:paraId="1AEC766E" w14:textId="0B189F7A" w:rsidR="0089499B" w:rsidRDefault="0089499B" w:rsidP="0089499B">
      <w:pPr>
        <w:pStyle w:val="Heading1"/>
      </w:pPr>
      <w:bookmarkStart w:id="58" w:name="_Toc186027919"/>
      <w:r>
        <w:lastRenderedPageBreak/>
        <w:t>1</w:t>
      </w:r>
      <w:r w:rsidR="00A23883">
        <w:t>6</w:t>
      </w:r>
      <w:r>
        <w:t>.</w:t>
      </w:r>
      <w:r>
        <w:tab/>
      </w:r>
      <w:r w:rsidRPr="0089499B">
        <w:t>Barriers and Obstacles to Wind Farm Development</w:t>
      </w:r>
      <w:bookmarkEnd w:id="58"/>
    </w:p>
    <w:p w14:paraId="6C8C340D" w14:textId="77777777" w:rsidR="00CC796F" w:rsidRPr="00CC796F" w:rsidRDefault="00CC796F" w:rsidP="00CC796F"/>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09335009" w14:textId="77777777" w:rsidR="001B6F8C" w:rsidRDefault="001B6F8C" w:rsidP="00F169CB"/>
    <w:p w14:paraId="4FDBA344" w14:textId="5BC32658" w:rsidR="001B6F8C" w:rsidRPr="00CC796F" w:rsidRDefault="00CC796F" w:rsidP="00F169CB">
      <w:pPr>
        <w:rPr>
          <w:b/>
          <w:bCs/>
        </w:rPr>
      </w:pPr>
      <w:r w:rsidRPr="00CC796F">
        <w:rPr>
          <w:b/>
          <w:bCs/>
        </w:rPr>
        <w:t>Maintenance Issues:</w:t>
      </w:r>
    </w:p>
    <w:p w14:paraId="4D181106" w14:textId="4DEF658A" w:rsidR="00CC796F" w:rsidRDefault="00CC796F" w:rsidP="00F169CB">
      <w:r>
        <w:t>Challenges in maintaining and servicing of Wind Turbine, leading to operational inefficiencies.</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09F536EF" w:rsidR="00993F82" w:rsidRDefault="00993F82" w:rsidP="00F169CB">
      <w:r w:rsidRPr="009B1C01">
        <w:t>Integrating wind energy into the existing power grid can be challenging due to the need for stable and reliable energy supply.</w:t>
      </w:r>
      <w:r>
        <w:t xml:space="preserve"> </w:t>
      </w:r>
    </w:p>
    <w:p w14:paraId="145F8A05" w14:textId="77777777" w:rsidR="00993F82" w:rsidRDefault="00993F82" w:rsidP="00993F82"/>
    <w:p w14:paraId="38172F78" w14:textId="38F65443" w:rsidR="00CC796F" w:rsidRPr="00CC796F" w:rsidRDefault="00CC796F" w:rsidP="00993F82">
      <w:pPr>
        <w:rPr>
          <w:b/>
          <w:bCs/>
        </w:rPr>
      </w:pPr>
      <w:r w:rsidRPr="00CC796F">
        <w:rPr>
          <w:b/>
          <w:bCs/>
        </w:rPr>
        <w:t xml:space="preserve">Standardization and Quality Control: </w:t>
      </w:r>
      <w:r w:rsidRPr="00CC796F">
        <w:t>Lack of standardized practices and quality control measure for wind turbine.</w:t>
      </w:r>
    </w:p>
    <w:p w14:paraId="6E6EC0DF" w14:textId="77777777" w:rsidR="00993F82" w:rsidRDefault="00993F82" w:rsidP="00993F82"/>
    <w:p w14:paraId="56C20313" w14:textId="45EDE231" w:rsidR="00993F82" w:rsidRDefault="00CC796F" w:rsidP="00993F82">
      <w:r w:rsidRPr="00CC796F">
        <w:rPr>
          <w:b/>
          <w:bCs/>
        </w:rPr>
        <w:t>Limited Awareness:</w:t>
      </w:r>
      <w:r>
        <w:t xml:space="preserve"> Low awareness among potential users and stakeholders about the benefits and applications of wind turbine.</w:t>
      </w:r>
    </w:p>
    <w:p w14:paraId="7B223382" w14:textId="77777777" w:rsidR="00993F82" w:rsidRDefault="00993F82" w:rsidP="00993F82"/>
    <w:p w14:paraId="6A768B44" w14:textId="3C0A4D65" w:rsidR="00993F82" w:rsidRDefault="00CC796F" w:rsidP="00993F82">
      <w:r w:rsidRPr="00CC796F">
        <w:rPr>
          <w:b/>
          <w:bCs/>
        </w:rPr>
        <w:t>Preference for Solar Energy:</w:t>
      </w:r>
      <w:r>
        <w:t xml:space="preserve"> Higher preference for solar energy over wind energy due to various factors. </w:t>
      </w:r>
      <w:sdt>
        <w:sdtPr>
          <w:id w:val="-654606670"/>
          <w:citation/>
        </w:sdtPr>
        <w:sdtContent>
          <w:r>
            <w:fldChar w:fldCharType="begin"/>
          </w:r>
          <w:r>
            <w:rPr>
              <w:lang w:val="en-GB"/>
            </w:rPr>
            <w:instrText xml:space="preserve"> CITATION Ars24 \l 2057 </w:instrText>
          </w:r>
          <w:r>
            <w:fldChar w:fldCharType="separate"/>
          </w:r>
          <w:r w:rsidR="00176779" w:rsidRPr="00176779">
            <w:rPr>
              <w:noProof/>
              <w:lang w:val="en-GB"/>
            </w:rPr>
            <w:t>[20]</w:t>
          </w:r>
          <w:r>
            <w:fldChar w:fldCharType="end"/>
          </w:r>
        </w:sdtContent>
      </w:sdt>
      <w:sdt>
        <w:sdtPr>
          <w:id w:val="-1138571790"/>
          <w:citation/>
        </w:sdtPr>
        <w:sdtContent>
          <w:r>
            <w:fldChar w:fldCharType="begin"/>
          </w:r>
          <w:r>
            <w:instrText xml:space="preserve"> CITATION Vai24 \l 16393 </w:instrText>
          </w:r>
          <w:r>
            <w:fldChar w:fldCharType="separate"/>
          </w:r>
          <w:r w:rsidR="00176779">
            <w:rPr>
              <w:noProof/>
            </w:rPr>
            <w:t xml:space="preserve"> </w:t>
          </w:r>
          <w:r w:rsidR="00176779" w:rsidRPr="00176779">
            <w:rPr>
              <w:noProof/>
            </w:rPr>
            <w:t>[21]</w:t>
          </w:r>
          <w:r>
            <w:fldChar w:fldCharType="end"/>
          </w:r>
        </w:sdtContent>
      </w:sdt>
    </w:p>
    <w:p w14:paraId="09168207" w14:textId="77777777" w:rsidR="00993F82" w:rsidRPr="00993F82" w:rsidRDefault="00993F82" w:rsidP="00993F82"/>
    <w:p w14:paraId="47FFB955" w14:textId="16184ABF" w:rsidR="004E6032" w:rsidRDefault="0089499B" w:rsidP="003E27B1">
      <w:pPr>
        <w:pStyle w:val="Heading1"/>
      </w:pPr>
      <w:bookmarkStart w:id="59" w:name="_Toc186027920"/>
      <w:r>
        <w:lastRenderedPageBreak/>
        <w:t>1</w:t>
      </w:r>
      <w:r w:rsidR="00A23883">
        <w:t>7</w:t>
      </w:r>
      <w:r>
        <w:t>.</w:t>
      </w:r>
      <w:r>
        <w:tab/>
      </w:r>
      <w:r w:rsidRPr="0089499B">
        <w:t>Conclusion: A Strategic Plan for Wind Energy Development in Gujarat</w:t>
      </w:r>
      <w:bookmarkEnd w:id="59"/>
    </w:p>
    <w:p w14:paraId="2DC24A65" w14:textId="77777777" w:rsidR="00993F82" w:rsidRDefault="00993F82" w:rsidP="00993F82"/>
    <w:p w14:paraId="47A9B21C" w14:textId="761FAAF9" w:rsidR="00176779" w:rsidRDefault="00176779" w:rsidP="00176779">
      <w:r w:rsidRPr="00176779">
        <w:t xml:space="preserve">The </w:t>
      </w:r>
      <w:proofErr w:type="spellStart"/>
      <w:r w:rsidRPr="00176779">
        <w:t>Poladia</w:t>
      </w:r>
      <w:proofErr w:type="spellEnd"/>
      <w:r w:rsidRPr="00176779">
        <w:t xml:space="preserve"> wind farm project represents a significant </w:t>
      </w:r>
      <w:r>
        <w:t>step</w:t>
      </w:r>
      <w:r w:rsidRPr="00176779">
        <w:t xml:space="preserve"> in renewable energy development, Taking advantage of Gujarat’s </w:t>
      </w:r>
      <w:r w:rsidRPr="00176779">
        <w:t>favourable</w:t>
      </w:r>
      <w:r w:rsidRPr="00176779">
        <w:t xml:space="preserve"> policy environment and advanced Suzlon technology. By focusing on efficient and reliable turbines, the project achieves a positive NPV and an impressive IRR, indicating strong financial viability.</w:t>
      </w:r>
    </w:p>
    <w:p w14:paraId="4794D040" w14:textId="77777777" w:rsidR="00176779" w:rsidRPr="00176779" w:rsidRDefault="00176779" w:rsidP="00176779"/>
    <w:p w14:paraId="5422AA79" w14:textId="77777777" w:rsidR="00176779" w:rsidRDefault="00176779" w:rsidP="00176779">
      <w:r w:rsidRPr="00176779">
        <w:t>The project contributes to India's net-zero goals by reducing carbon emissions and promoting sustainable development. It also drives economic progress through job creation and local manufacturing, aligning with the "</w:t>
      </w:r>
      <w:proofErr w:type="spellStart"/>
      <w:r w:rsidRPr="00176779">
        <w:t>Aatmanirbhar</w:t>
      </w:r>
      <w:proofErr w:type="spellEnd"/>
      <w:r w:rsidRPr="00176779">
        <w:t xml:space="preserve"> Bharat" initiative.</w:t>
      </w:r>
    </w:p>
    <w:p w14:paraId="09A6928C" w14:textId="77777777" w:rsidR="00176779" w:rsidRPr="00176779" w:rsidRDefault="00176779" w:rsidP="00176779"/>
    <w:p w14:paraId="717D4FC2" w14:textId="74527BFC" w:rsidR="00176779" w:rsidRDefault="000A0279" w:rsidP="00176779">
      <w:r w:rsidRPr="000A0279">
        <w:t>Despite legal barriers and logistical challenges, the project shows strength and effective planning. It serves as a model for future renewable energy projects and highlights the potential for expanding renewable infrastructure in Gujarat.</w:t>
      </w:r>
    </w:p>
    <w:p w14:paraId="6EE01516" w14:textId="77777777" w:rsidR="000A0279" w:rsidRPr="00176779" w:rsidRDefault="000A0279" w:rsidP="00176779"/>
    <w:p w14:paraId="0A56F912" w14:textId="77777777" w:rsidR="00176779" w:rsidRPr="00176779" w:rsidRDefault="00176779" w:rsidP="00176779">
      <w:r w:rsidRPr="00176779">
        <w:t xml:space="preserve">In the long-term, the </w:t>
      </w:r>
      <w:proofErr w:type="spellStart"/>
      <w:r w:rsidRPr="00176779">
        <w:t>Poladia</w:t>
      </w:r>
      <w:proofErr w:type="spellEnd"/>
      <w:r w:rsidRPr="00176779">
        <w:t xml:space="preserve"> wind farm sets a benchmark for sustainable energy development, supporting India's transition to a greener economy and contributing to global sustainability efforts.</w:t>
      </w:r>
    </w:p>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5E408F87" w14:textId="77777777" w:rsidR="00993F82" w:rsidRPr="00993F82" w:rsidRDefault="00993F82" w:rsidP="00993F82"/>
    <w:bookmarkStart w:id="60" w:name="_Toc186027921"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1A418640" w:rsidR="003E27B1" w:rsidRDefault="003E27B1">
          <w:pPr>
            <w:pStyle w:val="Heading1"/>
          </w:pPr>
          <w:r>
            <w:t>1</w:t>
          </w:r>
          <w:r w:rsidR="00A23883">
            <w:t>8</w:t>
          </w:r>
          <w:r>
            <w:t>.</w:t>
          </w:r>
          <w:r>
            <w:tab/>
            <w:t>References</w:t>
          </w:r>
          <w:bookmarkEnd w:id="60"/>
        </w:p>
        <w:sdt>
          <w:sdtPr>
            <w:id w:val="-573587230"/>
            <w:bibliography/>
          </w:sdtPr>
          <w:sdtContent>
            <w:p w14:paraId="78C7DD65" w14:textId="77777777" w:rsidR="00176779" w:rsidRDefault="003E27B1" w:rsidP="00176779">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176779" w14:paraId="10FD1698" w14:textId="77777777">
                <w:trPr>
                  <w:divId w:val="1510213565"/>
                  <w:tblCellSpacing w:w="15" w:type="dxa"/>
                </w:trPr>
                <w:tc>
                  <w:tcPr>
                    <w:tcW w:w="50" w:type="pct"/>
                    <w:hideMark/>
                  </w:tcPr>
                  <w:p w14:paraId="68FA8D74" w14:textId="7DAD3499" w:rsidR="00176779" w:rsidRDefault="00176779">
                    <w:pPr>
                      <w:pStyle w:val="Bibliography"/>
                      <w:rPr>
                        <w:noProof/>
                        <w:kern w:val="0"/>
                        <w:szCs w:val="24"/>
                        <w14:ligatures w14:val="none"/>
                      </w:rPr>
                    </w:pPr>
                    <w:r>
                      <w:rPr>
                        <w:noProof/>
                      </w:rPr>
                      <w:t xml:space="preserve">[1] </w:t>
                    </w:r>
                  </w:p>
                </w:tc>
                <w:tc>
                  <w:tcPr>
                    <w:tcW w:w="0" w:type="auto"/>
                    <w:hideMark/>
                  </w:tcPr>
                  <w:p w14:paraId="6F1197E5" w14:textId="77777777" w:rsidR="00176779" w:rsidRDefault="00176779">
                    <w:pPr>
                      <w:pStyle w:val="Bibliography"/>
                      <w:rPr>
                        <w:noProof/>
                      </w:rPr>
                    </w:pPr>
                    <w:r>
                      <w:rPr>
                        <w:noProof/>
                      </w:rPr>
                      <w:t>“MINISTRY OF NEW AND RENEWABLE ENERGY,” 01 2024. [Online]. Available: https://mnre.gov.in/wind-overview. [Accessed 2024 10 02].</w:t>
                    </w:r>
                  </w:p>
                </w:tc>
              </w:tr>
              <w:tr w:rsidR="00176779" w14:paraId="094DD692" w14:textId="77777777">
                <w:trPr>
                  <w:divId w:val="1510213565"/>
                  <w:tblCellSpacing w:w="15" w:type="dxa"/>
                </w:trPr>
                <w:tc>
                  <w:tcPr>
                    <w:tcW w:w="50" w:type="pct"/>
                    <w:hideMark/>
                  </w:tcPr>
                  <w:p w14:paraId="585875FF" w14:textId="77777777" w:rsidR="00176779" w:rsidRDefault="00176779">
                    <w:pPr>
                      <w:pStyle w:val="Bibliography"/>
                      <w:rPr>
                        <w:noProof/>
                      </w:rPr>
                    </w:pPr>
                    <w:r>
                      <w:rPr>
                        <w:noProof/>
                      </w:rPr>
                      <w:t xml:space="preserve">[2] </w:t>
                    </w:r>
                  </w:p>
                </w:tc>
                <w:tc>
                  <w:tcPr>
                    <w:tcW w:w="0" w:type="auto"/>
                    <w:hideMark/>
                  </w:tcPr>
                  <w:p w14:paraId="54B39AFE" w14:textId="77777777" w:rsidR="00176779" w:rsidRDefault="00176779">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176779" w14:paraId="2C81012A" w14:textId="77777777">
                <w:trPr>
                  <w:divId w:val="1510213565"/>
                  <w:tblCellSpacing w:w="15" w:type="dxa"/>
                </w:trPr>
                <w:tc>
                  <w:tcPr>
                    <w:tcW w:w="50" w:type="pct"/>
                    <w:hideMark/>
                  </w:tcPr>
                  <w:p w14:paraId="0A2D5FC8" w14:textId="77777777" w:rsidR="00176779" w:rsidRDefault="00176779">
                    <w:pPr>
                      <w:pStyle w:val="Bibliography"/>
                      <w:rPr>
                        <w:noProof/>
                      </w:rPr>
                    </w:pPr>
                    <w:r>
                      <w:rPr>
                        <w:noProof/>
                      </w:rPr>
                      <w:t xml:space="preserve">[3] </w:t>
                    </w:r>
                  </w:p>
                </w:tc>
                <w:tc>
                  <w:tcPr>
                    <w:tcW w:w="0" w:type="auto"/>
                    <w:hideMark/>
                  </w:tcPr>
                  <w:p w14:paraId="09C02CBD" w14:textId="77777777" w:rsidR="00176779" w:rsidRDefault="00176779">
                    <w:pPr>
                      <w:pStyle w:val="Bibliography"/>
                      <w:rPr>
                        <w:noProof/>
                      </w:rPr>
                    </w:pPr>
                    <w:r>
                      <w:rPr>
                        <w:noProof/>
                      </w:rPr>
                      <w:t>“gujarat-bags-award-for-highest-wind-power-installed-capacity,” thehindubusinessline, 15 06 2024. [Online]. Available: https://www.thehindubusinessline.com. [Accessed 2 10 2024].</w:t>
                    </w:r>
                  </w:p>
                </w:tc>
              </w:tr>
              <w:tr w:rsidR="00176779" w14:paraId="3A568BA6" w14:textId="77777777">
                <w:trPr>
                  <w:divId w:val="1510213565"/>
                  <w:tblCellSpacing w:w="15" w:type="dxa"/>
                </w:trPr>
                <w:tc>
                  <w:tcPr>
                    <w:tcW w:w="50" w:type="pct"/>
                    <w:hideMark/>
                  </w:tcPr>
                  <w:p w14:paraId="6C166C11" w14:textId="77777777" w:rsidR="00176779" w:rsidRDefault="00176779">
                    <w:pPr>
                      <w:pStyle w:val="Bibliography"/>
                      <w:rPr>
                        <w:noProof/>
                      </w:rPr>
                    </w:pPr>
                    <w:r>
                      <w:rPr>
                        <w:noProof/>
                      </w:rPr>
                      <w:t xml:space="preserve">[4] </w:t>
                    </w:r>
                  </w:p>
                </w:tc>
                <w:tc>
                  <w:tcPr>
                    <w:tcW w:w="0" w:type="auto"/>
                    <w:hideMark/>
                  </w:tcPr>
                  <w:p w14:paraId="333CB0C7" w14:textId="77777777" w:rsidR="00176779" w:rsidRDefault="00176779">
                    <w:pPr>
                      <w:pStyle w:val="Bibliography"/>
                      <w:rPr>
                        <w:noProof/>
                      </w:rPr>
                    </w:pPr>
                    <w:r>
                      <w:rPr>
                        <w:noProof/>
                      </w:rPr>
                      <w:t>A. P. Z. P. C. Draxl, “Wind Resource Assessment,” NREL National Renewable Energy Laboratory, July, 2014.</w:t>
                    </w:r>
                  </w:p>
                </w:tc>
              </w:tr>
              <w:tr w:rsidR="00176779" w14:paraId="1649EBA9" w14:textId="77777777">
                <w:trPr>
                  <w:divId w:val="1510213565"/>
                  <w:tblCellSpacing w:w="15" w:type="dxa"/>
                </w:trPr>
                <w:tc>
                  <w:tcPr>
                    <w:tcW w:w="50" w:type="pct"/>
                    <w:hideMark/>
                  </w:tcPr>
                  <w:p w14:paraId="2538327A" w14:textId="77777777" w:rsidR="00176779" w:rsidRDefault="00176779">
                    <w:pPr>
                      <w:pStyle w:val="Bibliography"/>
                      <w:rPr>
                        <w:noProof/>
                      </w:rPr>
                    </w:pPr>
                    <w:r>
                      <w:rPr>
                        <w:noProof/>
                      </w:rPr>
                      <w:t xml:space="preserve">[5] </w:t>
                    </w:r>
                  </w:p>
                </w:tc>
                <w:tc>
                  <w:tcPr>
                    <w:tcW w:w="0" w:type="auto"/>
                    <w:hideMark/>
                  </w:tcPr>
                  <w:p w14:paraId="77F53D9F" w14:textId="77777777" w:rsidR="00176779" w:rsidRDefault="00176779">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176779" w14:paraId="2CF8C596" w14:textId="77777777">
                <w:trPr>
                  <w:divId w:val="1510213565"/>
                  <w:tblCellSpacing w:w="15" w:type="dxa"/>
                </w:trPr>
                <w:tc>
                  <w:tcPr>
                    <w:tcW w:w="50" w:type="pct"/>
                    <w:hideMark/>
                  </w:tcPr>
                  <w:p w14:paraId="2CE25F47" w14:textId="77777777" w:rsidR="00176779" w:rsidRDefault="00176779">
                    <w:pPr>
                      <w:pStyle w:val="Bibliography"/>
                      <w:rPr>
                        <w:noProof/>
                      </w:rPr>
                    </w:pPr>
                    <w:r>
                      <w:rPr>
                        <w:noProof/>
                      </w:rPr>
                      <w:t xml:space="preserve">[6] </w:t>
                    </w:r>
                  </w:p>
                </w:tc>
                <w:tc>
                  <w:tcPr>
                    <w:tcW w:w="0" w:type="auto"/>
                    <w:hideMark/>
                  </w:tcPr>
                  <w:p w14:paraId="036DF911" w14:textId="77777777" w:rsidR="00176779" w:rsidRDefault="00176779">
                    <w:pPr>
                      <w:pStyle w:val="Bibliography"/>
                      <w:rPr>
                        <w:noProof/>
                      </w:rPr>
                    </w:pPr>
                    <w:r>
                      <w:rPr>
                        <w:noProof/>
                      </w:rPr>
                      <w:t>Suzlon Group, “Suzlon secures a repeat order of 193.2 MW from The KP Group in Gujarat,” 21 December 2023. [Online]. Available: https://www.suzlon.com. [Accessed 13 10 2024].</w:t>
                    </w:r>
                  </w:p>
                </w:tc>
              </w:tr>
              <w:tr w:rsidR="00176779" w14:paraId="272F08B0" w14:textId="77777777">
                <w:trPr>
                  <w:divId w:val="1510213565"/>
                  <w:tblCellSpacing w:w="15" w:type="dxa"/>
                </w:trPr>
                <w:tc>
                  <w:tcPr>
                    <w:tcW w:w="50" w:type="pct"/>
                    <w:hideMark/>
                  </w:tcPr>
                  <w:p w14:paraId="5EC0DF1C" w14:textId="77777777" w:rsidR="00176779" w:rsidRDefault="00176779">
                    <w:pPr>
                      <w:pStyle w:val="Bibliography"/>
                      <w:rPr>
                        <w:noProof/>
                      </w:rPr>
                    </w:pPr>
                    <w:r>
                      <w:rPr>
                        <w:noProof/>
                      </w:rPr>
                      <w:t xml:space="preserve">[7] </w:t>
                    </w:r>
                  </w:p>
                </w:tc>
                <w:tc>
                  <w:tcPr>
                    <w:tcW w:w="0" w:type="auto"/>
                    <w:hideMark/>
                  </w:tcPr>
                  <w:p w14:paraId="283C2A49" w14:textId="77777777" w:rsidR="00176779" w:rsidRDefault="00176779">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176779" w14:paraId="39F8FF76" w14:textId="77777777">
                <w:trPr>
                  <w:divId w:val="1510213565"/>
                  <w:tblCellSpacing w:w="15" w:type="dxa"/>
                </w:trPr>
                <w:tc>
                  <w:tcPr>
                    <w:tcW w:w="50" w:type="pct"/>
                    <w:hideMark/>
                  </w:tcPr>
                  <w:p w14:paraId="526D1D6E" w14:textId="77777777" w:rsidR="00176779" w:rsidRDefault="00176779">
                    <w:pPr>
                      <w:pStyle w:val="Bibliography"/>
                      <w:rPr>
                        <w:noProof/>
                      </w:rPr>
                    </w:pPr>
                    <w:r>
                      <w:rPr>
                        <w:noProof/>
                      </w:rPr>
                      <w:t xml:space="preserve">[8] </w:t>
                    </w:r>
                  </w:p>
                </w:tc>
                <w:tc>
                  <w:tcPr>
                    <w:tcW w:w="0" w:type="auto"/>
                    <w:hideMark/>
                  </w:tcPr>
                  <w:p w14:paraId="3F0EE877" w14:textId="77777777" w:rsidR="00176779" w:rsidRDefault="00176779">
                    <w:pPr>
                      <w:pStyle w:val="Bibliography"/>
                      <w:rPr>
                        <w:noProof/>
                      </w:rPr>
                    </w:pPr>
                    <w:r>
                      <w:rPr>
                        <w:noProof/>
                      </w:rPr>
                      <w:t>thc.nic.in, “THE HAZARDOUS WASTES (MANAGEHANDLING AND TRANSBOUNDARY MOVEMENT) RULES, 2008,” Official Gazeette, MARCH, 2010.</w:t>
                    </w:r>
                  </w:p>
                </w:tc>
              </w:tr>
              <w:tr w:rsidR="00176779" w14:paraId="664935A9" w14:textId="77777777">
                <w:trPr>
                  <w:divId w:val="1510213565"/>
                  <w:tblCellSpacing w:w="15" w:type="dxa"/>
                </w:trPr>
                <w:tc>
                  <w:tcPr>
                    <w:tcW w:w="50" w:type="pct"/>
                    <w:hideMark/>
                  </w:tcPr>
                  <w:p w14:paraId="206D30BB" w14:textId="77777777" w:rsidR="00176779" w:rsidRDefault="00176779">
                    <w:pPr>
                      <w:pStyle w:val="Bibliography"/>
                      <w:rPr>
                        <w:noProof/>
                      </w:rPr>
                    </w:pPr>
                    <w:r>
                      <w:rPr>
                        <w:noProof/>
                      </w:rPr>
                      <w:t xml:space="preserve">[9] </w:t>
                    </w:r>
                  </w:p>
                </w:tc>
                <w:tc>
                  <w:tcPr>
                    <w:tcW w:w="0" w:type="auto"/>
                    <w:hideMark/>
                  </w:tcPr>
                  <w:p w14:paraId="17F327C4" w14:textId="77777777" w:rsidR="00176779" w:rsidRDefault="00176779">
                    <w:pPr>
                      <w:pStyle w:val="Bibliography"/>
                      <w:rPr>
                        <w:noProof/>
                      </w:rPr>
                    </w:pPr>
                    <w:r>
                      <w:rPr>
                        <w:noProof/>
                      </w:rPr>
                      <w:t>Forest Clearance, “Forest Conservation Rules,” 2003. [Online]. Available: https://forestsclearance.nic.in. [Accessed 17.11.2024].</w:t>
                    </w:r>
                  </w:p>
                </w:tc>
              </w:tr>
              <w:tr w:rsidR="00176779" w14:paraId="2B4FDA4E" w14:textId="77777777">
                <w:trPr>
                  <w:divId w:val="1510213565"/>
                  <w:tblCellSpacing w:w="15" w:type="dxa"/>
                </w:trPr>
                <w:tc>
                  <w:tcPr>
                    <w:tcW w:w="50" w:type="pct"/>
                    <w:hideMark/>
                  </w:tcPr>
                  <w:p w14:paraId="219C7BB9" w14:textId="77777777" w:rsidR="00176779" w:rsidRDefault="00176779">
                    <w:pPr>
                      <w:pStyle w:val="Bibliography"/>
                      <w:rPr>
                        <w:noProof/>
                      </w:rPr>
                    </w:pPr>
                    <w:r>
                      <w:rPr>
                        <w:noProof/>
                      </w:rPr>
                      <w:t xml:space="preserve">[10] </w:t>
                    </w:r>
                  </w:p>
                </w:tc>
                <w:tc>
                  <w:tcPr>
                    <w:tcW w:w="0" w:type="auto"/>
                    <w:hideMark/>
                  </w:tcPr>
                  <w:p w14:paraId="0B432E32" w14:textId="77777777" w:rsidR="00176779" w:rsidRDefault="00176779">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176779" w14:paraId="6CD11DB5" w14:textId="77777777">
                <w:trPr>
                  <w:divId w:val="1510213565"/>
                  <w:tblCellSpacing w:w="15" w:type="dxa"/>
                </w:trPr>
                <w:tc>
                  <w:tcPr>
                    <w:tcW w:w="50" w:type="pct"/>
                    <w:hideMark/>
                  </w:tcPr>
                  <w:p w14:paraId="3176A745" w14:textId="77777777" w:rsidR="00176779" w:rsidRDefault="00176779">
                    <w:pPr>
                      <w:pStyle w:val="Bibliography"/>
                      <w:rPr>
                        <w:noProof/>
                      </w:rPr>
                    </w:pPr>
                    <w:r>
                      <w:rPr>
                        <w:noProof/>
                      </w:rPr>
                      <w:lastRenderedPageBreak/>
                      <w:t xml:space="preserve">[11] </w:t>
                    </w:r>
                  </w:p>
                </w:tc>
                <w:tc>
                  <w:tcPr>
                    <w:tcW w:w="0" w:type="auto"/>
                    <w:hideMark/>
                  </w:tcPr>
                  <w:p w14:paraId="2FFBE01A" w14:textId="77777777" w:rsidR="00176779" w:rsidRDefault="00176779">
                    <w:pPr>
                      <w:pStyle w:val="Bibliography"/>
                      <w:rPr>
                        <w:noProof/>
                      </w:rPr>
                    </w:pPr>
                    <w:r>
                      <w:rPr>
                        <w:noProof/>
                      </w:rPr>
                      <w:t>India Air Force, “GUIDELINES FOR ISSUE OF NOC FOR CONSTRUCTIONS AROUND INDIAN AIR FORCE AERODROMES,” 12 2021. [Online]. Available: https://indianairforce.nic.in. [Accessed 11 11 2024].</w:t>
                    </w:r>
                  </w:p>
                </w:tc>
              </w:tr>
              <w:tr w:rsidR="00176779" w14:paraId="469F2BA3" w14:textId="77777777">
                <w:trPr>
                  <w:divId w:val="1510213565"/>
                  <w:tblCellSpacing w:w="15" w:type="dxa"/>
                </w:trPr>
                <w:tc>
                  <w:tcPr>
                    <w:tcW w:w="50" w:type="pct"/>
                    <w:hideMark/>
                  </w:tcPr>
                  <w:p w14:paraId="2D6DA7E9" w14:textId="77777777" w:rsidR="00176779" w:rsidRDefault="00176779">
                    <w:pPr>
                      <w:pStyle w:val="Bibliography"/>
                      <w:rPr>
                        <w:noProof/>
                      </w:rPr>
                    </w:pPr>
                    <w:r>
                      <w:rPr>
                        <w:noProof/>
                      </w:rPr>
                      <w:t xml:space="preserve">[12] </w:t>
                    </w:r>
                  </w:p>
                </w:tc>
                <w:tc>
                  <w:tcPr>
                    <w:tcW w:w="0" w:type="auto"/>
                    <w:hideMark/>
                  </w:tcPr>
                  <w:p w14:paraId="62CF528F" w14:textId="77777777" w:rsidR="00176779" w:rsidRDefault="00176779">
                    <w:pPr>
                      <w:pStyle w:val="Bibliography"/>
                      <w:rPr>
                        <w:noProof/>
                      </w:rPr>
                    </w:pPr>
                    <w:r>
                      <w:rPr>
                        <w:noProof/>
                      </w:rPr>
                      <w:t>DTU, “GLOBAL WIND ATLAS,” DTU, ESMAP, WORLD BANK GROUP, VORTEX, [Online]. Available: https://globalwindatlas.info. [Accessed 24 11 2024].</w:t>
                    </w:r>
                  </w:p>
                </w:tc>
              </w:tr>
              <w:tr w:rsidR="00176779" w14:paraId="10847A81" w14:textId="77777777">
                <w:trPr>
                  <w:divId w:val="1510213565"/>
                  <w:tblCellSpacing w:w="15" w:type="dxa"/>
                </w:trPr>
                <w:tc>
                  <w:tcPr>
                    <w:tcW w:w="50" w:type="pct"/>
                    <w:hideMark/>
                  </w:tcPr>
                  <w:p w14:paraId="6359F76F" w14:textId="77777777" w:rsidR="00176779" w:rsidRDefault="00176779">
                    <w:pPr>
                      <w:pStyle w:val="Bibliography"/>
                      <w:rPr>
                        <w:noProof/>
                      </w:rPr>
                    </w:pPr>
                    <w:r>
                      <w:rPr>
                        <w:noProof/>
                      </w:rPr>
                      <w:t xml:space="preserve">[13] </w:t>
                    </w:r>
                  </w:p>
                </w:tc>
                <w:tc>
                  <w:tcPr>
                    <w:tcW w:w="0" w:type="auto"/>
                    <w:hideMark/>
                  </w:tcPr>
                  <w:p w14:paraId="0D765AC2" w14:textId="77777777" w:rsidR="00176779" w:rsidRDefault="00176779">
                    <w:pPr>
                      <w:pStyle w:val="Bibliography"/>
                      <w:rPr>
                        <w:noProof/>
                      </w:rPr>
                    </w:pPr>
                    <w:r>
                      <w:rPr>
                        <w:noProof/>
                      </w:rPr>
                      <w:t>GEOFABRIK, “OpenStreetMap Data Extracts,” [Online]. Available: https://download.geofabrik.de/. [Accessed 25 11 2024].</w:t>
                    </w:r>
                  </w:p>
                </w:tc>
              </w:tr>
              <w:tr w:rsidR="00176779" w14:paraId="64B8DA42" w14:textId="77777777">
                <w:trPr>
                  <w:divId w:val="1510213565"/>
                  <w:tblCellSpacing w:w="15" w:type="dxa"/>
                </w:trPr>
                <w:tc>
                  <w:tcPr>
                    <w:tcW w:w="50" w:type="pct"/>
                    <w:hideMark/>
                  </w:tcPr>
                  <w:p w14:paraId="455C58EA" w14:textId="77777777" w:rsidR="00176779" w:rsidRDefault="00176779">
                    <w:pPr>
                      <w:pStyle w:val="Bibliography"/>
                      <w:rPr>
                        <w:noProof/>
                      </w:rPr>
                    </w:pPr>
                    <w:r>
                      <w:rPr>
                        <w:noProof/>
                      </w:rPr>
                      <w:t xml:space="preserve">[14] </w:t>
                    </w:r>
                  </w:p>
                </w:tc>
                <w:tc>
                  <w:tcPr>
                    <w:tcW w:w="0" w:type="auto"/>
                    <w:hideMark/>
                  </w:tcPr>
                  <w:p w14:paraId="02CBEFBD" w14:textId="77777777" w:rsidR="00176779" w:rsidRDefault="00176779">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176779" w14:paraId="0830FCA0" w14:textId="77777777">
                <w:trPr>
                  <w:divId w:val="1510213565"/>
                  <w:tblCellSpacing w:w="15" w:type="dxa"/>
                </w:trPr>
                <w:tc>
                  <w:tcPr>
                    <w:tcW w:w="50" w:type="pct"/>
                    <w:hideMark/>
                  </w:tcPr>
                  <w:p w14:paraId="229A0374" w14:textId="77777777" w:rsidR="00176779" w:rsidRDefault="00176779">
                    <w:pPr>
                      <w:pStyle w:val="Bibliography"/>
                      <w:rPr>
                        <w:noProof/>
                      </w:rPr>
                    </w:pPr>
                    <w:r>
                      <w:rPr>
                        <w:noProof/>
                      </w:rPr>
                      <w:t xml:space="preserve">[15] </w:t>
                    </w:r>
                  </w:p>
                </w:tc>
                <w:tc>
                  <w:tcPr>
                    <w:tcW w:w="0" w:type="auto"/>
                    <w:hideMark/>
                  </w:tcPr>
                  <w:p w14:paraId="09832BB9" w14:textId="77777777" w:rsidR="00176779" w:rsidRDefault="00176779">
                    <w:pPr>
                      <w:pStyle w:val="Bibliography"/>
                      <w:rPr>
                        <w:noProof/>
                      </w:rPr>
                    </w:pPr>
                    <w:r>
                      <w:rPr>
                        <w:noProof/>
                      </w:rPr>
                      <w:t>ARCADIS India Pvt. Ltd., “ENVIRONMENTAL &amp; SOCIAL IMPACT ASSESSMENT: 250 MW Wind Power Project in Kutch district, Gujarat,” ARCADIS, Kutch, 2017.</w:t>
                    </w:r>
                  </w:p>
                </w:tc>
              </w:tr>
              <w:tr w:rsidR="00176779" w14:paraId="0E953544" w14:textId="77777777">
                <w:trPr>
                  <w:divId w:val="1510213565"/>
                  <w:tblCellSpacing w:w="15" w:type="dxa"/>
                </w:trPr>
                <w:tc>
                  <w:tcPr>
                    <w:tcW w:w="50" w:type="pct"/>
                    <w:hideMark/>
                  </w:tcPr>
                  <w:p w14:paraId="5A58443D" w14:textId="77777777" w:rsidR="00176779" w:rsidRDefault="00176779">
                    <w:pPr>
                      <w:pStyle w:val="Bibliography"/>
                      <w:rPr>
                        <w:noProof/>
                      </w:rPr>
                    </w:pPr>
                    <w:r>
                      <w:rPr>
                        <w:noProof/>
                      </w:rPr>
                      <w:t xml:space="preserve">[16] </w:t>
                    </w:r>
                  </w:p>
                </w:tc>
                <w:tc>
                  <w:tcPr>
                    <w:tcW w:w="0" w:type="auto"/>
                    <w:hideMark/>
                  </w:tcPr>
                  <w:p w14:paraId="073EC842" w14:textId="77777777" w:rsidR="00176779" w:rsidRDefault="00176779">
                    <w:pPr>
                      <w:pStyle w:val="Bibliography"/>
                      <w:rPr>
                        <w:noProof/>
                      </w:rPr>
                    </w:pPr>
                    <w:r>
                      <w:rPr>
                        <w:noProof/>
                      </w:rPr>
                      <w:t>Gujarat Goverment , “policy_files,” 2016. [Online]. Available: https://geda.gujarat.gov.in. [Accessed 28 11 2024].</w:t>
                    </w:r>
                  </w:p>
                </w:tc>
              </w:tr>
              <w:tr w:rsidR="00176779" w14:paraId="34BB7D4A" w14:textId="77777777">
                <w:trPr>
                  <w:divId w:val="1510213565"/>
                  <w:tblCellSpacing w:w="15" w:type="dxa"/>
                </w:trPr>
                <w:tc>
                  <w:tcPr>
                    <w:tcW w:w="50" w:type="pct"/>
                    <w:hideMark/>
                  </w:tcPr>
                  <w:p w14:paraId="0D292867" w14:textId="77777777" w:rsidR="00176779" w:rsidRDefault="00176779">
                    <w:pPr>
                      <w:pStyle w:val="Bibliography"/>
                      <w:rPr>
                        <w:noProof/>
                      </w:rPr>
                    </w:pPr>
                    <w:r>
                      <w:rPr>
                        <w:noProof/>
                      </w:rPr>
                      <w:t xml:space="preserve">[17] </w:t>
                    </w:r>
                  </w:p>
                </w:tc>
                <w:tc>
                  <w:tcPr>
                    <w:tcW w:w="0" w:type="auto"/>
                    <w:hideMark/>
                  </w:tcPr>
                  <w:p w14:paraId="7EFFC1D1" w14:textId="77777777" w:rsidR="00176779" w:rsidRDefault="00176779">
                    <w:pPr>
                      <w:pStyle w:val="Bibliography"/>
                      <w:rPr>
                        <w:noProof/>
                      </w:rPr>
                    </w:pPr>
                    <w:r>
                      <w:rPr>
                        <w:noProof/>
                      </w:rPr>
                      <w:t>suzlon, “supply-chain-management-and-manufacturing,” 2024. [Online]. Available: https://www.suzlon.com. [Accessed 12 12 2024].</w:t>
                    </w:r>
                  </w:p>
                </w:tc>
              </w:tr>
              <w:tr w:rsidR="00176779" w14:paraId="60326591" w14:textId="77777777">
                <w:trPr>
                  <w:divId w:val="1510213565"/>
                  <w:tblCellSpacing w:w="15" w:type="dxa"/>
                </w:trPr>
                <w:tc>
                  <w:tcPr>
                    <w:tcW w:w="50" w:type="pct"/>
                    <w:hideMark/>
                  </w:tcPr>
                  <w:p w14:paraId="17C25E38" w14:textId="77777777" w:rsidR="00176779" w:rsidRDefault="00176779">
                    <w:pPr>
                      <w:pStyle w:val="Bibliography"/>
                      <w:rPr>
                        <w:noProof/>
                      </w:rPr>
                    </w:pPr>
                    <w:r>
                      <w:rPr>
                        <w:noProof/>
                      </w:rPr>
                      <w:t xml:space="preserve">[18] </w:t>
                    </w:r>
                  </w:p>
                </w:tc>
                <w:tc>
                  <w:tcPr>
                    <w:tcW w:w="0" w:type="auto"/>
                    <w:hideMark/>
                  </w:tcPr>
                  <w:p w14:paraId="16A5581F" w14:textId="77777777" w:rsidR="00176779" w:rsidRDefault="00176779">
                    <w:pPr>
                      <w:pStyle w:val="Bibliography"/>
                      <w:rPr>
                        <w:noProof/>
                      </w:rPr>
                    </w:pPr>
                    <w:r>
                      <w:rPr>
                        <w:noProof/>
                      </w:rPr>
                      <w:t>Macrotrends, “India Inflation Rate 1960-2024,” Macrotrends LLC, [Online]. Available: https://www.macrotrends.net. [Accessed 25 12 2024].</w:t>
                    </w:r>
                  </w:p>
                </w:tc>
              </w:tr>
              <w:tr w:rsidR="00176779" w14:paraId="02E28FAA" w14:textId="77777777">
                <w:trPr>
                  <w:divId w:val="1510213565"/>
                  <w:tblCellSpacing w:w="15" w:type="dxa"/>
                </w:trPr>
                <w:tc>
                  <w:tcPr>
                    <w:tcW w:w="50" w:type="pct"/>
                    <w:hideMark/>
                  </w:tcPr>
                  <w:p w14:paraId="086F5062" w14:textId="77777777" w:rsidR="00176779" w:rsidRDefault="00176779">
                    <w:pPr>
                      <w:pStyle w:val="Bibliography"/>
                      <w:rPr>
                        <w:noProof/>
                      </w:rPr>
                    </w:pPr>
                    <w:r>
                      <w:rPr>
                        <w:noProof/>
                      </w:rPr>
                      <w:t xml:space="preserve">[19] </w:t>
                    </w:r>
                  </w:p>
                </w:tc>
                <w:tc>
                  <w:tcPr>
                    <w:tcW w:w="0" w:type="auto"/>
                    <w:hideMark/>
                  </w:tcPr>
                  <w:p w14:paraId="316B77E0" w14:textId="77777777" w:rsidR="00176779" w:rsidRDefault="00176779">
                    <w:pPr>
                      <w:pStyle w:val="Bibliography"/>
                      <w:rPr>
                        <w:noProof/>
                      </w:rPr>
                    </w:pPr>
                    <w:r>
                      <w:rPr>
                        <w:noProof/>
                      </w:rPr>
                      <w:t xml:space="preserve">U. Ehlers, </w:t>
                    </w:r>
                    <w:r>
                      <w:rPr>
                        <w:i/>
                        <w:iCs/>
                        <w:noProof/>
                      </w:rPr>
                      <w:t xml:space="preserve">Project financing in the wind power sector (Lecture Note), </w:t>
                    </w:r>
                    <w:r>
                      <w:rPr>
                        <w:noProof/>
                      </w:rPr>
                      <w:t xml:space="preserve">Flensburg, Germany: Hochschule Flensburg Prof. Marina Blohm, 20.11.2024. </w:t>
                    </w:r>
                  </w:p>
                </w:tc>
              </w:tr>
              <w:tr w:rsidR="00176779" w14:paraId="29103CA5" w14:textId="77777777">
                <w:trPr>
                  <w:divId w:val="1510213565"/>
                  <w:tblCellSpacing w:w="15" w:type="dxa"/>
                </w:trPr>
                <w:tc>
                  <w:tcPr>
                    <w:tcW w:w="50" w:type="pct"/>
                    <w:hideMark/>
                  </w:tcPr>
                  <w:p w14:paraId="48AE2494" w14:textId="77777777" w:rsidR="00176779" w:rsidRDefault="00176779">
                    <w:pPr>
                      <w:pStyle w:val="Bibliography"/>
                      <w:rPr>
                        <w:noProof/>
                      </w:rPr>
                    </w:pPr>
                    <w:r>
                      <w:rPr>
                        <w:noProof/>
                      </w:rPr>
                      <w:t xml:space="preserve">[20] </w:t>
                    </w:r>
                  </w:p>
                </w:tc>
                <w:tc>
                  <w:tcPr>
                    <w:tcW w:w="0" w:type="auto"/>
                    <w:hideMark/>
                  </w:tcPr>
                  <w:p w14:paraId="5BBE27F8" w14:textId="77777777" w:rsidR="00176779" w:rsidRDefault="00176779">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176779" w14:paraId="06B33361" w14:textId="77777777">
                <w:trPr>
                  <w:divId w:val="1510213565"/>
                  <w:tblCellSpacing w:w="15" w:type="dxa"/>
                </w:trPr>
                <w:tc>
                  <w:tcPr>
                    <w:tcW w:w="50" w:type="pct"/>
                    <w:hideMark/>
                  </w:tcPr>
                  <w:p w14:paraId="6EF360D4" w14:textId="77777777" w:rsidR="00176779" w:rsidRDefault="00176779">
                    <w:pPr>
                      <w:pStyle w:val="Bibliography"/>
                      <w:rPr>
                        <w:noProof/>
                      </w:rPr>
                    </w:pPr>
                    <w:r>
                      <w:rPr>
                        <w:noProof/>
                      </w:rPr>
                      <w:t xml:space="preserve">[21] </w:t>
                    </w:r>
                  </w:p>
                </w:tc>
                <w:tc>
                  <w:tcPr>
                    <w:tcW w:w="0" w:type="auto"/>
                    <w:hideMark/>
                  </w:tcPr>
                  <w:p w14:paraId="09D68B85" w14:textId="77777777" w:rsidR="00176779" w:rsidRDefault="00176779">
                    <w:pPr>
                      <w:pStyle w:val="Bibliography"/>
                      <w:rPr>
                        <w:noProof/>
                      </w:rPr>
                    </w:pPr>
                    <w:r>
                      <w:rPr>
                        <w:noProof/>
                      </w:rPr>
                      <w:t>L. C. a. A. B. Vaisakh Suresh Kumar, “Scaling up small wind turbines in India (Barriers and options for the way forward),” WRI-INDIA.ORG and CLEAN , Delhi, 2024.</w:t>
                    </w:r>
                  </w:p>
                </w:tc>
              </w:tr>
              <w:tr w:rsidR="00176779" w14:paraId="268A29DA" w14:textId="77777777">
                <w:trPr>
                  <w:divId w:val="1510213565"/>
                  <w:tblCellSpacing w:w="15" w:type="dxa"/>
                </w:trPr>
                <w:tc>
                  <w:tcPr>
                    <w:tcW w:w="50" w:type="pct"/>
                    <w:hideMark/>
                  </w:tcPr>
                  <w:p w14:paraId="23C6BD59" w14:textId="77777777" w:rsidR="00176779" w:rsidRDefault="00176779">
                    <w:pPr>
                      <w:pStyle w:val="Bibliography"/>
                      <w:rPr>
                        <w:noProof/>
                      </w:rPr>
                    </w:pPr>
                    <w:r>
                      <w:rPr>
                        <w:noProof/>
                      </w:rPr>
                      <w:t xml:space="preserve">[22] </w:t>
                    </w:r>
                  </w:p>
                </w:tc>
                <w:tc>
                  <w:tcPr>
                    <w:tcW w:w="0" w:type="auto"/>
                    <w:hideMark/>
                  </w:tcPr>
                  <w:p w14:paraId="1A5AC026" w14:textId="77777777" w:rsidR="00176779" w:rsidRDefault="00176779">
                    <w:pPr>
                      <w:pStyle w:val="Bibliography"/>
                      <w:rPr>
                        <w:noProof/>
                      </w:rPr>
                    </w:pPr>
                    <w:r>
                      <w:rPr>
                        <w:noProof/>
                      </w:rPr>
                      <w:t>A. P. a. Z. P. . Draxl, “Wind Resource Assessment,” National Renewable Energy Laboratory (NREL), 2014.</w:t>
                    </w:r>
                  </w:p>
                </w:tc>
              </w:tr>
              <w:tr w:rsidR="00176779" w14:paraId="67875260" w14:textId="77777777">
                <w:trPr>
                  <w:divId w:val="1510213565"/>
                  <w:tblCellSpacing w:w="15" w:type="dxa"/>
                </w:trPr>
                <w:tc>
                  <w:tcPr>
                    <w:tcW w:w="50" w:type="pct"/>
                    <w:hideMark/>
                  </w:tcPr>
                  <w:p w14:paraId="1D7464F1" w14:textId="77777777" w:rsidR="00176779" w:rsidRDefault="00176779">
                    <w:pPr>
                      <w:pStyle w:val="Bibliography"/>
                      <w:rPr>
                        <w:noProof/>
                      </w:rPr>
                    </w:pPr>
                    <w:r>
                      <w:rPr>
                        <w:noProof/>
                      </w:rPr>
                      <w:t xml:space="preserve">[23] </w:t>
                    </w:r>
                  </w:p>
                </w:tc>
                <w:tc>
                  <w:tcPr>
                    <w:tcW w:w="0" w:type="auto"/>
                    <w:hideMark/>
                  </w:tcPr>
                  <w:p w14:paraId="155135BD" w14:textId="77777777" w:rsidR="00176779" w:rsidRDefault="00176779">
                    <w:pPr>
                      <w:pStyle w:val="Bibliography"/>
                      <w:rPr>
                        <w:noProof/>
                      </w:rPr>
                    </w:pPr>
                    <w:r>
                      <w:rPr>
                        <w:noProof/>
                      </w:rPr>
                      <w:t xml:space="preserve">R. m. https://www.mercomindia.com/gujarat-land-policy-solar-wind-projects, “Gujarat's New Land Policy for Solar, Wind Projects to Make Developers More </w:t>
                    </w:r>
                    <w:r>
                      <w:rPr>
                        <w:noProof/>
                      </w:rPr>
                      <w:lastRenderedPageBreak/>
                      <w:t>Accountable,” MERCOM, Clean Energy Insights, 17 September 2020. [Online]. Available: https://www.mercomindia.com/gujarat-land-policy-solar-wind-projects. [Accessed 05 10 2024].</w:t>
                    </w:r>
                  </w:p>
                </w:tc>
              </w:tr>
              <w:tr w:rsidR="00176779" w14:paraId="3FF4F5B3" w14:textId="77777777">
                <w:trPr>
                  <w:divId w:val="1510213565"/>
                  <w:tblCellSpacing w:w="15" w:type="dxa"/>
                </w:trPr>
                <w:tc>
                  <w:tcPr>
                    <w:tcW w:w="50" w:type="pct"/>
                    <w:hideMark/>
                  </w:tcPr>
                  <w:p w14:paraId="4D7007FD" w14:textId="77777777" w:rsidR="00176779" w:rsidRDefault="00176779">
                    <w:pPr>
                      <w:pStyle w:val="Bibliography"/>
                      <w:rPr>
                        <w:noProof/>
                      </w:rPr>
                    </w:pPr>
                    <w:r>
                      <w:rPr>
                        <w:noProof/>
                      </w:rPr>
                      <w:lastRenderedPageBreak/>
                      <w:t xml:space="preserve">[24] </w:t>
                    </w:r>
                  </w:p>
                </w:tc>
                <w:tc>
                  <w:tcPr>
                    <w:tcW w:w="0" w:type="auto"/>
                    <w:hideMark/>
                  </w:tcPr>
                  <w:p w14:paraId="5DEF49F4" w14:textId="77777777" w:rsidR="00176779" w:rsidRDefault="00176779">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176779" w14:paraId="292D01D5" w14:textId="77777777">
                <w:trPr>
                  <w:divId w:val="1510213565"/>
                  <w:tblCellSpacing w:w="15" w:type="dxa"/>
                </w:trPr>
                <w:tc>
                  <w:tcPr>
                    <w:tcW w:w="50" w:type="pct"/>
                    <w:hideMark/>
                  </w:tcPr>
                  <w:p w14:paraId="3382A89F" w14:textId="77777777" w:rsidR="00176779" w:rsidRDefault="00176779">
                    <w:pPr>
                      <w:pStyle w:val="Bibliography"/>
                      <w:rPr>
                        <w:noProof/>
                      </w:rPr>
                    </w:pPr>
                    <w:r>
                      <w:rPr>
                        <w:noProof/>
                      </w:rPr>
                      <w:t xml:space="preserve">[25] </w:t>
                    </w:r>
                  </w:p>
                </w:tc>
                <w:tc>
                  <w:tcPr>
                    <w:tcW w:w="0" w:type="auto"/>
                    <w:hideMark/>
                  </w:tcPr>
                  <w:p w14:paraId="368BB860" w14:textId="77777777" w:rsidR="00176779" w:rsidRDefault="00176779">
                    <w:pPr>
                      <w:pStyle w:val="Bibliography"/>
                      <w:rPr>
                        <w:noProof/>
                      </w:rPr>
                    </w:pPr>
                    <w:r>
                      <w:rPr>
                        <w:noProof/>
                      </w:rPr>
                      <w:t>EU-INDIA CLEAN ENERGY &amp; CLIMATE PARTNERSHIP, “About the partnership,” European Union , 30 March 2016. [Online]. Available: https://www.cecp-eu.in. [Accessed 13 10 2024].</w:t>
                    </w:r>
                  </w:p>
                </w:tc>
              </w:tr>
              <w:tr w:rsidR="00176779" w14:paraId="43F3A814" w14:textId="77777777">
                <w:trPr>
                  <w:divId w:val="1510213565"/>
                  <w:tblCellSpacing w:w="15" w:type="dxa"/>
                </w:trPr>
                <w:tc>
                  <w:tcPr>
                    <w:tcW w:w="50" w:type="pct"/>
                    <w:hideMark/>
                  </w:tcPr>
                  <w:p w14:paraId="3EAC22BE" w14:textId="77777777" w:rsidR="00176779" w:rsidRDefault="00176779">
                    <w:pPr>
                      <w:pStyle w:val="Bibliography"/>
                      <w:rPr>
                        <w:noProof/>
                      </w:rPr>
                    </w:pPr>
                    <w:r>
                      <w:rPr>
                        <w:noProof/>
                      </w:rPr>
                      <w:t xml:space="preserve">[26] </w:t>
                    </w:r>
                  </w:p>
                </w:tc>
                <w:tc>
                  <w:tcPr>
                    <w:tcW w:w="0" w:type="auto"/>
                    <w:hideMark/>
                  </w:tcPr>
                  <w:p w14:paraId="6CBDAF1C" w14:textId="77777777" w:rsidR="00176779" w:rsidRDefault="00176779">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176779" w14:paraId="40B49758" w14:textId="77777777">
                <w:trPr>
                  <w:divId w:val="1510213565"/>
                  <w:tblCellSpacing w:w="15" w:type="dxa"/>
                </w:trPr>
                <w:tc>
                  <w:tcPr>
                    <w:tcW w:w="50" w:type="pct"/>
                    <w:hideMark/>
                  </w:tcPr>
                  <w:p w14:paraId="7583D81C" w14:textId="77777777" w:rsidR="00176779" w:rsidRDefault="00176779">
                    <w:pPr>
                      <w:pStyle w:val="Bibliography"/>
                      <w:rPr>
                        <w:noProof/>
                      </w:rPr>
                    </w:pPr>
                    <w:r>
                      <w:rPr>
                        <w:noProof/>
                      </w:rPr>
                      <w:t xml:space="preserve">[27] </w:t>
                    </w:r>
                  </w:p>
                </w:tc>
                <w:tc>
                  <w:tcPr>
                    <w:tcW w:w="0" w:type="auto"/>
                    <w:hideMark/>
                  </w:tcPr>
                  <w:p w14:paraId="5E06A9FF" w14:textId="77777777" w:rsidR="00176779" w:rsidRDefault="00176779">
                    <w:pPr>
                      <w:pStyle w:val="Bibliography"/>
                      <w:rPr>
                        <w:noProof/>
                      </w:rPr>
                    </w:pPr>
                    <w:r>
                      <w:rPr>
                        <w:noProof/>
                      </w:rPr>
                      <w:t>P. C. Abhishek Gawande, “Environmental and social impacts of wind energy: a view point with reference to India,” Indian Institute of Forest Management, Bhopa, 2019.</w:t>
                    </w:r>
                  </w:p>
                </w:tc>
              </w:tr>
              <w:tr w:rsidR="00176779" w14:paraId="73C672B5" w14:textId="77777777">
                <w:trPr>
                  <w:divId w:val="1510213565"/>
                  <w:tblCellSpacing w:w="15" w:type="dxa"/>
                </w:trPr>
                <w:tc>
                  <w:tcPr>
                    <w:tcW w:w="50" w:type="pct"/>
                    <w:hideMark/>
                  </w:tcPr>
                  <w:p w14:paraId="6B1EE089" w14:textId="77777777" w:rsidR="00176779" w:rsidRDefault="00176779">
                    <w:pPr>
                      <w:pStyle w:val="Bibliography"/>
                      <w:rPr>
                        <w:noProof/>
                      </w:rPr>
                    </w:pPr>
                    <w:r>
                      <w:rPr>
                        <w:noProof/>
                      </w:rPr>
                      <w:t xml:space="preserve">[28] </w:t>
                    </w:r>
                  </w:p>
                </w:tc>
                <w:tc>
                  <w:tcPr>
                    <w:tcW w:w="0" w:type="auto"/>
                    <w:hideMark/>
                  </w:tcPr>
                  <w:p w14:paraId="1A98D23F" w14:textId="77777777" w:rsidR="00176779" w:rsidRDefault="00176779">
                    <w:pPr>
                      <w:pStyle w:val="Bibliography"/>
                      <w:rPr>
                        <w:noProof/>
                      </w:rPr>
                    </w:pPr>
                    <w:r>
                      <w:rPr>
                        <w:noProof/>
                      </w:rPr>
                      <w:t>Gujarat Urja Vikas Nigam Ltd, “REQUEST FOR SELECTION (RfS),” 10 07 2023. [Online]. Available: https://jmkresearch.com. [Accessed 20 10 2024].</w:t>
                    </w:r>
                  </w:p>
                </w:tc>
              </w:tr>
              <w:tr w:rsidR="00176779" w14:paraId="3137372E" w14:textId="77777777">
                <w:trPr>
                  <w:divId w:val="1510213565"/>
                  <w:tblCellSpacing w:w="15" w:type="dxa"/>
                </w:trPr>
                <w:tc>
                  <w:tcPr>
                    <w:tcW w:w="50" w:type="pct"/>
                    <w:hideMark/>
                  </w:tcPr>
                  <w:p w14:paraId="1F2B6FF5" w14:textId="77777777" w:rsidR="00176779" w:rsidRDefault="00176779">
                    <w:pPr>
                      <w:pStyle w:val="Bibliography"/>
                      <w:rPr>
                        <w:noProof/>
                      </w:rPr>
                    </w:pPr>
                    <w:r>
                      <w:rPr>
                        <w:noProof/>
                      </w:rPr>
                      <w:t xml:space="preserve">[29] </w:t>
                    </w:r>
                  </w:p>
                </w:tc>
                <w:tc>
                  <w:tcPr>
                    <w:tcW w:w="0" w:type="auto"/>
                    <w:hideMark/>
                  </w:tcPr>
                  <w:p w14:paraId="6072DA8D" w14:textId="77777777" w:rsidR="00176779" w:rsidRDefault="00176779">
                    <w:pPr>
                      <w:pStyle w:val="Bibliography"/>
                      <w:rPr>
                        <w:noProof/>
                      </w:rPr>
                    </w:pPr>
                    <w:r>
                      <w:rPr>
                        <w:noProof/>
                      </w:rPr>
                      <w:t>V. Shah, “India Sets Sail on 1 GW Offshore Wind Energy Projects in Gujarat, Tamil Nadu,” goodreturns, 19 June 2024. [Online]. Available: https://www.goodreturns.in. [Accessed 22 10 2024].</w:t>
                    </w:r>
                  </w:p>
                </w:tc>
              </w:tr>
              <w:tr w:rsidR="00176779" w14:paraId="08E3E84A" w14:textId="77777777">
                <w:trPr>
                  <w:divId w:val="1510213565"/>
                  <w:tblCellSpacing w:w="15" w:type="dxa"/>
                </w:trPr>
                <w:tc>
                  <w:tcPr>
                    <w:tcW w:w="50" w:type="pct"/>
                    <w:hideMark/>
                  </w:tcPr>
                  <w:p w14:paraId="2E4C9F07" w14:textId="77777777" w:rsidR="00176779" w:rsidRDefault="00176779">
                    <w:pPr>
                      <w:pStyle w:val="Bibliography"/>
                      <w:rPr>
                        <w:noProof/>
                      </w:rPr>
                    </w:pPr>
                    <w:r>
                      <w:rPr>
                        <w:noProof/>
                      </w:rPr>
                      <w:t xml:space="preserve">[30] </w:t>
                    </w:r>
                  </w:p>
                </w:tc>
                <w:tc>
                  <w:tcPr>
                    <w:tcW w:w="0" w:type="auto"/>
                    <w:hideMark/>
                  </w:tcPr>
                  <w:p w14:paraId="4C7D95AD" w14:textId="77777777" w:rsidR="00176779" w:rsidRDefault="00176779">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176779" w14:paraId="6014C3A8" w14:textId="77777777">
                <w:trPr>
                  <w:divId w:val="1510213565"/>
                  <w:tblCellSpacing w:w="15" w:type="dxa"/>
                </w:trPr>
                <w:tc>
                  <w:tcPr>
                    <w:tcW w:w="50" w:type="pct"/>
                    <w:hideMark/>
                  </w:tcPr>
                  <w:p w14:paraId="2A531B94" w14:textId="77777777" w:rsidR="00176779" w:rsidRDefault="00176779">
                    <w:pPr>
                      <w:pStyle w:val="Bibliography"/>
                      <w:rPr>
                        <w:noProof/>
                      </w:rPr>
                    </w:pPr>
                    <w:r>
                      <w:rPr>
                        <w:noProof/>
                      </w:rPr>
                      <w:t xml:space="preserve">[31] </w:t>
                    </w:r>
                  </w:p>
                </w:tc>
                <w:tc>
                  <w:tcPr>
                    <w:tcW w:w="0" w:type="auto"/>
                    <w:hideMark/>
                  </w:tcPr>
                  <w:p w14:paraId="5155B530" w14:textId="77777777" w:rsidR="00176779" w:rsidRDefault="00176779">
                    <w:pPr>
                      <w:pStyle w:val="Bibliography"/>
                      <w:rPr>
                        <w:noProof/>
                      </w:rPr>
                    </w:pPr>
                    <w:r>
                      <w:rPr>
                        <w:noProof/>
                      </w:rPr>
                      <w:t>GE VERNOVA, “GE acquires 49% stake in Continuum onshore wind farm in support of the energy transition in India,” GE, [Online]. Available: https://www.gevernova.com. [Accessed 22 10 2024].</w:t>
                    </w:r>
                  </w:p>
                </w:tc>
              </w:tr>
              <w:tr w:rsidR="00176779" w14:paraId="2D69A9AC" w14:textId="77777777">
                <w:trPr>
                  <w:divId w:val="1510213565"/>
                  <w:tblCellSpacing w:w="15" w:type="dxa"/>
                </w:trPr>
                <w:tc>
                  <w:tcPr>
                    <w:tcW w:w="50" w:type="pct"/>
                    <w:hideMark/>
                  </w:tcPr>
                  <w:p w14:paraId="17A30057" w14:textId="77777777" w:rsidR="00176779" w:rsidRDefault="00176779">
                    <w:pPr>
                      <w:pStyle w:val="Bibliography"/>
                      <w:rPr>
                        <w:noProof/>
                      </w:rPr>
                    </w:pPr>
                    <w:r>
                      <w:rPr>
                        <w:noProof/>
                      </w:rPr>
                      <w:t xml:space="preserve">[32] </w:t>
                    </w:r>
                  </w:p>
                </w:tc>
                <w:tc>
                  <w:tcPr>
                    <w:tcW w:w="0" w:type="auto"/>
                    <w:hideMark/>
                  </w:tcPr>
                  <w:p w14:paraId="6350CA31" w14:textId="77777777" w:rsidR="00176779" w:rsidRDefault="00176779">
                    <w:pPr>
                      <w:pStyle w:val="Bibliography"/>
                      <w:rPr>
                        <w:noProof/>
                      </w:rPr>
                    </w:pPr>
                    <w:r>
                      <w:rPr>
                        <w:noProof/>
                      </w:rPr>
                      <w:t>Gujarat Energy Development Agency, Gujarat Government, [Online]. Available: https://geda.gujarat.gov.in. [Accessed 22 10 2024].</w:t>
                    </w:r>
                  </w:p>
                </w:tc>
              </w:tr>
              <w:tr w:rsidR="00176779" w14:paraId="5E65596A" w14:textId="77777777">
                <w:trPr>
                  <w:divId w:val="1510213565"/>
                  <w:tblCellSpacing w:w="15" w:type="dxa"/>
                </w:trPr>
                <w:tc>
                  <w:tcPr>
                    <w:tcW w:w="50" w:type="pct"/>
                    <w:hideMark/>
                  </w:tcPr>
                  <w:p w14:paraId="499EE63A" w14:textId="77777777" w:rsidR="00176779" w:rsidRDefault="00176779">
                    <w:pPr>
                      <w:pStyle w:val="Bibliography"/>
                      <w:rPr>
                        <w:noProof/>
                      </w:rPr>
                    </w:pPr>
                    <w:r>
                      <w:rPr>
                        <w:noProof/>
                      </w:rPr>
                      <w:t xml:space="preserve">[33] </w:t>
                    </w:r>
                  </w:p>
                </w:tc>
                <w:tc>
                  <w:tcPr>
                    <w:tcW w:w="0" w:type="auto"/>
                    <w:hideMark/>
                  </w:tcPr>
                  <w:p w14:paraId="6FF3287E" w14:textId="77777777" w:rsidR="00176779" w:rsidRDefault="00176779">
                    <w:pPr>
                      <w:pStyle w:val="Bibliography"/>
                      <w:rPr>
                        <w:noProof/>
                      </w:rPr>
                    </w:pPr>
                    <w:r>
                      <w:rPr>
                        <w:noProof/>
                      </w:rPr>
                      <w:t>Wind farm BoP, “Wind farm testing and commissioning,” 2017, [Online]. Available: https://www.windfarmbop.com/. [Accessed 22 10 2024].</w:t>
                    </w:r>
                  </w:p>
                </w:tc>
              </w:tr>
            </w:tbl>
            <w:p w14:paraId="71242A38" w14:textId="77777777" w:rsidR="00176779" w:rsidRDefault="00176779">
              <w:pPr>
                <w:divId w:val="1510213565"/>
                <w:rPr>
                  <w:rFonts w:eastAsia="Times New Roman"/>
                  <w:noProof/>
                </w:rPr>
              </w:pPr>
            </w:p>
            <w:p w14:paraId="5F0DA9EA" w14:textId="77777777" w:rsidR="00176779" w:rsidRDefault="003E27B1" w:rsidP="00176779">
              <w:pPr>
                <w:rPr>
                  <w:b/>
                  <w:bCs/>
                  <w:noProof/>
                </w:rPr>
                <w:sectPr w:rsidR="00176779" w:rsidSect="00AB71C4">
                  <w:footerReference w:type="default" r:id="rId21"/>
                  <w:pgSz w:w="11910" w:h="16840" w:code="32767"/>
                  <w:pgMar w:top="1440" w:right="1440" w:bottom="1440" w:left="1440" w:header="708" w:footer="708" w:gutter="0"/>
                  <w:pgNumType w:start="1"/>
                  <w:cols w:space="708"/>
                  <w:docGrid w:linePitch="360"/>
                </w:sectPr>
              </w:pPr>
              <w:r>
                <w:rPr>
                  <w:b/>
                  <w:bCs/>
                  <w:noProof/>
                </w:rPr>
                <w:fldChar w:fldCharType="end"/>
              </w:r>
            </w:p>
            <w:p w14:paraId="6B3D695A" w14:textId="06919DFE" w:rsidR="003E27B1" w:rsidRDefault="00000000" w:rsidP="00176779"/>
          </w:sdtContent>
        </w:sdt>
      </w:sdtContent>
    </w:sdt>
    <w:p w14:paraId="5E465890" w14:textId="56E18BC5" w:rsidR="00A573D1" w:rsidRDefault="003E27B1" w:rsidP="00C03B6E">
      <w:pPr>
        <w:pStyle w:val="Heading1"/>
        <w:rPr>
          <w:lang w:val="en-GB"/>
        </w:rPr>
      </w:pPr>
      <w:bookmarkStart w:id="61" w:name="_Toc186027922"/>
      <w:r>
        <w:rPr>
          <w:lang w:val="en-GB"/>
        </w:rPr>
        <w:t>1</w:t>
      </w:r>
      <w:r w:rsidR="00A23883">
        <w:rPr>
          <w:lang w:val="en-GB"/>
        </w:rPr>
        <w:t>9</w:t>
      </w:r>
      <w:r>
        <w:rPr>
          <w:lang w:val="en-GB"/>
        </w:rPr>
        <w:t>.</w:t>
      </w:r>
      <w:r>
        <w:rPr>
          <w:lang w:val="en-GB"/>
        </w:rPr>
        <w:tab/>
        <w:t>Appendices</w:t>
      </w:r>
      <w:bookmarkEnd w:id="61"/>
    </w:p>
    <w:p w14:paraId="375605C3" w14:textId="77777777" w:rsidR="00CC322C" w:rsidRPr="00CC322C" w:rsidRDefault="00CC322C" w:rsidP="00CC322C">
      <w:pPr>
        <w:rPr>
          <w:lang w:val="en-GB"/>
        </w:rPr>
      </w:pPr>
    </w:p>
    <w:p w14:paraId="65B58EA2" w14:textId="77777777" w:rsidR="00CC322C" w:rsidRPr="00CC322C" w:rsidRDefault="00CC322C" w:rsidP="00CC322C">
      <w:pPr>
        <w:rPr>
          <w:lang w:val="en-GB"/>
        </w:rPr>
      </w:pPr>
    </w:p>
    <w:p w14:paraId="55081078" w14:textId="77777777" w:rsidR="00CC322C" w:rsidRPr="00CC322C" w:rsidRDefault="00CC322C" w:rsidP="00CC322C">
      <w:pPr>
        <w:rPr>
          <w:lang w:val="en-GB"/>
        </w:rPr>
      </w:pPr>
    </w:p>
    <w:p w14:paraId="2F21FB53" w14:textId="77777777" w:rsidR="00CC322C" w:rsidRPr="00CC322C" w:rsidRDefault="00CC322C" w:rsidP="00CC322C">
      <w:pPr>
        <w:rPr>
          <w:lang w:val="en-GB"/>
        </w:rPr>
      </w:pPr>
    </w:p>
    <w:p w14:paraId="10132703" w14:textId="77777777" w:rsidR="00CC322C" w:rsidRPr="00CC322C" w:rsidRDefault="00CC322C" w:rsidP="00CC322C">
      <w:pPr>
        <w:rPr>
          <w:lang w:val="en-GB"/>
        </w:rPr>
      </w:pPr>
    </w:p>
    <w:p w14:paraId="3D736415" w14:textId="77777777" w:rsidR="00CC322C" w:rsidRPr="00CC322C" w:rsidRDefault="00CC322C" w:rsidP="00CC322C">
      <w:pPr>
        <w:rPr>
          <w:lang w:val="en-GB"/>
        </w:rPr>
      </w:pPr>
    </w:p>
    <w:p w14:paraId="5BA91A9A" w14:textId="77777777" w:rsidR="00CC322C" w:rsidRPr="00CC322C" w:rsidRDefault="00CC322C" w:rsidP="00CC322C">
      <w:pPr>
        <w:rPr>
          <w:lang w:val="en-GB"/>
        </w:rPr>
      </w:pPr>
    </w:p>
    <w:p w14:paraId="03D04303" w14:textId="77777777" w:rsidR="00CC322C" w:rsidRPr="00CC322C" w:rsidRDefault="00CC322C" w:rsidP="00CC322C">
      <w:pPr>
        <w:rPr>
          <w:lang w:val="en-GB"/>
        </w:rPr>
      </w:pPr>
    </w:p>
    <w:p w14:paraId="2049982F" w14:textId="77777777" w:rsidR="00CC322C" w:rsidRPr="00CC322C" w:rsidRDefault="00CC322C" w:rsidP="00CC322C">
      <w:pPr>
        <w:rPr>
          <w:lang w:val="en-GB"/>
        </w:rPr>
      </w:pPr>
    </w:p>
    <w:p w14:paraId="765CF293" w14:textId="77777777" w:rsidR="00CC322C" w:rsidRPr="00CC322C" w:rsidRDefault="00CC322C" w:rsidP="00CC322C">
      <w:pPr>
        <w:rPr>
          <w:lang w:val="en-GB"/>
        </w:rPr>
      </w:pPr>
    </w:p>
    <w:p w14:paraId="420221B8" w14:textId="77777777" w:rsidR="00CC322C" w:rsidRPr="00CC322C" w:rsidRDefault="00CC322C" w:rsidP="00CC322C">
      <w:pPr>
        <w:rPr>
          <w:lang w:val="en-GB"/>
        </w:rPr>
      </w:pPr>
    </w:p>
    <w:p w14:paraId="7CE75BC1" w14:textId="77777777" w:rsidR="00CC322C" w:rsidRPr="00CC322C" w:rsidRDefault="00CC322C" w:rsidP="00CC322C">
      <w:pPr>
        <w:rPr>
          <w:lang w:val="en-GB"/>
        </w:rPr>
      </w:pPr>
    </w:p>
    <w:p w14:paraId="749921F8" w14:textId="77777777" w:rsidR="00CC322C" w:rsidRPr="00CC322C" w:rsidRDefault="00CC322C" w:rsidP="00CC322C">
      <w:pPr>
        <w:rPr>
          <w:lang w:val="en-GB"/>
        </w:rPr>
      </w:pPr>
    </w:p>
    <w:p w14:paraId="26030D7F" w14:textId="77777777" w:rsidR="00CC322C" w:rsidRPr="00CC322C" w:rsidRDefault="00CC322C" w:rsidP="00CC322C">
      <w:pPr>
        <w:rPr>
          <w:lang w:val="en-GB"/>
        </w:rPr>
      </w:pPr>
    </w:p>
    <w:p w14:paraId="78938F62" w14:textId="77777777" w:rsidR="00CC322C" w:rsidRPr="00CC322C" w:rsidRDefault="00CC322C" w:rsidP="00CC322C">
      <w:pPr>
        <w:rPr>
          <w:lang w:val="en-GB"/>
        </w:rPr>
      </w:pPr>
    </w:p>
    <w:p w14:paraId="5D326F8D" w14:textId="77777777" w:rsidR="00CC322C" w:rsidRPr="00CC322C" w:rsidRDefault="00CC322C" w:rsidP="00CC322C">
      <w:pPr>
        <w:rPr>
          <w:lang w:val="en-GB"/>
        </w:rPr>
      </w:pPr>
    </w:p>
    <w:p w14:paraId="3C3B21B7" w14:textId="77777777" w:rsidR="00CC322C" w:rsidRPr="00CC322C" w:rsidRDefault="00CC322C" w:rsidP="00CC322C">
      <w:pPr>
        <w:rPr>
          <w:lang w:val="en-GB"/>
        </w:rPr>
      </w:pPr>
    </w:p>
    <w:p w14:paraId="0524A43D" w14:textId="77777777" w:rsidR="00CC322C" w:rsidRPr="00CC322C" w:rsidRDefault="00CC322C" w:rsidP="00CC322C">
      <w:pPr>
        <w:rPr>
          <w:lang w:val="en-GB"/>
        </w:rPr>
      </w:pPr>
    </w:p>
    <w:p w14:paraId="23D41282" w14:textId="77777777" w:rsidR="00CC322C" w:rsidRPr="00CC322C" w:rsidRDefault="00CC322C" w:rsidP="00CC322C">
      <w:pPr>
        <w:rPr>
          <w:lang w:val="en-GB"/>
        </w:rPr>
      </w:pPr>
    </w:p>
    <w:p w14:paraId="608C3FA0" w14:textId="77777777" w:rsidR="00CC322C" w:rsidRPr="00CC322C" w:rsidRDefault="00CC322C" w:rsidP="00CC322C">
      <w:pPr>
        <w:rPr>
          <w:lang w:val="en-GB"/>
        </w:rPr>
      </w:pPr>
    </w:p>
    <w:p w14:paraId="4BB54EAC" w14:textId="77777777" w:rsidR="00CC322C" w:rsidRPr="00CC322C" w:rsidRDefault="00CC322C" w:rsidP="00CC322C">
      <w:pPr>
        <w:rPr>
          <w:lang w:val="en-GB"/>
        </w:rPr>
      </w:pPr>
    </w:p>
    <w:p w14:paraId="349A7FC1" w14:textId="77777777" w:rsidR="00CC322C" w:rsidRPr="00CC322C" w:rsidRDefault="00CC322C" w:rsidP="00CC322C">
      <w:pPr>
        <w:rPr>
          <w:lang w:val="en-GB"/>
        </w:rPr>
      </w:pPr>
    </w:p>
    <w:p w14:paraId="46EC9582" w14:textId="77777777" w:rsidR="00CC322C" w:rsidRPr="00CC322C" w:rsidRDefault="00CC322C" w:rsidP="00CC322C">
      <w:pPr>
        <w:rPr>
          <w:lang w:val="en-GB"/>
        </w:rPr>
      </w:pPr>
    </w:p>
    <w:p w14:paraId="466AC4A4" w14:textId="77777777" w:rsidR="00CC322C" w:rsidRPr="00CC322C" w:rsidRDefault="00CC322C" w:rsidP="00CC322C">
      <w:pPr>
        <w:rPr>
          <w:lang w:val="en-GB"/>
        </w:rPr>
      </w:pPr>
    </w:p>
    <w:p w14:paraId="35EA9983" w14:textId="77777777" w:rsidR="00CC322C" w:rsidRPr="00CC322C" w:rsidRDefault="00CC322C" w:rsidP="00176779">
      <w:pPr>
        <w:rPr>
          <w:lang w:val="en-GB"/>
        </w:rPr>
      </w:pPr>
    </w:p>
    <w:p w14:paraId="757BB2D7" w14:textId="77777777" w:rsidR="00CC322C" w:rsidRPr="00CC322C" w:rsidRDefault="00CC322C" w:rsidP="00CC322C">
      <w:pPr>
        <w:rPr>
          <w:lang w:val="en-GB"/>
        </w:rPr>
      </w:pPr>
    </w:p>
    <w:sectPr w:rsidR="00CC322C" w:rsidRPr="00CC322C" w:rsidSect="00176779">
      <w:pgSz w:w="11910" w:h="16840" w:code="32767"/>
      <w:pgMar w:top="1440" w:right="1440" w:bottom="1440" w:left="1440"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5703D" w14:textId="77777777" w:rsidR="00E02B9C" w:rsidRDefault="00E02B9C" w:rsidP="00DB3ABE">
      <w:pPr>
        <w:spacing w:after="0" w:line="240" w:lineRule="auto"/>
      </w:pPr>
      <w:r>
        <w:separator/>
      </w:r>
    </w:p>
  </w:endnote>
  <w:endnote w:type="continuationSeparator" w:id="0">
    <w:p w14:paraId="4576A43D" w14:textId="77777777" w:rsidR="00E02B9C" w:rsidRDefault="00E02B9C"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439394"/>
      <w:docPartObj>
        <w:docPartGallery w:val="Page Numbers (Bottom of Page)"/>
        <w:docPartUnique/>
      </w:docPartObj>
    </w:sdtPr>
    <w:sdtEndPr>
      <w:rPr>
        <w:noProof/>
      </w:rPr>
    </w:sdtEndPr>
    <w:sdtContent>
      <w:p w14:paraId="22432FF8" w14:textId="7EF76E8D" w:rsidR="007E445B" w:rsidRDefault="007E4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A8EB3" w14:textId="77777777" w:rsidR="00E02B9C" w:rsidRDefault="00E02B9C" w:rsidP="00DB3ABE">
      <w:pPr>
        <w:spacing w:after="0" w:line="240" w:lineRule="auto"/>
      </w:pPr>
      <w:r>
        <w:separator/>
      </w:r>
    </w:p>
  </w:footnote>
  <w:footnote w:type="continuationSeparator" w:id="0">
    <w:p w14:paraId="49AB4218" w14:textId="77777777" w:rsidR="00E02B9C" w:rsidRDefault="00E02B9C"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760F"/>
    <w:multiLevelType w:val="hybridMultilevel"/>
    <w:tmpl w:val="02B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D6CDC"/>
    <w:multiLevelType w:val="hybridMultilevel"/>
    <w:tmpl w:val="2576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24"/>
  </w:num>
  <w:num w:numId="2" w16cid:durableId="1795365337">
    <w:abstractNumId w:val="31"/>
  </w:num>
  <w:num w:numId="3" w16cid:durableId="488521875">
    <w:abstractNumId w:val="4"/>
  </w:num>
  <w:num w:numId="4" w16cid:durableId="1742678640">
    <w:abstractNumId w:val="19"/>
  </w:num>
  <w:num w:numId="5" w16cid:durableId="1787505784">
    <w:abstractNumId w:val="18"/>
  </w:num>
  <w:num w:numId="6" w16cid:durableId="1927349506">
    <w:abstractNumId w:val="21"/>
  </w:num>
  <w:num w:numId="7" w16cid:durableId="1536426915">
    <w:abstractNumId w:val="14"/>
  </w:num>
  <w:num w:numId="8" w16cid:durableId="683020905">
    <w:abstractNumId w:val="32"/>
  </w:num>
  <w:num w:numId="9" w16cid:durableId="458299143">
    <w:abstractNumId w:val="10"/>
  </w:num>
  <w:num w:numId="10" w16cid:durableId="312415588">
    <w:abstractNumId w:val="12"/>
  </w:num>
  <w:num w:numId="11" w16cid:durableId="587808451">
    <w:abstractNumId w:val="7"/>
  </w:num>
  <w:num w:numId="12" w16cid:durableId="1829401278">
    <w:abstractNumId w:val="17"/>
  </w:num>
  <w:num w:numId="13" w16cid:durableId="969436329">
    <w:abstractNumId w:val="28"/>
  </w:num>
  <w:num w:numId="14" w16cid:durableId="1311599432">
    <w:abstractNumId w:val="29"/>
  </w:num>
  <w:num w:numId="15" w16cid:durableId="1105034905">
    <w:abstractNumId w:val="3"/>
  </w:num>
  <w:num w:numId="16" w16cid:durableId="1085879722">
    <w:abstractNumId w:val="0"/>
  </w:num>
  <w:num w:numId="17" w16cid:durableId="1922174942">
    <w:abstractNumId w:val="26"/>
  </w:num>
  <w:num w:numId="18" w16cid:durableId="990644151">
    <w:abstractNumId w:val="8"/>
  </w:num>
  <w:num w:numId="19" w16cid:durableId="386800495">
    <w:abstractNumId w:val="11"/>
  </w:num>
  <w:num w:numId="20" w16cid:durableId="956840067">
    <w:abstractNumId w:val="20"/>
  </w:num>
  <w:num w:numId="21" w16cid:durableId="1587029531">
    <w:abstractNumId w:val="13"/>
  </w:num>
  <w:num w:numId="22" w16cid:durableId="2053773541">
    <w:abstractNumId w:val="22"/>
  </w:num>
  <w:num w:numId="23" w16cid:durableId="663553516">
    <w:abstractNumId w:val="25"/>
  </w:num>
  <w:num w:numId="24" w16cid:durableId="1411079552">
    <w:abstractNumId w:val="23"/>
  </w:num>
  <w:num w:numId="25" w16cid:durableId="5332715">
    <w:abstractNumId w:val="16"/>
  </w:num>
  <w:num w:numId="26" w16cid:durableId="1680505713">
    <w:abstractNumId w:val="33"/>
  </w:num>
  <w:num w:numId="27" w16cid:durableId="1857503368">
    <w:abstractNumId w:val="30"/>
  </w:num>
  <w:num w:numId="28" w16cid:durableId="1062295197">
    <w:abstractNumId w:val="9"/>
  </w:num>
  <w:num w:numId="29" w16cid:durableId="63375226">
    <w:abstractNumId w:val="2"/>
  </w:num>
  <w:num w:numId="30" w16cid:durableId="1972780523">
    <w:abstractNumId w:val="15"/>
  </w:num>
  <w:num w:numId="31" w16cid:durableId="2130472736">
    <w:abstractNumId w:val="27"/>
  </w:num>
  <w:num w:numId="32" w16cid:durableId="1630283628">
    <w:abstractNumId w:val="6"/>
  </w:num>
  <w:num w:numId="33" w16cid:durableId="1066492554">
    <w:abstractNumId w:val="5"/>
  </w:num>
  <w:num w:numId="34" w16cid:durableId="9352395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35F1E"/>
    <w:rsid w:val="00041F9F"/>
    <w:rsid w:val="00041FB7"/>
    <w:rsid w:val="00043065"/>
    <w:rsid w:val="0004687E"/>
    <w:rsid w:val="00065687"/>
    <w:rsid w:val="00072AE3"/>
    <w:rsid w:val="00076DF9"/>
    <w:rsid w:val="000778E9"/>
    <w:rsid w:val="000954FF"/>
    <w:rsid w:val="00095504"/>
    <w:rsid w:val="00096E68"/>
    <w:rsid w:val="000975F3"/>
    <w:rsid w:val="000A0279"/>
    <w:rsid w:val="000A4FC0"/>
    <w:rsid w:val="000B0861"/>
    <w:rsid w:val="000B518E"/>
    <w:rsid w:val="000B52E0"/>
    <w:rsid w:val="000C6207"/>
    <w:rsid w:val="000D010A"/>
    <w:rsid w:val="000D349B"/>
    <w:rsid w:val="000E0457"/>
    <w:rsid w:val="000F1352"/>
    <w:rsid w:val="000F7D0F"/>
    <w:rsid w:val="0010387D"/>
    <w:rsid w:val="00105B26"/>
    <w:rsid w:val="00116A44"/>
    <w:rsid w:val="00121616"/>
    <w:rsid w:val="00147530"/>
    <w:rsid w:val="00166493"/>
    <w:rsid w:val="0017452F"/>
    <w:rsid w:val="00176779"/>
    <w:rsid w:val="00187DA7"/>
    <w:rsid w:val="00191B8F"/>
    <w:rsid w:val="00195648"/>
    <w:rsid w:val="00195E3A"/>
    <w:rsid w:val="00197880"/>
    <w:rsid w:val="001A02F2"/>
    <w:rsid w:val="001A4AF9"/>
    <w:rsid w:val="001A5281"/>
    <w:rsid w:val="001B3FCE"/>
    <w:rsid w:val="001B6652"/>
    <w:rsid w:val="001B6F8C"/>
    <w:rsid w:val="001C19A6"/>
    <w:rsid w:val="001C3664"/>
    <w:rsid w:val="001F24D2"/>
    <w:rsid w:val="001F2C8A"/>
    <w:rsid w:val="001F2D2A"/>
    <w:rsid w:val="001F5123"/>
    <w:rsid w:val="002036E7"/>
    <w:rsid w:val="00204B78"/>
    <w:rsid w:val="00206EDC"/>
    <w:rsid w:val="0021089C"/>
    <w:rsid w:val="00233C38"/>
    <w:rsid w:val="00236377"/>
    <w:rsid w:val="00236427"/>
    <w:rsid w:val="00246CE7"/>
    <w:rsid w:val="00247A60"/>
    <w:rsid w:val="00262C50"/>
    <w:rsid w:val="00265F47"/>
    <w:rsid w:val="00267197"/>
    <w:rsid w:val="00270F6B"/>
    <w:rsid w:val="00275F6F"/>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4491"/>
    <w:rsid w:val="00345545"/>
    <w:rsid w:val="00352385"/>
    <w:rsid w:val="00352442"/>
    <w:rsid w:val="003525DC"/>
    <w:rsid w:val="003552D4"/>
    <w:rsid w:val="003916C9"/>
    <w:rsid w:val="00391F5F"/>
    <w:rsid w:val="003935C3"/>
    <w:rsid w:val="00397146"/>
    <w:rsid w:val="003A365A"/>
    <w:rsid w:val="003B273E"/>
    <w:rsid w:val="003B61A8"/>
    <w:rsid w:val="003C07A6"/>
    <w:rsid w:val="003C127C"/>
    <w:rsid w:val="003C78DC"/>
    <w:rsid w:val="003E27B1"/>
    <w:rsid w:val="003E75BF"/>
    <w:rsid w:val="003F5153"/>
    <w:rsid w:val="003F7338"/>
    <w:rsid w:val="00411E99"/>
    <w:rsid w:val="004130C6"/>
    <w:rsid w:val="00416181"/>
    <w:rsid w:val="00421A00"/>
    <w:rsid w:val="00426A67"/>
    <w:rsid w:val="00430D82"/>
    <w:rsid w:val="0043185C"/>
    <w:rsid w:val="00434437"/>
    <w:rsid w:val="004373F8"/>
    <w:rsid w:val="00445144"/>
    <w:rsid w:val="00463F73"/>
    <w:rsid w:val="00466928"/>
    <w:rsid w:val="0047508D"/>
    <w:rsid w:val="00482E95"/>
    <w:rsid w:val="00483B73"/>
    <w:rsid w:val="00484858"/>
    <w:rsid w:val="00494275"/>
    <w:rsid w:val="004A2F83"/>
    <w:rsid w:val="004A340D"/>
    <w:rsid w:val="004A75BF"/>
    <w:rsid w:val="004C0A72"/>
    <w:rsid w:val="004C4BA8"/>
    <w:rsid w:val="004C7201"/>
    <w:rsid w:val="004D2A80"/>
    <w:rsid w:val="004D4BDC"/>
    <w:rsid w:val="004D7473"/>
    <w:rsid w:val="004E1B22"/>
    <w:rsid w:val="004E5964"/>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9504B"/>
    <w:rsid w:val="00597E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182D"/>
    <w:rsid w:val="006A5DC7"/>
    <w:rsid w:val="006D415A"/>
    <w:rsid w:val="006D4DAA"/>
    <w:rsid w:val="00706F04"/>
    <w:rsid w:val="00711A50"/>
    <w:rsid w:val="007335F2"/>
    <w:rsid w:val="0074039A"/>
    <w:rsid w:val="00750794"/>
    <w:rsid w:val="007509C6"/>
    <w:rsid w:val="00762928"/>
    <w:rsid w:val="007651B4"/>
    <w:rsid w:val="007720B8"/>
    <w:rsid w:val="00774015"/>
    <w:rsid w:val="00774C4B"/>
    <w:rsid w:val="00776E6C"/>
    <w:rsid w:val="00784154"/>
    <w:rsid w:val="00794C59"/>
    <w:rsid w:val="00794E41"/>
    <w:rsid w:val="007A1A2D"/>
    <w:rsid w:val="007B022D"/>
    <w:rsid w:val="007B394F"/>
    <w:rsid w:val="007B5869"/>
    <w:rsid w:val="007B606E"/>
    <w:rsid w:val="007B7682"/>
    <w:rsid w:val="007C5257"/>
    <w:rsid w:val="007D1282"/>
    <w:rsid w:val="007D1371"/>
    <w:rsid w:val="007D1521"/>
    <w:rsid w:val="007D1F63"/>
    <w:rsid w:val="007D4048"/>
    <w:rsid w:val="007E445B"/>
    <w:rsid w:val="007F146D"/>
    <w:rsid w:val="007F5F5A"/>
    <w:rsid w:val="00804033"/>
    <w:rsid w:val="00813BD5"/>
    <w:rsid w:val="00813E0B"/>
    <w:rsid w:val="00815184"/>
    <w:rsid w:val="00815531"/>
    <w:rsid w:val="00817A60"/>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3883"/>
    <w:rsid w:val="00A2467C"/>
    <w:rsid w:val="00A24FD0"/>
    <w:rsid w:val="00A252E9"/>
    <w:rsid w:val="00A573D1"/>
    <w:rsid w:val="00A62702"/>
    <w:rsid w:val="00A716EE"/>
    <w:rsid w:val="00A86CF7"/>
    <w:rsid w:val="00A9012B"/>
    <w:rsid w:val="00AA064D"/>
    <w:rsid w:val="00AA3DE9"/>
    <w:rsid w:val="00AA596E"/>
    <w:rsid w:val="00AA6F1F"/>
    <w:rsid w:val="00AB0D3D"/>
    <w:rsid w:val="00AB1CA5"/>
    <w:rsid w:val="00AB5C78"/>
    <w:rsid w:val="00AB71C4"/>
    <w:rsid w:val="00AB7D2F"/>
    <w:rsid w:val="00AC4080"/>
    <w:rsid w:val="00AC44B6"/>
    <w:rsid w:val="00AD3C0C"/>
    <w:rsid w:val="00AF178B"/>
    <w:rsid w:val="00B100AF"/>
    <w:rsid w:val="00B10FDB"/>
    <w:rsid w:val="00B1186D"/>
    <w:rsid w:val="00B11C78"/>
    <w:rsid w:val="00B20DCC"/>
    <w:rsid w:val="00B22D8A"/>
    <w:rsid w:val="00B250CB"/>
    <w:rsid w:val="00B33C9E"/>
    <w:rsid w:val="00B33E62"/>
    <w:rsid w:val="00B46A06"/>
    <w:rsid w:val="00B47A42"/>
    <w:rsid w:val="00B54AF4"/>
    <w:rsid w:val="00B56821"/>
    <w:rsid w:val="00B7133E"/>
    <w:rsid w:val="00B71AA3"/>
    <w:rsid w:val="00B7687F"/>
    <w:rsid w:val="00B95ADA"/>
    <w:rsid w:val="00BB0E09"/>
    <w:rsid w:val="00BB2623"/>
    <w:rsid w:val="00BB26FF"/>
    <w:rsid w:val="00BB56E5"/>
    <w:rsid w:val="00BC71EC"/>
    <w:rsid w:val="00BC7530"/>
    <w:rsid w:val="00BE1A87"/>
    <w:rsid w:val="00BE270E"/>
    <w:rsid w:val="00BE6EA7"/>
    <w:rsid w:val="00BF46D5"/>
    <w:rsid w:val="00BF6AB6"/>
    <w:rsid w:val="00C03B6E"/>
    <w:rsid w:val="00C165F1"/>
    <w:rsid w:val="00C42EDA"/>
    <w:rsid w:val="00C434B7"/>
    <w:rsid w:val="00C60AE2"/>
    <w:rsid w:val="00C653F2"/>
    <w:rsid w:val="00C74AC7"/>
    <w:rsid w:val="00C82D55"/>
    <w:rsid w:val="00C83A73"/>
    <w:rsid w:val="00CB5668"/>
    <w:rsid w:val="00CB73F1"/>
    <w:rsid w:val="00CC12D6"/>
    <w:rsid w:val="00CC322C"/>
    <w:rsid w:val="00CC501F"/>
    <w:rsid w:val="00CC796F"/>
    <w:rsid w:val="00CD587C"/>
    <w:rsid w:val="00CD5C28"/>
    <w:rsid w:val="00CE6887"/>
    <w:rsid w:val="00CE6CB3"/>
    <w:rsid w:val="00D026ED"/>
    <w:rsid w:val="00D0514B"/>
    <w:rsid w:val="00D05485"/>
    <w:rsid w:val="00D136AB"/>
    <w:rsid w:val="00D31619"/>
    <w:rsid w:val="00D35343"/>
    <w:rsid w:val="00D4541A"/>
    <w:rsid w:val="00D75C68"/>
    <w:rsid w:val="00D83AFA"/>
    <w:rsid w:val="00D850E5"/>
    <w:rsid w:val="00D902D5"/>
    <w:rsid w:val="00D945F2"/>
    <w:rsid w:val="00DA1191"/>
    <w:rsid w:val="00DA1B1D"/>
    <w:rsid w:val="00DA20C7"/>
    <w:rsid w:val="00DA50E9"/>
    <w:rsid w:val="00DB3ABE"/>
    <w:rsid w:val="00DB4038"/>
    <w:rsid w:val="00DB428F"/>
    <w:rsid w:val="00DB6161"/>
    <w:rsid w:val="00DB796B"/>
    <w:rsid w:val="00DC6630"/>
    <w:rsid w:val="00DE676F"/>
    <w:rsid w:val="00DF7AE8"/>
    <w:rsid w:val="00E02A7B"/>
    <w:rsid w:val="00E02B9C"/>
    <w:rsid w:val="00E0321F"/>
    <w:rsid w:val="00E16864"/>
    <w:rsid w:val="00E26C3F"/>
    <w:rsid w:val="00E35878"/>
    <w:rsid w:val="00E36EDF"/>
    <w:rsid w:val="00E43B9A"/>
    <w:rsid w:val="00E453C3"/>
    <w:rsid w:val="00E6643F"/>
    <w:rsid w:val="00E66980"/>
    <w:rsid w:val="00E7301F"/>
    <w:rsid w:val="00E956EC"/>
    <w:rsid w:val="00EA1EFC"/>
    <w:rsid w:val="00EB3935"/>
    <w:rsid w:val="00EC1656"/>
    <w:rsid w:val="00ED1966"/>
    <w:rsid w:val="00ED1DE4"/>
    <w:rsid w:val="00ED39F5"/>
    <w:rsid w:val="00ED56FD"/>
    <w:rsid w:val="00EE146D"/>
    <w:rsid w:val="00EE19C4"/>
    <w:rsid w:val="00F01761"/>
    <w:rsid w:val="00F119B5"/>
    <w:rsid w:val="00F168B9"/>
    <w:rsid w:val="00F169CB"/>
    <w:rsid w:val="00F2780F"/>
    <w:rsid w:val="00F27CF2"/>
    <w:rsid w:val="00F34DBF"/>
    <w:rsid w:val="00F43442"/>
    <w:rsid w:val="00F47C07"/>
    <w:rsid w:val="00F513C4"/>
    <w:rsid w:val="00F5252C"/>
    <w:rsid w:val="00F56391"/>
    <w:rsid w:val="00F63F8B"/>
    <w:rsid w:val="00F76498"/>
    <w:rsid w:val="00F93104"/>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16977266">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35738451">
      <w:bodyDiv w:val="1"/>
      <w:marLeft w:val="0"/>
      <w:marRight w:val="0"/>
      <w:marTop w:val="0"/>
      <w:marBottom w:val="0"/>
      <w:divBdr>
        <w:top w:val="none" w:sz="0" w:space="0" w:color="auto"/>
        <w:left w:val="none" w:sz="0" w:space="0" w:color="auto"/>
        <w:bottom w:val="none" w:sz="0" w:space="0" w:color="auto"/>
        <w:right w:val="none" w:sz="0" w:space="0" w:color="auto"/>
      </w:divBdr>
    </w:div>
    <w:div w:id="39280889">
      <w:bodyDiv w:val="1"/>
      <w:marLeft w:val="0"/>
      <w:marRight w:val="0"/>
      <w:marTop w:val="0"/>
      <w:marBottom w:val="0"/>
      <w:divBdr>
        <w:top w:val="none" w:sz="0" w:space="0" w:color="auto"/>
        <w:left w:val="none" w:sz="0" w:space="0" w:color="auto"/>
        <w:bottom w:val="none" w:sz="0" w:space="0" w:color="auto"/>
        <w:right w:val="none" w:sz="0" w:space="0" w:color="auto"/>
      </w:divBdr>
    </w:div>
    <w:div w:id="45495044">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43981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84574016">
      <w:bodyDiv w:val="1"/>
      <w:marLeft w:val="0"/>
      <w:marRight w:val="0"/>
      <w:marTop w:val="0"/>
      <w:marBottom w:val="0"/>
      <w:divBdr>
        <w:top w:val="none" w:sz="0" w:space="0" w:color="auto"/>
        <w:left w:val="none" w:sz="0" w:space="0" w:color="auto"/>
        <w:bottom w:val="none" w:sz="0" w:space="0" w:color="auto"/>
        <w:right w:val="none" w:sz="0" w:space="0" w:color="auto"/>
      </w:divBdr>
    </w:div>
    <w:div w:id="87695136">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7793759">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05658204">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34109968">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2738891">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4516958">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47525104">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3646292">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82746503">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2253">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6815056">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493139">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0887403">
      <w:bodyDiv w:val="1"/>
      <w:marLeft w:val="0"/>
      <w:marRight w:val="0"/>
      <w:marTop w:val="0"/>
      <w:marBottom w:val="0"/>
      <w:divBdr>
        <w:top w:val="none" w:sz="0" w:space="0" w:color="auto"/>
        <w:left w:val="none" w:sz="0" w:space="0" w:color="auto"/>
        <w:bottom w:val="none" w:sz="0" w:space="0" w:color="auto"/>
        <w:right w:val="none" w:sz="0" w:space="0" w:color="auto"/>
      </w:divBdr>
    </w:div>
    <w:div w:id="305402127">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08823266">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111836">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2977239">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29646450">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4958233">
      <w:bodyDiv w:val="1"/>
      <w:marLeft w:val="0"/>
      <w:marRight w:val="0"/>
      <w:marTop w:val="0"/>
      <w:marBottom w:val="0"/>
      <w:divBdr>
        <w:top w:val="none" w:sz="0" w:space="0" w:color="auto"/>
        <w:left w:val="none" w:sz="0" w:space="0" w:color="auto"/>
        <w:bottom w:val="none" w:sz="0" w:space="0" w:color="auto"/>
        <w:right w:val="none" w:sz="0" w:space="0" w:color="auto"/>
      </w:divBdr>
    </w:div>
    <w:div w:id="337006307">
      <w:bodyDiv w:val="1"/>
      <w:marLeft w:val="0"/>
      <w:marRight w:val="0"/>
      <w:marTop w:val="0"/>
      <w:marBottom w:val="0"/>
      <w:divBdr>
        <w:top w:val="none" w:sz="0" w:space="0" w:color="auto"/>
        <w:left w:val="none" w:sz="0" w:space="0" w:color="auto"/>
        <w:bottom w:val="none" w:sz="0" w:space="0" w:color="auto"/>
        <w:right w:val="none" w:sz="0" w:space="0" w:color="auto"/>
      </w:divBdr>
    </w:div>
    <w:div w:id="338313071">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48676814">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8894113">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1616911">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2027829">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394475109">
      <w:bodyDiv w:val="1"/>
      <w:marLeft w:val="0"/>
      <w:marRight w:val="0"/>
      <w:marTop w:val="0"/>
      <w:marBottom w:val="0"/>
      <w:divBdr>
        <w:top w:val="none" w:sz="0" w:space="0" w:color="auto"/>
        <w:left w:val="none" w:sz="0" w:space="0" w:color="auto"/>
        <w:bottom w:val="none" w:sz="0" w:space="0" w:color="auto"/>
        <w:right w:val="none" w:sz="0" w:space="0" w:color="auto"/>
      </w:divBdr>
    </w:div>
    <w:div w:id="39789690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063229">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1411106">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158839">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49786030">
      <w:bodyDiv w:val="1"/>
      <w:marLeft w:val="0"/>
      <w:marRight w:val="0"/>
      <w:marTop w:val="0"/>
      <w:marBottom w:val="0"/>
      <w:divBdr>
        <w:top w:val="none" w:sz="0" w:space="0" w:color="auto"/>
        <w:left w:val="none" w:sz="0" w:space="0" w:color="auto"/>
        <w:bottom w:val="none" w:sz="0" w:space="0" w:color="auto"/>
        <w:right w:val="none" w:sz="0" w:space="0" w:color="auto"/>
      </w:divBdr>
    </w:div>
    <w:div w:id="450901375">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59693156">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4149078">
      <w:bodyDiv w:val="1"/>
      <w:marLeft w:val="0"/>
      <w:marRight w:val="0"/>
      <w:marTop w:val="0"/>
      <w:marBottom w:val="0"/>
      <w:divBdr>
        <w:top w:val="none" w:sz="0" w:space="0" w:color="auto"/>
        <w:left w:val="none" w:sz="0" w:space="0" w:color="auto"/>
        <w:bottom w:val="none" w:sz="0" w:space="0" w:color="auto"/>
        <w:right w:val="none" w:sz="0" w:space="0" w:color="auto"/>
      </w:divBdr>
    </w:div>
    <w:div w:id="514618239">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3909073">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1309350">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35578943">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3153411">
      <w:bodyDiv w:val="1"/>
      <w:marLeft w:val="0"/>
      <w:marRight w:val="0"/>
      <w:marTop w:val="0"/>
      <w:marBottom w:val="0"/>
      <w:divBdr>
        <w:top w:val="none" w:sz="0" w:space="0" w:color="auto"/>
        <w:left w:val="none" w:sz="0" w:space="0" w:color="auto"/>
        <w:bottom w:val="none" w:sz="0" w:space="0" w:color="auto"/>
        <w:right w:val="none" w:sz="0" w:space="0" w:color="auto"/>
      </w:divBdr>
    </w:div>
    <w:div w:id="556400672">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4531166">
      <w:bodyDiv w:val="1"/>
      <w:marLeft w:val="0"/>
      <w:marRight w:val="0"/>
      <w:marTop w:val="0"/>
      <w:marBottom w:val="0"/>
      <w:divBdr>
        <w:top w:val="none" w:sz="0" w:space="0" w:color="auto"/>
        <w:left w:val="none" w:sz="0" w:space="0" w:color="auto"/>
        <w:bottom w:val="none" w:sz="0" w:space="0" w:color="auto"/>
        <w:right w:val="none" w:sz="0" w:space="0" w:color="auto"/>
      </w:divBdr>
    </w:div>
    <w:div w:id="565263134">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0772303">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2463">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59844899">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74840735">
      <w:bodyDiv w:val="1"/>
      <w:marLeft w:val="0"/>
      <w:marRight w:val="0"/>
      <w:marTop w:val="0"/>
      <w:marBottom w:val="0"/>
      <w:divBdr>
        <w:top w:val="none" w:sz="0" w:space="0" w:color="auto"/>
        <w:left w:val="none" w:sz="0" w:space="0" w:color="auto"/>
        <w:bottom w:val="none" w:sz="0" w:space="0" w:color="auto"/>
        <w:right w:val="none" w:sz="0" w:space="0" w:color="auto"/>
      </w:divBdr>
    </w:div>
    <w:div w:id="678238975">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88337853">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1491365">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698238712">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3702582">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36127342">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57553658">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4373011">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087306">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454648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7941669">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5604758">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29061493">
      <w:bodyDiv w:val="1"/>
      <w:marLeft w:val="0"/>
      <w:marRight w:val="0"/>
      <w:marTop w:val="0"/>
      <w:marBottom w:val="0"/>
      <w:divBdr>
        <w:top w:val="none" w:sz="0" w:space="0" w:color="auto"/>
        <w:left w:val="none" w:sz="0" w:space="0" w:color="auto"/>
        <w:bottom w:val="none" w:sz="0" w:space="0" w:color="auto"/>
        <w:right w:val="none" w:sz="0" w:space="0" w:color="auto"/>
      </w:divBdr>
    </w:div>
    <w:div w:id="830026992">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45172179">
      <w:bodyDiv w:val="1"/>
      <w:marLeft w:val="0"/>
      <w:marRight w:val="0"/>
      <w:marTop w:val="0"/>
      <w:marBottom w:val="0"/>
      <w:divBdr>
        <w:top w:val="none" w:sz="0" w:space="0" w:color="auto"/>
        <w:left w:val="none" w:sz="0" w:space="0" w:color="auto"/>
        <w:bottom w:val="none" w:sz="0" w:space="0" w:color="auto"/>
        <w:right w:val="none" w:sz="0" w:space="0" w:color="auto"/>
      </w:divBdr>
    </w:div>
    <w:div w:id="849612137">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4436956">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3368684">
      <w:bodyDiv w:val="1"/>
      <w:marLeft w:val="0"/>
      <w:marRight w:val="0"/>
      <w:marTop w:val="0"/>
      <w:marBottom w:val="0"/>
      <w:divBdr>
        <w:top w:val="none" w:sz="0" w:space="0" w:color="auto"/>
        <w:left w:val="none" w:sz="0" w:space="0" w:color="auto"/>
        <w:bottom w:val="none" w:sz="0" w:space="0" w:color="auto"/>
        <w:right w:val="none" w:sz="0" w:space="0" w:color="auto"/>
      </w:divBdr>
    </w:div>
    <w:div w:id="933636862">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88678546">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03435858">
      <w:bodyDiv w:val="1"/>
      <w:marLeft w:val="0"/>
      <w:marRight w:val="0"/>
      <w:marTop w:val="0"/>
      <w:marBottom w:val="0"/>
      <w:divBdr>
        <w:top w:val="none" w:sz="0" w:space="0" w:color="auto"/>
        <w:left w:val="none" w:sz="0" w:space="0" w:color="auto"/>
        <w:bottom w:val="none" w:sz="0" w:space="0" w:color="auto"/>
        <w:right w:val="none" w:sz="0" w:space="0" w:color="auto"/>
      </w:divBdr>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056209">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35040666">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8920117">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69883368">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1660446">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6580359">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6294231">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0076993">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89951365">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197693417">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2572950">
      <w:bodyDiv w:val="1"/>
      <w:marLeft w:val="0"/>
      <w:marRight w:val="0"/>
      <w:marTop w:val="0"/>
      <w:marBottom w:val="0"/>
      <w:divBdr>
        <w:top w:val="none" w:sz="0" w:space="0" w:color="auto"/>
        <w:left w:val="none" w:sz="0" w:space="0" w:color="auto"/>
        <w:bottom w:val="none" w:sz="0" w:space="0" w:color="auto"/>
        <w:right w:val="none" w:sz="0" w:space="0" w:color="auto"/>
      </w:divBdr>
    </w:div>
    <w:div w:id="1212961801">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043286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4967022">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1236413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23657473">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3046051">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133968">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582201">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86493817">
      <w:bodyDiv w:val="1"/>
      <w:marLeft w:val="0"/>
      <w:marRight w:val="0"/>
      <w:marTop w:val="0"/>
      <w:marBottom w:val="0"/>
      <w:divBdr>
        <w:top w:val="none" w:sz="0" w:space="0" w:color="auto"/>
        <w:left w:val="none" w:sz="0" w:space="0" w:color="auto"/>
        <w:bottom w:val="none" w:sz="0" w:space="0" w:color="auto"/>
        <w:right w:val="none" w:sz="0" w:space="0" w:color="auto"/>
      </w:divBdr>
    </w:div>
    <w:div w:id="1388333618">
      <w:bodyDiv w:val="1"/>
      <w:marLeft w:val="0"/>
      <w:marRight w:val="0"/>
      <w:marTop w:val="0"/>
      <w:marBottom w:val="0"/>
      <w:divBdr>
        <w:top w:val="none" w:sz="0" w:space="0" w:color="auto"/>
        <w:left w:val="none" w:sz="0" w:space="0" w:color="auto"/>
        <w:bottom w:val="none" w:sz="0" w:space="0" w:color="auto"/>
        <w:right w:val="none" w:sz="0" w:space="0" w:color="auto"/>
      </w:divBdr>
    </w:div>
    <w:div w:id="1393961361">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7171892">
      <w:bodyDiv w:val="1"/>
      <w:marLeft w:val="0"/>
      <w:marRight w:val="0"/>
      <w:marTop w:val="0"/>
      <w:marBottom w:val="0"/>
      <w:divBdr>
        <w:top w:val="none" w:sz="0" w:space="0" w:color="auto"/>
        <w:left w:val="none" w:sz="0" w:space="0" w:color="auto"/>
        <w:bottom w:val="none" w:sz="0" w:space="0" w:color="auto"/>
        <w:right w:val="none" w:sz="0" w:space="0" w:color="auto"/>
      </w:divBdr>
    </w:div>
    <w:div w:id="1419012042">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32555692">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326337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440895">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498300583">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09251252">
      <w:bodyDiv w:val="1"/>
      <w:marLeft w:val="0"/>
      <w:marRight w:val="0"/>
      <w:marTop w:val="0"/>
      <w:marBottom w:val="0"/>
      <w:divBdr>
        <w:top w:val="none" w:sz="0" w:space="0" w:color="auto"/>
        <w:left w:val="none" w:sz="0" w:space="0" w:color="auto"/>
        <w:bottom w:val="none" w:sz="0" w:space="0" w:color="auto"/>
        <w:right w:val="none" w:sz="0" w:space="0" w:color="auto"/>
      </w:divBdr>
    </w:div>
    <w:div w:id="1510213565">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40972714">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8469963">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2015095">
      <w:bodyDiv w:val="1"/>
      <w:marLeft w:val="0"/>
      <w:marRight w:val="0"/>
      <w:marTop w:val="0"/>
      <w:marBottom w:val="0"/>
      <w:divBdr>
        <w:top w:val="none" w:sz="0" w:space="0" w:color="auto"/>
        <w:left w:val="none" w:sz="0" w:space="0" w:color="auto"/>
        <w:bottom w:val="none" w:sz="0" w:space="0" w:color="auto"/>
        <w:right w:val="none" w:sz="0" w:space="0" w:color="auto"/>
      </w:divBdr>
    </w:div>
    <w:div w:id="1567184490">
      <w:bodyDiv w:val="1"/>
      <w:marLeft w:val="0"/>
      <w:marRight w:val="0"/>
      <w:marTop w:val="0"/>
      <w:marBottom w:val="0"/>
      <w:divBdr>
        <w:top w:val="none" w:sz="0" w:space="0" w:color="auto"/>
        <w:left w:val="none" w:sz="0" w:space="0" w:color="auto"/>
        <w:bottom w:val="none" w:sz="0" w:space="0" w:color="auto"/>
        <w:right w:val="none" w:sz="0" w:space="0" w:color="auto"/>
      </w:divBdr>
    </w:div>
    <w:div w:id="1567885456">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69605808">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5050589">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111564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596286195">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307142">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1664564">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5556245">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25430442">
      <w:bodyDiv w:val="1"/>
      <w:marLeft w:val="0"/>
      <w:marRight w:val="0"/>
      <w:marTop w:val="0"/>
      <w:marBottom w:val="0"/>
      <w:divBdr>
        <w:top w:val="none" w:sz="0" w:space="0" w:color="auto"/>
        <w:left w:val="none" w:sz="0" w:space="0" w:color="auto"/>
        <w:bottom w:val="none" w:sz="0" w:space="0" w:color="auto"/>
        <w:right w:val="none" w:sz="0" w:space="0" w:color="auto"/>
      </w:divBdr>
    </w:div>
    <w:div w:id="1628857977">
      <w:bodyDiv w:val="1"/>
      <w:marLeft w:val="0"/>
      <w:marRight w:val="0"/>
      <w:marTop w:val="0"/>
      <w:marBottom w:val="0"/>
      <w:divBdr>
        <w:top w:val="none" w:sz="0" w:space="0" w:color="auto"/>
        <w:left w:val="none" w:sz="0" w:space="0" w:color="auto"/>
        <w:bottom w:val="none" w:sz="0" w:space="0" w:color="auto"/>
        <w:right w:val="none" w:sz="0" w:space="0" w:color="auto"/>
      </w:divBdr>
    </w:div>
    <w:div w:id="1637566020">
      <w:bodyDiv w:val="1"/>
      <w:marLeft w:val="0"/>
      <w:marRight w:val="0"/>
      <w:marTop w:val="0"/>
      <w:marBottom w:val="0"/>
      <w:divBdr>
        <w:top w:val="none" w:sz="0" w:space="0" w:color="auto"/>
        <w:left w:val="none" w:sz="0" w:space="0" w:color="auto"/>
        <w:bottom w:val="none" w:sz="0" w:space="0" w:color="auto"/>
        <w:right w:val="none" w:sz="0" w:space="0" w:color="auto"/>
      </w:divBdr>
    </w:div>
    <w:div w:id="1644235413">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2907813">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063939">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322183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79036675">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2876679">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6425444">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07217722">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6806951">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7102076">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5659777">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3402705">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0906367">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7189355">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413050">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2624070">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6895714">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1678203">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59345461">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7058315">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4977437">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1477688">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058826">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29119897">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2354858">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1598495">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58875744">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68193911">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2268354">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87053128">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1997223893">
      <w:bodyDiv w:val="1"/>
      <w:marLeft w:val="0"/>
      <w:marRight w:val="0"/>
      <w:marTop w:val="0"/>
      <w:marBottom w:val="0"/>
      <w:divBdr>
        <w:top w:val="none" w:sz="0" w:space="0" w:color="auto"/>
        <w:left w:val="none" w:sz="0" w:space="0" w:color="auto"/>
        <w:bottom w:val="none" w:sz="0" w:space="0" w:color="auto"/>
        <w:right w:val="none" w:sz="0" w:space="0" w:color="auto"/>
      </w:divBdr>
    </w:div>
    <w:div w:id="2001418674">
      <w:bodyDiv w:val="1"/>
      <w:marLeft w:val="0"/>
      <w:marRight w:val="0"/>
      <w:marTop w:val="0"/>
      <w:marBottom w:val="0"/>
      <w:divBdr>
        <w:top w:val="none" w:sz="0" w:space="0" w:color="auto"/>
        <w:left w:val="none" w:sz="0" w:space="0" w:color="auto"/>
        <w:bottom w:val="none" w:sz="0" w:space="0" w:color="auto"/>
        <w:right w:val="none" w:sz="0" w:space="0" w:color="auto"/>
      </w:divBdr>
    </w:div>
    <w:div w:id="2005625148">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386231">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0181480">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59619963">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82681159">
      <w:bodyDiv w:val="1"/>
      <w:marLeft w:val="0"/>
      <w:marRight w:val="0"/>
      <w:marTop w:val="0"/>
      <w:marBottom w:val="0"/>
      <w:divBdr>
        <w:top w:val="none" w:sz="0" w:space="0" w:color="auto"/>
        <w:left w:val="none" w:sz="0" w:space="0" w:color="auto"/>
        <w:bottom w:val="none" w:sz="0" w:space="0" w:color="auto"/>
        <w:right w:val="none" w:sz="0" w:space="0" w:color="auto"/>
      </w:divBdr>
    </w:div>
    <w:div w:id="2089686925">
      <w:bodyDiv w:val="1"/>
      <w:marLeft w:val="0"/>
      <w:marRight w:val="0"/>
      <w:marTop w:val="0"/>
      <w:marBottom w:val="0"/>
      <w:divBdr>
        <w:top w:val="none" w:sz="0" w:space="0" w:color="auto"/>
        <w:left w:val="none" w:sz="0" w:space="0" w:color="auto"/>
        <w:bottom w:val="none" w:sz="0" w:space="0" w:color="auto"/>
        <w:right w:val="none" w:sz="0" w:space="0" w:color="auto"/>
      </w:divBdr>
    </w:div>
    <w:div w:id="209239135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5973568">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4951638">
      <w:bodyDiv w:val="1"/>
      <w:marLeft w:val="0"/>
      <w:marRight w:val="0"/>
      <w:marTop w:val="0"/>
      <w:marBottom w:val="0"/>
      <w:divBdr>
        <w:top w:val="none" w:sz="0" w:space="0" w:color="auto"/>
        <w:left w:val="none" w:sz="0" w:space="0" w:color="auto"/>
        <w:bottom w:val="none" w:sz="0" w:space="0" w:color="auto"/>
        <w:right w:val="none" w:sz="0" w:space="0" w:color="auto"/>
      </w:divBdr>
    </w:div>
    <w:div w:id="2107387329">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344618">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2873281">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3425106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22</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20</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23</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24</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25</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26</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27</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29</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30</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31</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33</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
    <b:Tag>Vai24</b:Tag>
    <b:SourceType>Report</b:SourceType>
    <b:Guid>{FCF1D6F7-A7FC-4AB9-9501-2697E77A1FF7}</b:Guid>
    <b:Title>Scaling up small wind turbines in India (Barriers and options for the way forward)</b:Title>
    <b:Year>2024</b:Year>
    <b:Author>
      <b:Author>
        <b:NameList>
          <b:Person>
            <b:Last>Vaisakh Suresh Kumar</b:Last>
            <b:First>Lanvin</b:First>
            <b:Middle>Concessao, and Abhishek Bhardwaj</b:Middle>
          </b:Person>
        </b:NameList>
      </b:Author>
    </b:Author>
    <b:Publisher>WRI-INDIA.ORG and CLEAN </b:Publisher>
    <b:City>Delhi</b:City>
    <b:RefOrder>21</b:RefOrder>
  </b:Source>
  <b:Source>
    <b:Tag>Mac24</b:Tag>
    <b:SourceType>InternetSite</b:SourceType>
    <b:Guid>{F231A0F7-41B4-47B7-AF43-E2AA91CF8051}</b:Guid>
    <b:Title>India Inflation Rate 1960-2024</b:Title>
    <b:Author>
      <b:Author>
        <b:Corporate>Macrotrends</b:Corporate>
      </b:Author>
    </b:Author>
    <b:ProductionCompany>Macrotrends LLC</b:ProductionCompany>
    <b:YearAccessed>2024</b:YearAccessed>
    <b:MonthAccessed>12</b:MonthAccessed>
    <b:DayAccessed>25</b:DayAccessed>
    <b:URL>https://www.macrotrends.net</b:URL>
    <b:RefOrder>18</b:RefOrder>
  </b:Source>
  <b:Source>
    <b:Tag>Ulf24</b:Tag>
    <b:SourceType>Misc</b:SourceType>
    <b:Guid>{AF49C63D-525B-4760-B33B-D1DBBE83C096}</b:Guid>
    <b:Title>Project financing in the wind power sector (Lecture Note)</b:Title>
    <b:Year>20.11.2024</b:Year>
    <b:City>Flensburg, Germany</b:City>
    <b:Publisher>Hochschule Flensburg Prof. Marina Blohm</b:Publisher>
    <b:Author>
      <b:Author>
        <b:NameList>
          <b:Person>
            <b:Last>Ehlers</b:Last>
            <b:First>Ulf</b:First>
          </b:Person>
        </b:NameList>
      </b:Author>
    </b:Author>
    <b:RefOrder>19</b:RefOrder>
  </b:Source>
</b:Sources>
</file>

<file path=customXml/itemProps1.xml><?xml version="1.0" encoding="utf-8"?>
<ds:datastoreItem xmlns:ds="http://schemas.openxmlformats.org/officeDocument/2006/customXml" ds:itemID="{BDB24046-9BE1-4C68-A210-8EBDB817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39</Pages>
  <Words>7224</Words>
  <Characters>41177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148</cp:revision>
  <cp:lastPrinted>2024-12-25T11:35:00Z</cp:lastPrinted>
  <dcterms:created xsi:type="dcterms:W3CDTF">2024-09-30T08:16:00Z</dcterms:created>
  <dcterms:modified xsi:type="dcterms:W3CDTF">2024-12-25T13:11:00Z</dcterms:modified>
</cp:coreProperties>
</file>