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72943EC" w:rsidR="00537E42" w:rsidRDefault="00930D5E">
      <w:pPr>
        <w:rPr>
          <w:b/>
        </w:rPr>
      </w:pPr>
      <w:r>
        <w:rPr>
          <w:b/>
          <w:sz w:val="28"/>
          <w:szCs w:val="28"/>
        </w:rPr>
        <w:t>Naslov naloge</w:t>
      </w:r>
      <w:r>
        <w:rPr>
          <w:b/>
        </w:rPr>
        <w:t xml:space="preserve">:  </w:t>
      </w:r>
      <w:r w:rsidR="00147A8A">
        <w:rPr>
          <w:b/>
        </w:rPr>
        <w:t xml:space="preserve">            </w:t>
      </w:r>
      <w:r w:rsidR="00312B5B">
        <w:rPr>
          <w:b/>
          <w:sz w:val="24"/>
          <w:szCs w:val="44"/>
          <w:u w:val="single"/>
        </w:rPr>
        <w:t>Lačni Pišek na polju</w:t>
      </w:r>
      <w:r w:rsidRPr="00147A8A">
        <w:rPr>
          <w:b/>
          <w:sz w:val="12"/>
        </w:rPr>
        <w:t xml:space="preserve"> </w:t>
      </w:r>
    </w:p>
    <w:p w14:paraId="79F212A8" w14:textId="77777777" w:rsidR="00147A8A" w:rsidRDefault="00147A8A" w:rsidP="00147A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Vrsta naloge: </w:t>
      </w:r>
    </w:p>
    <w:p w14:paraId="56C2C2FF" w14:textId="2E7955B6" w:rsidR="00147A8A" w:rsidRPr="00147A8A" w:rsidRDefault="00147A8A" w:rsidP="00147A8A">
      <w:pPr>
        <w:rPr>
          <w:b/>
          <w:color w:val="000000"/>
        </w:rPr>
      </w:pPr>
      <w:r>
        <w:rPr>
          <w:rFonts w:ascii="MS Gothic" w:eastAsia="MS Gothic" w:hAnsi="MS Gothic" w:cs="MS Gothic"/>
        </w:rPr>
        <w:t>☐</w:t>
      </w:r>
      <w:r>
        <w:t xml:space="preserve"> izdelava od začetka</w:t>
      </w:r>
      <w:r>
        <w:rPr>
          <w:vertAlign w:val="superscript"/>
        </w:rPr>
        <w:footnoteReference w:id="1"/>
      </w:r>
      <w:r>
        <w:rPr>
          <w:b/>
        </w:rPr>
        <w:br/>
      </w:r>
    </w:p>
    <w:p w14:paraId="08BF962B" w14:textId="5A2EF25F" w:rsidR="00147A8A" w:rsidRDefault="0082656C" w:rsidP="00147A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Zgleduje se </w:t>
      </w:r>
      <w:r w:rsidR="00147A8A">
        <w:rPr>
          <w:b/>
          <w:color w:val="000000"/>
        </w:rPr>
        <w:t xml:space="preserve"> </w:t>
      </w:r>
      <w:r w:rsidR="00147A8A">
        <w:rPr>
          <w:color w:val="000000"/>
        </w:rPr>
        <w:t>(</w:t>
      </w:r>
      <w:r w:rsidR="00936066">
        <w:rPr>
          <w:color w:val="000000"/>
        </w:rPr>
        <w:t xml:space="preserve">URL naloge, </w:t>
      </w:r>
      <w:r w:rsidR="00147A8A">
        <w:rPr>
          <w:color w:val="000000"/>
        </w:rPr>
        <w:t xml:space="preserve">če obstaja, na kateri temelji): </w:t>
      </w:r>
    </w:p>
    <w:p w14:paraId="4959E89A" w14:textId="22710349" w:rsidR="00A826C8" w:rsidRPr="00A826C8" w:rsidRDefault="00B637F6" w:rsidP="00A826C8">
      <w:pPr>
        <w:pBdr>
          <w:top w:val="nil"/>
          <w:left w:val="nil"/>
          <w:bottom w:val="nil"/>
          <w:right w:val="nil"/>
          <w:between w:val="nil"/>
        </w:pBdr>
        <w:ind w:left="360"/>
      </w:pPr>
      <w:hyperlink r:id="rId8" w:history="1">
        <w:r w:rsidR="00A826C8" w:rsidRPr="003D5D0D">
          <w:rPr>
            <w:rStyle w:val="Hyperlink"/>
          </w:rPr>
          <w:t>https://pisek.acm.si/contents/4907-4902-6586947264732270-337559782458156072-792990685659790508-1406670246764682841/</w:t>
        </w:r>
      </w:hyperlink>
    </w:p>
    <w:p w14:paraId="0362DF9C" w14:textId="1E33EEB9" w:rsidR="00147A8A" w:rsidRDefault="00147A8A" w:rsidP="00147A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Predlagatelj</w:t>
      </w:r>
      <w:r>
        <w:rPr>
          <w:color w:val="000000"/>
        </w:rPr>
        <w:t xml:space="preserve"> (ime, priimek, e-pošta): </w:t>
      </w:r>
    </w:p>
    <w:p w14:paraId="7ADCFEC9" w14:textId="36F6DF0D" w:rsidR="00936066" w:rsidRDefault="00936066" w:rsidP="00936066">
      <w:pPr>
        <w:pBdr>
          <w:bottom w:val="double" w:sz="6" w:space="1" w:color="auto"/>
        </w:pBdr>
        <w:rPr>
          <w:u w:val="single"/>
        </w:rPr>
      </w:pPr>
      <w:r w:rsidRPr="00936066">
        <w:rPr>
          <w:u w:val="single"/>
        </w:rPr>
        <w:t>Tukaj vpišite svoje podatke.</w:t>
      </w:r>
    </w:p>
    <w:p w14:paraId="37D7CC7E" w14:textId="63CA8197" w:rsidR="00936066" w:rsidRPr="00A826C8" w:rsidRDefault="00A826C8" w:rsidP="00936066">
      <w:pPr>
        <w:pBdr>
          <w:bottom w:val="double" w:sz="6" w:space="1" w:color="auto"/>
        </w:pBdr>
      </w:pPr>
      <w:r>
        <w:t>Martin Ristič, martin.ristic@uni-lj.si</w:t>
      </w:r>
    </w:p>
    <w:p w14:paraId="1639E171" w14:textId="458A5D34" w:rsidR="00465509" w:rsidRDefault="00465509" w:rsidP="00465509">
      <w:pPr>
        <w:rPr>
          <w:b/>
          <w:sz w:val="28"/>
          <w:szCs w:val="28"/>
        </w:rPr>
      </w:pPr>
      <w:r>
        <w:rPr>
          <w:b/>
          <w:sz w:val="28"/>
          <w:szCs w:val="28"/>
        </w:rPr>
        <w:t>Vsebina</w:t>
      </w:r>
    </w:p>
    <w:p w14:paraId="00000009" w14:textId="755CA243" w:rsidR="00537E42" w:rsidRDefault="00147A8A" w:rsidP="00147A8A">
      <w:r>
        <w:t>Naloga na mreži, ki vsebuje</w:t>
      </w:r>
      <w:r w:rsidR="00930D5E">
        <w:t xml:space="preserve"> (izberi ustrezn</w:t>
      </w:r>
      <w:r w:rsidR="0003523F">
        <w:t>e</w:t>
      </w:r>
      <w:r w:rsidR="00930D5E">
        <w:t>):</w:t>
      </w:r>
    </w:p>
    <w:p w14:paraId="093C5B66" w14:textId="77777777" w:rsidR="0003523F" w:rsidRPr="0003523F" w:rsidRDefault="00930D5E" w:rsidP="0003523F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Theme="majorHAnsi" w:eastAsia="MS Gothic" w:hAnsiTheme="majorHAnsi" w:cstheme="majorHAnsi"/>
        </w:rPr>
      </w:pPr>
      <w:r w:rsidRPr="0003523F">
        <w:rPr>
          <w:rFonts w:ascii="Segoe UI Symbol" w:eastAsia="MS Gothic" w:hAnsi="Segoe UI Symbol" w:cs="Segoe UI Symbol"/>
        </w:rPr>
        <w:t>☐</w:t>
      </w:r>
      <w:r w:rsidRPr="0003523F">
        <w:rPr>
          <w:rFonts w:asciiTheme="majorHAnsi" w:eastAsia="MS Gothic" w:hAnsiTheme="majorHAnsi" w:cstheme="majorHAnsi"/>
        </w:rPr>
        <w:t xml:space="preserve"> </w:t>
      </w:r>
      <w:r w:rsidR="0003523F" w:rsidRPr="0003523F">
        <w:rPr>
          <w:rFonts w:asciiTheme="majorHAnsi" w:eastAsia="MS Gothic" w:hAnsiTheme="majorHAnsi" w:cstheme="majorHAnsi"/>
          <w:bCs/>
        </w:rPr>
        <w:t xml:space="preserve">Mreža s prepovedanimi polji: </w:t>
      </w:r>
      <w:r w:rsidR="0003523F" w:rsidRPr="0003523F">
        <w:rPr>
          <w:rFonts w:asciiTheme="majorHAnsi" w:eastAsia="MS Gothic" w:hAnsiTheme="majorHAnsi" w:cstheme="majorHAnsi"/>
        </w:rPr>
        <w:t>udeleženci sestavijo program, ki pomika lik od  začetnega do ciljnega polja, a le po poljih, na katerih ni ovire.</w:t>
      </w:r>
    </w:p>
    <w:p w14:paraId="00000022" w14:textId="1DA02AC0" w:rsidR="00537E42" w:rsidRDefault="00930D5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Besedilo naloge </w:t>
      </w:r>
    </w:p>
    <w:p w14:paraId="00000023" w14:textId="7F48FEFB" w:rsidR="00537E42" w:rsidRPr="00A826C8" w:rsidRDefault="00A826C8">
      <w:r w:rsidRPr="00A826C8">
        <w:t>Pišek se prebudi v zaspano jutro. Lačen se ozira za hrano. Popelji piška tako, da</w:t>
      </w:r>
      <w:r>
        <w:t xml:space="preserve"> se izogne kupom sena</w:t>
      </w:r>
      <w:r w:rsidR="00312B5B">
        <w:t xml:space="preserve"> ter da</w:t>
      </w:r>
      <w:r w:rsidRPr="00A826C8">
        <w:t xml:space="preserve"> bo pozobal </w:t>
      </w:r>
      <w:r>
        <w:t xml:space="preserve">vsa </w:t>
      </w:r>
      <w:r w:rsidRPr="00A826C8">
        <w:t>zrn</w:t>
      </w:r>
      <w:r>
        <w:t>a</w:t>
      </w:r>
      <w:r w:rsidRPr="00A826C8">
        <w:t xml:space="preserve">. Pišek je zelo lačen, zato zrno pozoba takoj, ko ga najde. </w:t>
      </w:r>
      <w:r w:rsidR="00312B5B">
        <w:t xml:space="preserve">Za Piškovo pot poizkusi uporabiti čim manj delčkov. </w:t>
      </w:r>
    </w:p>
    <w:p w14:paraId="00000024" w14:textId="77777777" w:rsidR="00537E42" w:rsidRDefault="00930D5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Priložena grafika </w:t>
      </w:r>
      <w:r>
        <w:rPr>
          <w:b/>
          <w:color w:val="000000"/>
          <w:vertAlign w:val="superscript"/>
        </w:rPr>
        <w:footnoteReference w:id="2"/>
      </w:r>
    </w:p>
    <w:p w14:paraId="00000029" w14:textId="1CF2FFAE" w:rsidR="00537E42" w:rsidRDefault="00312B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Pišek</w:t>
      </w:r>
    </w:p>
    <w:p w14:paraId="0000002A" w14:textId="5CE15581" w:rsidR="00537E42" w:rsidRDefault="00312B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polje /trava</w:t>
      </w:r>
    </w:p>
    <w:p w14:paraId="0000002B" w14:textId="0918F306" w:rsidR="00537E42" w:rsidRDefault="00312B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Seno, zrna</w:t>
      </w:r>
    </w:p>
    <w:p w14:paraId="420A447C" w14:textId="1E7B9783" w:rsidR="00312B5B" w:rsidRDefault="00930D5E" w:rsidP="00312B5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Delčki (ukazi), ki so na voljo</w:t>
      </w:r>
      <w:r>
        <w:rPr>
          <w:b/>
          <w:color w:val="000000"/>
          <w:vertAlign w:val="superscript"/>
        </w:rPr>
        <w:footnoteReference w:id="3"/>
      </w:r>
    </w:p>
    <w:p w14:paraId="51C11347" w14:textId="77777777" w:rsidR="0003523F" w:rsidRPr="00B43A11" w:rsidRDefault="0003523F" w:rsidP="0003523F">
      <w:pPr>
        <w:pStyle w:val="ListParagraph"/>
        <w:numPr>
          <w:ilvl w:val="0"/>
          <w:numId w:val="8"/>
        </w:numPr>
        <w:rPr>
          <w:i/>
          <w:iCs/>
          <w:u w:val="single"/>
        </w:rPr>
      </w:pPr>
      <w:r w:rsidRPr="00B43A11">
        <w:rPr>
          <w:i/>
          <w:iCs/>
          <w:u w:val="single"/>
        </w:rPr>
        <w:t>Obvezni (potrebni) delčki [navedemo delčke, ki so potrebni za rešitev]</w:t>
      </w:r>
    </w:p>
    <w:p w14:paraId="770D5B90" w14:textId="10B9F776" w:rsidR="0003523F" w:rsidRPr="00B43A11" w:rsidRDefault="00312B5B" w:rsidP="0003523F">
      <w:pPr>
        <w:pStyle w:val="ListParagraph"/>
        <w:numPr>
          <w:ilvl w:val="1"/>
          <w:numId w:val="8"/>
        </w:numPr>
        <w:rPr>
          <w:i/>
          <w:iCs/>
          <w:u w:val="single"/>
        </w:rPr>
      </w:pPr>
      <w:r>
        <w:rPr>
          <w:i/>
          <w:iCs/>
          <w:u w:val="single"/>
        </w:rPr>
        <w:t>Premakni levo, premakni desno, premakni gor, premakni dol in zanka ponavljaj n krat.</w:t>
      </w:r>
    </w:p>
    <w:p w14:paraId="0000002F" w14:textId="77777777" w:rsidR="00537E42" w:rsidRDefault="00930D5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Maksimalno dovoljeno število delčkov</w:t>
      </w:r>
      <w:r>
        <w:rPr>
          <w:b/>
          <w:color w:val="000000"/>
          <w:vertAlign w:val="superscript"/>
        </w:rPr>
        <w:footnoteReference w:id="4"/>
      </w:r>
      <w:r>
        <w:rPr>
          <w:b/>
          <w:color w:val="000000"/>
        </w:rPr>
        <w:t>:</w:t>
      </w:r>
    </w:p>
    <w:p w14:paraId="00000030" w14:textId="5CE3A3AD" w:rsidR="00537E42" w:rsidRDefault="001327D4">
      <w:pPr>
        <w:rPr>
          <w:u w:val="single"/>
        </w:rPr>
      </w:pPr>
      <w:r>
        <w:rPr>
          <w:u w:val="single"/>
        </w:rPr>
        <w:t xml:space="preserve">Nalogo ovrednotimo tako, da je </w:t>
      </w:r>
      <w:r w:rsidR="00834680">
        <w:rPr>
          <w:u w:val="single"/>
        </w:rPr>
        <w:t>učenec, če pravilno uporabi zanke in minimizira količino delčkov v kodi nagrajen z 3 zvezdicami, v obratnem primeru pa 2</w:t>
      </w:r>
      <w:r w:rsidR="00176ECA">
        <w:rPr>
          <w:u w:val="single"/>
        </w:rPr>
        <w:t xml:space="preserve"> zvezicama. </w:t>
      </w:r>
    </w:p>
    <w:p w14:paraId="50CE257A" w14:textId="197F99BB" w:rsidR="0050453B" w:rsidRDefault="00930D5E" w:rsidP="0050453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lastRenderedPageBreak/>
        <w:t>Vnaprej podana koda</w:t>
      </w:r>
      <w:r>
        <w:rPr>
          <w:b/>
          <w:color w:val="000000"/>
          <w:vertAlign w:val="superscript"/>
        </w:rPr>
        <w:footnoteReference w:id="5"/>
      </w:r>
      <w:r>
        <w:rPr>
          <w:color w:val="000000"/>
        </w:rPr>
        <w:t>:</w:t>
      </w:r>
    </w:p>
    <w:p w14:paraId="00000032" w14:textId="0C927EBC" w:rsidR="00537E42" w:rsidRDefault="00176ECA">
      <w:pPr>
        <w:rPr>
          <w:u w:val="single"/>
        </w:rPr>
      </w:pPr>
      <w:r>
        <w:rPr>
          <w:u w:val="single"/>
        </w:rPr>
        <w:t>/</w:t>
      </w:r>
    </w:p>
    <w:p w14:paraId="00000034" w14:textId="77777777" w:rsidR="00537E42" w:rsidRDefault="00930D5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  <w:r>
        <w:rPr>
          <w:b/>
          <w:color w:val="000000"/>
        </w:rPr>
        <w:t>Testni primeri</w:t>
      </w:r>
      <w:r>
        <w:rPr>
          <w:b/>
          <w:color w:val="000000"/>
          <w:vertAlign w:val="superscript"/>
        </w:rPr>
        <w:footnoteReference w:id="6"/>
      </w:r>
    </w:p>
    <w:p w14:paraId="00000039" w14:textId="3680B915" w:rsidR="00537E42" w:rsidRDefault="00930D5E">
      <w:r>
        <w:rPr>
          <w:rFonts w:ascii="MS Gothic" w:eastAsia="MS Gothic" w:hAnsi="MS Gothic" w:cs="MS Gothic"/>
        </w:rPr>
        <w:t>☐</w:t>
      </w:r>
      <w:r>
        <w:t xml:space="preserve"> mreža</w:t>
      </w:r>
    </w:p>
    <w:p w14:paraId="0349197F" w14:textId="075782D9" w:rsidR="00761445" w:rsidRDefault="00761445">
      <w:r>
        <w:rPr>
          <w:noProof/>
        </w:rPr>
        <w:drawing>
          <wp:inline distT="0" distB="0" distL="0" distR="0" wp14:anchorId="434367BE" wp14:editId="32E076DD">
            <wp:extent cx="6122035" cy="396303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1" w14:textId="77777777" w:rsidR="00537E42" w:rsidRDefault="00930D5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Rešitev</w:t>
      </w:r>
      <w:r>
        <w:rPr>
          <w:color w:val="000000"/>
        </w:rPr>
        <w:t>:</w:t>
      </w:r>
    </w:p>
    <w:p w14:paraId="00000042" w14:textId="5088BE32" w:rsidR="00537E42" w:rsidRDefault="00EC6880">
      <w:pPr>
        <w:spacing w:after="0"/>
      </w:pPr>
      <w:r>
        <w:rPr>
          <w:noProof/>
        </w:rPr>
        <w:drawing>
          <wp:inline distT="0" distB="0" distL="0" distR="0" wp14:anchorId="28F5632D" wp14:editId="68EA751C">
            <wp:extent cx="1949752" cy="2641600"/>
            <wp:effectExtent l="0" t="0" r="0" b="6350"/>
            <wp:docPr id="2" name="Slika 2" descr="Slika, ki vsebuje besede besedilo, znak, posnetek zaslona, zelen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, ki vsebuje besede besedilo, znak, posnetek zaslona, zelena&#10;&#10;Opis je samodejno ustvarje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5188" cy="26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E42">
      <w:headerReference w:type="default" r:id="rId11"/>
      <w:pgSz w:w="11909" w:h="16834"/>
      <w:pgMar w:top="851" w:right="1134" w:bottom="851" w:left="1134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30C91" w14:textId="77777777" w:rsidR="00EE4653" w:rsidRDefault="00EE4653">
      <w:pPr>
        <w:spacing w:after="0" w:line="240" w:lineRule="auto"/>
      </w:pPr>
      <w:r>
        <w:separator/>
      </w:r>
    </w:p>
  </w:endnote>
  <w:endnote w:type="continuationSeparator" w:id="0">
    <w:p w14:paraId="24D35681" w14:textId="77777777" w:rsidR="00EE4653" w:rsidRDefault="00EE4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F67EB" w14:textId="77777777" w:rsidR="00EE4653" w:rsidRDefault="00EE4653">
      <w:pPr>
        <w:spacing w:after="0" w:line="240" w:lineRule="auto"/>
      </w:pPr>
      <w:r>
        <w:separator/>
      </w:r>
    </w:p>
  </w:footnote>
  <w:footnote w:type="continuationSeparator" w:id="0">
    <w:p w14:paraId="6FA77D0C" w14:textId="77777777" w:rsidR="00EE4653" w:rsidRDefault="00EE4653">
      <w:pPr>
        <w:spacing w:after="0" w:line="240" w:lineRule="auto"/>
      </w:pPr>
      <w:r>
        <w:continuationSeparator/>
      </w:r>
    </w:p>
  </w:footnote>
  <w:footnote w:id="1">
    <w:p w14:paraId="5BAEAFDD" w14:textId="4DB5B92F" w:rsidR="00147A8A" w:rsidRDefault="00147A8A" w:rsidP="00147A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V prostoru za </w:t>
      </w:r>
      <w:r w:rsidR="00987F53">
        <w:rPr>
          <w:color w:val="000000"/>
          <w:sz w:val="20"/>
          <w:szCs w:val="20"/>
        </w:rPr>
        <w:t>kodo</w:t>
      </w:r>
      <w:r>
        <w:rPr>
          <w:color w:val="000000"/>
          <w:sz w:val="20"/>
          <w:szCs w:val="20"/>
        </w:rPr>
        <w:t xml:space="preserve"> še ne obstaja koda</w:t>
      </w:r>
    </w:p>
  </w:footnote>
  <w:footnote w:id="2">
    <w:p w14:paraId="00000055" w14:textId="35890F6D" w:rsidR="00537E42" w:rsidRDefault="00930D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Zaželeno, da so priložene datoteke (pozor na avtorstvo – če nisi avtor grafike, napiši ustrezen Copyright (verjetno bomo potem sliko naredili na novo – zagotovo takrat, če CR ni naveden). Lahko je tudi samo opis grafike.</w:t>
      </w:r>
    </w:p>
  </w:footnote>
  <w:footnote w:id="3">
    <w:p w14:paraId="00000056" w14:textId="11EA3D54" w:rsidR="00537E42" w:rsidRDefault="00930D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Navedeni morajo biti vsi delčki, ki so potrebni za rešitev, ter (morda) še kateri</w:t>
      </w:r>
      <w:r w:rsidR="00987F53">
        <w:rPr>
          <w:color w:val="000000"/>
          <w:sz w:val="20"/>
          <w:szCs w:val="20"/>
        </w:rPr>
        <w:t xml:space="preserve"> (»odvečni«)</w:t>
      </w:r>
      <w:r>
        <w:rPr>
          <w:color w:val="000000"/>
          <w:sz w:val="20"/>
          <w:szCs w:val="20"/>
        </w:rPr>
        <w:t>. Če so delčki razporejeni v kategorije, navedite te kategorije. Če naj bo določena kategorija polna (z vsemi ukazi</w:t>
      </w:r>
      <w:r w:rsidR="00987F53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kot so v kategoriji na </w:t>
      </w:r>
      <w:hyperlink r:id="rId1">
        <w:r>
          <w:rPr>
            <w:color w:val="0563C1"/>
            <w:sz w:val="20"/>
            <w:szCs w:val="20"/>
            <w:u w:val="single"/>
          </w:rPr>
          <w:t>https://lusy.fri.uni-lj.si/ucbenik/prog/editor.html</w:t>
        </w:r>
      </w:hyperlink>
      <w:r>
        <w:rPr>
          <w:color w:val="000000"/>
          <w:sz w:val="20"/>
          <w:szCs w:val="20"/>
        </w:rPr>
        <w:t>), to označite</w:t>
      </w:r>
    </w:p>
  </w:footnote>
  <w:footnote w:id="4">
    <w:p w14:paraId="00000057" w14:textId="77777777" w:rsidR="00537E42" w:rsidRDefault="00930D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Če ni omejitve, napiši MAX ali ∞</w:t>
      </w:r>
    </w:p>
  </w:footnote>
  <w:footnote w:id="5">
    <w:p w14:paraId="00000058" w14:textId="2016D4B2" w:rsidR="00537E42" w:rsidRDefault="00930D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 w:rsidR="00987F53">
        <w:rPr>
          <w:color w:val="000000"/>
          <w:sz w:val="20"/>
          <w:szCs w:val="20"/>
        </w:rPr>
        <w:t>Če je že vnaprej dana kakšna koda</w:t>
      </w:r>
      <w:r w:rsidR="00D52C96">
        <w:rPr>
          <w:color w:val="000000"/>
          <w:sz w:val="20"/>
          <w:szCs w:val="20"/>
        </w:rPr>
        <w:t xml:space="preserve"> – nujno pri spreminjanju/dopolnjevanju in pri Parsonsovem tipu</w:t>
      </w:r>
    </w:p>
  </w:footnote>
  <w:footnote w:id="6">
    <w:p w14:paraId="00000059" w14:textId="1062244A" w:rsidR="00537E42" w:rsidRDefault="00930D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Obvezno vsaj en testni primer, zaže</w:t>
      </w:r>
      <w:r w:rsidR="00147A8A">
        <w:rPr>
          <w:color w:val="000000"/>
          <w:sz w:val="20"/>
          <w:szCs w:val="20"/>
        </w:rPr>
        <w:t>leni so trije (če je smis</w:t>
      </w:r>
      <w:r w:rsidR="0003523F">
        <w:rPr>
          <w:color w:val="000000"/>
          <w:sz w:val="20"/>
          <w:szCs w:val="20"/>
        </w:rPr>
        <w:t>e</w:t>
      </w:r>
      <w:r w:rsidR="00147A8A">
        <w:rPr>
          <w:color w:val="000000"/>
          <w:sz w:val="20"/>
          <w:szCs w:val="20"/>
        </w:rPr>
        <w:t>lno)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908A2" w14:textId="4D925457" w:rsidR="00573C37" w:rsidRDefault="00573C37">
    <w:pPr>
      <w:pStyle w:val="Header"/>
      <w:rPr>
        <w:i/>
        <w:sz w:val="16"/>
        <w:lang w:val="en-US"/>
      </w:rPr>
    </w:pPr>
    <w:r w:rsidRPr="00573C37">
      <w:rPr>
        <w:i/>
        <w:sz w:val="16"/>
        <w:lang w:val="en-US"/>
      </w:rPr>
      <w:t>Tu gre za opis naloge, da jo potem lahko izdela tehnična skupina. Zato skrbno pripravite opise, da ne bo zapletov!</w:t>
    </w:r>
  </w:p>
  <w:p w14:paraId="01BA5C6F" w14:textId="6578C518" w:rsidR="0003523F" w:rsidRDefault="0003523F">
    <w:pPr>
      <w:pStyle w:val="Header"/>
      <w:rPr>
        <w:i/>
        <w:sz w:val="16"/>
        <w:lang w:val="en-US"/>
      </w:rPr>
    </w:pPr>
  </w:p>
  <w:p w14:paraId="1FA08CE0" w14:textId="77777777" w:rsidR="0003523F" w:rsidRPr="0003523F" w:rsidRDefault="0003523F" w:rsidP="0003523F">
    <w:pPr>
      <w:pStyle w:val="Header"/>
      <w:rPr>
        <w:i/>
        <w:sz w:val="16"/>
      </w:rPr>
    </w:pPr>
    <w:r w:rsidRPr="0003523F">
      <w:rPr>
        <w:b/>
        <w:bCs/>
        <w:i/>
        <w:sz w:val="16"/>
      </w:rPr>
      <w:t xml:space="preserve">Naloge na mreži: </w:t>
    </w:r>
    <w:r w:rsidRPr="0003523F">
      <w:rPr>
        <w:i/>
        <w:sz w:val="16"/>
      </w:rPr>
      <w:t>udeleženci sestavijo program, s katerim pomikajo lik po mreži in mu  podajo navodila, kako naj opravi zahtevana opravila.</w:t>
    </w:r>
  </w:p>
  <w:p w14:paraId="652E2174" w14:textId="77777777" w:rsidR="0003523F" w:rsidRPr="00573C37" w:rsidRDefault="0003523F">
    <w:pPr>
      <w:pStyle w:val="Header"/>
      <w:rPr>
        <w:i/>
        <w:sz w:val="16"/>
        <w:lang w:val="en-US"/>
      </w:rPr>
    </w:pPr>
  </w:p>
  <w:p w14:paraId="690F1526" w14:textId="77777777" w:rsidR="00573C37" w:rsidRPr="00573C37" w:rsidRDefault="00573C3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51BC"/>
    <w:multiLevelType w:val="multilevel"/>
    <w:tmpl w:val="CAFE078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0A6D3E"/>
    <w:multiLevelType w:val="multilevel"/>
    <w:tmpl w:val="656425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986713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950134F"/>
    <w:multiLevelType w:val="multilevel"/>
    <w:tmpl w:val="0152F6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364BB4"/>
    <w:multiLevelType w:val="multilevel"/>
    <w:tmpl w:val="E9AACA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D7102DA"/>
    <w:multiLevelType w:val="multilevel"/>
    <w:tmpl w:val="3612B7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B3800E6"/>
    <w:multiLevelType w:val="multilevel"/>
    <w:tmpl w:val="512C6D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5D23BEE"/>
    <w:multiLevelType w:val="multilevel"/>
    <w:tmpl w:val="9AF667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0A2C9B"/>
    <w:multiLevelType w:val="multilevel"/>
    <w:tmpl w:val="D22096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883902825">
    <w:abstractNumId w:val="0"/>
  </w:num>
  <w:num w:numId="2" w16cid:durableId="1818647365">
    <w:abstractNumId w:val="8"/>
  </w:num>
  <w:num w:numId="3" w16cid:durableId="1410426512">
    <w:abstractNumId w:val="1"/>
  </w:num>
  <w:num w:numId="4" w16cid:durableId="965693703">
    <w:abstractNumId w:val="4"/>
  </w:num>
  <w:num w:numId="5" w16cid:durableId="50929766">
    <w:abstractNumId w:val="3"/>
  </w:num>
  <w:num w:numId="6" w16cid:durableId="1074472834">
    <w:abstractNumId w:val="6"/>
  </w:num>
  <w:num w:numId="7" w16cid:durableId="1395618696">
    <w:abstractNumId w:val="5"/>
  </w:num>
  <w:num w:numId="8" w16cid:durableId="1631087419">
    <w:abstractNumId w:val="7"/>
  </w:num>
  <w:num w:numId="9" w16cid:durableId="793256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E42"/>
    <w:rsid w:val="0003523F"/>
    <w:rsid w:val="001327D4"/>
    <w:rsid w:val="00147A8A"/>
    <w:rsid w:val="00176ECA"/>
    <w:rsid w:val="00312B5B"/>
    <w:rsid w:val="00465509"/>
    <w:rsid w:val="0050453B"/>
    <w:rsid w:val="00525676"/>
    <w:rsid w:val="00537E42"/>
    <w:rsid w:val="00565261"/>
    <w:rsid w:val="00573C37"/>
    <w:rsid w:val="00761445"/>
    <w:rsid w:val="00782134"/>
    <w:rsid w:val="007D6091"/>
    <w:rsid w:val="0082656C"/>
    <w:rsid w:val="00834680"/>
    <w:rsid w:val="00930D5E"/>
    <w:rsid w:val="00936066"/>
    <w:rsid w:val="00987F53"/>
    <w:rsid w:val="00A735C3"/>
    <w:rsid w:val="00A81EC7"/>
    <w:rsid w:val="00A826C8"/>
    <w:rsid w:val="00B637F6"/>
    <w:rsid w:val="00C64CFF"/>
    <w:rsid w:val="00D52C96"/>
    <w:rsid w:val="00DD6527"/>
    <w:rsid w:val="00EC6880"/>
    <w:rsid w:val="00EE4653"/>
    <w:rsid w:val="00F25753"/>
    <w:rsid w:val="00FC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ED902B"/>
  <w15:docId w15:val="{AC4373A9-2E0E-4783-B9BA-8794743E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73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C37"/>
  </w:style>
  <w:style w:type="paragraph" w:styleId="Footer">
    <w:name w:val="footer"/>
    <w:basedOn w:val="Normal"/>
    <w:link w:val="FooterChar"/>
    <w:uiPriority w:val="99"/>
    <w:unhideWhenUsed/>
    <w:rsid w:val="00573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C37"/>
  </w:style>
  <w:style w:type="paragraph" w:styleId="NormalWeb">
    <w:name w:val="Normal (Web)"/>
    <w:basedOn w:val="Normal"/>
    <w:uiPriority w:val="99"/>
    <w:semiHidden/>
    <w:unhideWhenUsed/>
    <w:rsid w:val="0003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523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3606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60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606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826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6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26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sek.acm.si/contents/4907-4902-6586947264732270-337559782458156072-792990685659790508-1406670246764682841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usy.fri.uni-lj.si/ucbenik/prog/edi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9E81A-502F-4ADA-8E26-D2CD1730C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Matija</dc:creator>
  <cp:lastModifiedBy>Nancovska Serbec, Irena</cp:lastModifiedBy>
  <cp:revision>2</cp:revision>
  <dcterms:created xsi:type="dcterms:W3CDTF">2022-12-22T19:21:00Z</dcterms:created>
  <dcterms:modified xsi:type="dcterms:W3CDTF">2022-12-22T19:21:00Z</dcterms:modified>
</cp:coreProperties>
</file>