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sz w:val="28"/>
          <w:szCs w:val="28"/>
          <w:rtl w:val="0"/>
        </w:rPr>
        <w:t xml:space="preserve">Naslov naloge</w:t>
      </w:r>
      <w:r w:rsidDel="00000000" w:rsidR="00000000" w:rsidRPr="00000000">
        <w:rPr>
          <w:b w:val="1"/>
          <w:sz w:val="28"/>
          <w:szCs w:val="28"/>
          <w:vertAlign w:val="superscript"/>
        </w:rPr>
        <w:footnoteReference w:customMarkFollows="0" w:id="0"/>
      </w:r>
      <w:r w:rsidDel="00000000" w:rsidR="00000000" w:rsidRPr="00000000">
        <w:rPr>
          <w:b w:val="1"/>
          <w:sz w:val="28"/>
          <w:szCs w:val="28"/>
          <w:vertAlign w:val="superscript"/>
        </w:rPr>
        <w:footnoteReference w:customMarkFollows="0" w:id="1"/>
      </w:r>
      <w:r w:rsidDel="00000000" w:rsidR="00000000" w:rsidRPr="00000000">
        <w:rPr>
          <w:b w:val="1"/>
          <w:sz w:val="28"/>
          <w:szCs w:val="28"/>
          <w:vertAlign w:val="superscript"/>
          <w:rtl w:val="0"/>
        </w:rPr>
        <w:t xml:space="preserve">,</w:t>
      </w:r>
      <w:r w:rsidDel="00000000" w:rsidR="00000000" w:rsidRPr="00000000">
        <w:rPr>
          <w:b w:val="1"/>
          <w:sz w:val="28"/>
          <w:szCs w:val="28"/>
          <w:vertAlign w:val="superscript"/>
        </w:rPr>
        <w:footnoteReference w:customMarkFollows="0" w:id="2"/>
      </w:r>
      <w:r w:rsidDel="00000000" w:rsidR="00000000" w:rsidRPr="00000000">
        <w:rPr>
          <w:b w:val="1"/>
          <w:rtl w:val="0"/>
        </w:rPr>
        <w:t xml:space="preserve">:  </w:t>
      </w:r>
      <w:r w:rsidDel="00000000" w:rsidR="00000000" w:rsidRPr="00000000">
        <w:rPr>
          <w:b w:val="1"/>
          <w:sz w:val="28"/>
          <w:szCs w:val="28"/>
          <w:rtl w:val="0"/>
        </w:rPr>
        <w:t xml:space="preserve">Pišek malica</w:t>
      </w:r>
      <w:r w:rsidDel="00000000" w:rsidR="00000000" w:rsidRPr="00000000">
        <w:rPr>
          <w:b w:val="1"/>
          <w:rtl w:val="0"/>
        </w:rPr>
        <w:t xml:space="preserve"> </w:t>
      </w:r>
    </w:p>
    <w:p w:rsidR="00000000" w:rsidDel="00000000" w:rsidP="00000000" w:rsidRDefault="00000000" w:rsidRPr="00000000" w14:paraId="00000002">
      <w:pPr>
        <w:numPr>
          <w:ilvl w:val="0"/>
          <w:numId w:val="6"/>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Tip naloge </w:t>
      </w:r>
      <w:r w:rsidDel="00000000" w:rsidR="00000000" w:rsidRPr="00000000">
        <w:rPr>
          <w:color w:val="000000"/>
          <w:rtl w:val="0"/>
        </w:rPr>
        <w:t xml:space="preserve">(izberi ustreznega)</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03">
      <w:pPr>
        <w:rPr/>
      </w:pPr>
      <w:r w:rsidDel="00000000" w:rsidR="00000000" w:rsidRPr="00000000">
        <w:rPr>
          <w:rFonts w:ascii="MS Gothic" w:cs="MS Gothic" w:eastAsia="MS Gothic" w:hAnsi="MS Gothic"/>
          <w:rtl w:val="0"/>
        </w:rPr>
        <w:t xml:space="preserve">☐</w:t>
      </w:r>
      <w:r w:rsidDel="00000000" w:rsidR="00000000" w:rsidRPr="00000000">
        <w:rPr>
          <w:rtl w:val="0"/>
        </w:rPr>
        <w:t xml:space="preserve"> glede na način izvedbe:</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želva – risanje</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Fonts w:ascii="MS Gothic" w:cs="MS Gothic" w:eastAsia="MS Gothic" w:hAnsi="MS Gothic"/>
          <w:rtl w:val="0"/>
        </w:rPr>
        <w:t xml:space="preserve">X </w:t>
      </w:r>
      <w:r w:rsidDel="00000000" w:rsidR="00000000" w:rsidRPr="00000000">
        <w:rPr>
          <w:rtl w:val="0"/>
        </w:rPr>
        <w:t xml:space="preserve"> premikanje junaka</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Rule="auto"/>
        <w:ind w:left="72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manipulacija s predmeti (uporaba senzorjev)</w:t>
      </w:r>
    </w:p>
    <w:p w:rsidR="00000000" w:rsidDel="00000000" w:rsidP="00000000" w:rsidRDefault="00000000" w:rsidRPr="00000000" w14:paraId="00000007">
      <w:pPr>
        <w:ind w:left="72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vhod-izhod - uporaba ukazov za branje, izpis </w:t>
      </w:r>
    </w:p>
    <w:p w:rsidR="00000000" w:rsidDel="00000000" w:rsidP="00000000" w:rsidRDefault="00000000" w:rsidRPr="00000000" w14:paraId="00000008">
      <w:pPr>
        <w:rPr/>
      </w:pPr>
      <w:r w:rsidDel="00000000" w:rsidR="00000000" w:rsidRPr="00000000">
        <w:rPr>
          <w:rFonts w:ascii="MS Gothic" w:cs="MS Gothic" w:eastAsia="MS Gothic" w:hAnsi="MS Gothic"/>
          <w:rtl w:val="0"/>
        </w:rPr>
        <w:t xml:space="preserve">☐</w:t>
      </w:r>
      <w:r w:rsidDel="00000000" w:rsidR="00000000" w:rsidRPr="00000000">
        <w:rPr>
          <w:rtl w:val="0"/>
        </w:rPr>
        <w:t xml:space="preserve"> glede na okolje:</w:t>
      </w:r>
    </w:p>
    <w:p w:rsidR="00000000" w:rsidDel="00000000" w:rsidP="00000000" w:rsidRDefault="00000000" w:rsidRPr="00000000" w14:paraId="00000009">
      <w:pPr>
        <w:ind w:left="72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mreža (izberi ustrezno):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tl w:val="0"/>
        </w:rPr>
        <w:t xml:space="preserve">X  premikanje junaka/figure z ukazi za absolutno</w:t>
      </w:r>
      <w:r w:rsidDel="00000000" w:rsidR="00000000" w:rsidRPr="00000000">
        <w:rPr>
          <w:vertAlign w:val="superscript"/>
        </w:rPr>
        <w:footnoteReference w:customMarkFollows="0" w:id="3"/>
      </w:r>
      <w:r w:rsidDel="00000000" w:rsidR="00000000" w:rsidRPr="00000000">
        <w:rPr>
          <w:rtl w:val="0"/>
        </w:rPr>
        <w:t xml:space="preserve"> naslavljanje</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premikanje junaka/figure z ukazi za relativno</w:t>
      </w:r>
      <w:r w:rsidDel="00000000" w:rsidR="00000000" w:rsidRPr="00000000">
        <w:rPr>
          <w:vertAlign w:val="superscript"/>
        </w:rPr>
        <w:footnoteReference w:customMarkFollows="0" w:id="4"/>
      </w:r>
      <w:r w:rsidDel="00000000" w:rsidR="00000000" w:rsidRPr="00000000">
        <w:rPr>
          <w:rtl w:val="0"/>
        </w:rPr>
        <w:t xml:space="preserve"> naslavljanje</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barvanje polj</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doseganje ciljnega polja</w:t>
      </w:r>
      <w:r w:rsidDel="00000000" w:rsidR="00000000" w:rsidRPr="00000000">
        <w:rPr>
          <w:vertAlign w:val="superscript"/>
        </w:rPr>
        <w:footnoteReference w:customMarkFollows="0" w:id="5"/>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pospravljanje predmetov</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0" w:lineRule="auto"/>
        <w:ind w:left="1440" w:firstLine="0"/>
        <w:rPr/>
      </w:pPr>
      <w:r w:rsidDel="00000000" w:rsidR="00000000" w:rsidRPr="00000000">
        <w:rPr>
          <w:rFonts w:ascii="MS Gothic" w:cs="MS Gothic" w:eastAsia="MS Gothic" w:hAnsi="MS Gothic"/>
          <w:rtl w:val="0"/>
        </w:rPr>
        <w:t xml:space="preserve">x</w:t>
      </w:r>
      <w:r w:rsidDel="00000000" w:rsidR="00000000" w:rsidRPr="00000000">
        <w:rPr>
          <w:rtl w:val="0"/>
        </w:rPr>
        <w:t xml:space="preserve"> zbiranje predmetov </w:t>
      </w:r>
      <w:r w:rsidDel="00000000" w:rsidR="00000000" w:rsidRPr="00000000">
        <w:rPr>
          <w:vertAlign w:val="superscript"/>
        </w:rPr>
        <w:footnoteReference w:customMarkFollows="0" w:id="6"/>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left="144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drugo: </w:t>
      </w:r>
      <w:r w:rsidDel="00000000" w:rsidR="00000000" w:rsidRPr="00000000">
        <w:rPr>
          <w:u w:val="single"/>
          <w:rtl w:val="0"/>
        </w:rPr>
        <w:t xml:space="preserve">vpišite tukaj</w:t>
      </w: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Fonts w:ascii="MS Gothic" w:cs="MS Gothic" w:eastAsia="MS Gothic" w:hAnsi="MS Gothic"/>
          <w:rtl w:val="0"/>
        </w:rPr>
        <w:t xml:space="preserve">☐</w:t>
      </w:r>
      <w:r w:rsidDel="00000000" w:rsidR="00000000" w:rsidRPr="00000000">
        <w:rPr>
          <w:rtl w:val="0"/>
        </w:rPr>
        <w:t xml:space="preserve"> opis okolja: </w:t>
      </w:r>
      <w:r w:rsidDel="00000000" w:rsidR="00000000" w:rsidRPr="00000000">
        <w:rPr>
          <w:u w:val="single"/>
          <w:rtl w:val="0"/>
        </w:rPr>
        <w:t xml:space="preserve">tukaj opišite okolje</w:t>
      </w:r>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Kategorija </w:t>
      </w:r>
      <w:r w:rsidDel="00000000" w:rsidR="00000000" w:rsidRPr="00000000">
        <w:rPr>
          <w:color w:val="000000"/>
          <w:rtl w:val="0"/>
        </w:rPr>
        <w:t xml:space="preserve">(označi vse primerne, a največ tri – glej tudi težavnost): </w:t>
      </w:r>
      <w:r w:rsidDel="00000000" w:rsidR="00000000" w:rsidRPr="00000000">
        <w:rPr>
          <w:rtl w:val="0"/>
        </w:rPr>
      </w:r>
    </w:p>
    <w:p w:rsidR="00000000" w:rsidDel="00000000" w:rsidP="00000000" w:rsidRDefault="00000000" w:rsidRPr="00000000" w14:paraId="00000013">
      <w:pPr>
        <w:rPr/>
      </w:pPr>
      <w:r w:rsidDel="00000000" w:rsidR="00000000" w:rsidRPr="00000000">
        <w:rPr>
          <w:rFonts w:ascii="MS Gothic" w:cs="MS Gothic" w:eastAsia="MS Gothic" w:hAnsi="MS Gothic"/>
          <w:rtl w:val="0"/>
        </w:rPr>
        <w:t xml:space="preserve">x</w:t>
      </w:r>
      <w:r w:rsidDel="00000000" w:rsidR="00000000" w:rsidRPr="00000000">
        <w:rPr>
          <w:rtl w:val="0"/>
        </w:rPr>
        <w:t xml:space="preserve"> 4.- 6. razred OŠ – začetniki</w:t>
        <w:tab/>
        <w:tab/>
      </w:r>
      <w:r w:rsidDel="00000000" w:rsidR="00000000" w:rsidRPr="00000000">
        <w:rPr>
          <w:rFonts w:ascii="MS Gothic" w:cs="MS Gothic" w:eastAsia="MS Gothic" w:hAnsi="MS Gothic"/>
          <w:rtl w:val="0"/>
        </w:rPr>
        <w:t xml:space="preserve">x</w:t>
      </w:r>
      <w:r w:rsidDel="00000000" w:rsidR="00000000" w:rsidRPr="00000000">
        <w:rPr>
          <w:rtl w:val="0"/>
        </w:rPr>
        <w:t xml:space="preserve"> 4.- 6.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začetniki</w:t>
        <w:tab/>
        <w:tab/>
      </w:r>
      <w:r w:rsidDel="00000000" w:rsidR="00000000" w:rsidRPr="00000000">
        <w:rPr>
          <w:rFonts w:ascii="MS Gothic" w:cs="MS Gothic" w:eastAsia="MS Gothic" w:hAnsi="MS Gothic"/>
          <w:rtl w:val="0"/>
        </w:rPr>
        <w:t xml:space="preserve">☐</w:t>
      </w:r>
      <w:r w:rsidDel="00000000" w:rsidR="00000000" w:rsidRPr="00000000">
        <w:rPr>
          <w:rtl w:val="0"/>
        </w:rPr>
        <w:t xml:space="preserve"> 7.- 9. razred OŠ – napredni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SŠ – začetniki</w:t>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SŠ - napredni</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Vrsta naloge: </w:t>
      </w:r>
      <w:r w:rsidDel="00000000" w:rsidR="00000000" w:rsidRPr="00000000">
        <w:rPr>
          <w:rtl w:val="0"/>
        </w:rPr>
      </w:r>
    </w:p>
    <w:p w:rsidR="00000000" w:rsidDel="00000000" w:rsidP="00000000" w:rsidRDefault="00000000" w:rsidRPr="00000000" w14:paraId="00000015">
      <w:pPr>
        <w:rPr/>
      </w:pPr>
      <w:r w:rsidDel="00000000" w:rsidR="00000000" w:rsidRPr="00000000">
        <w:rPr>
          <w:rFonts w:ascii="MS Gothic" w:cs="MS Gothic" w:eastAsia="MS Gothic" w:hAnsi="MS Gothic"/>
          <w:rtl w:val="0"/>
        </w:rPr>
        <w:t xml:space="preserve">☐</w:t>
      </w:r>
      <w:r w:rsidDel="00000000" w:rsidR="00000000" w:rsidRPr="00000000">
        <w:rPr>
          <w:rtl w:val="0"/>
        </w:rPr>
        <w:t xml:space="preserve"> izdelava od začetka</w:t>
      </w:r>
      <w:r w:rsidDel="00000000" w:rsidR="00000000" w:rsidRPr="00000000">
        <w:rPr>
          <w:vertAlign w:val="superscript"/>
        </w:rPr>
        <w:footnoteReference w:customMarkFollows="0" w:id="7"/>
      </w:r>
      <w:r w:rsidDel="00000000" w:rsidR="00000000" w:rsidRPr="00000000">
        <w:rPr>
          <w:b w:val="1"/>
          <w:rtl w:val="0"/>
        </w:rPr>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dopolnjevanje/popravljanje</w:t>
      </w:r>
      <w:r w:rsidDel="00000000" w:rsidR="00000000" w:rsidRPr="00000000">
        <w:rPr>
          <w:vertAlign w:val="superscript"/>
        </w:rPr>
        <w:footnoteReference w:customMarkFollows="0" w:id="8"/>
      </w:r>
      <w:r w:rsidDel="00000000" w:rsidR="00000000" w:rsidRPr="00000000">
        <w:rPr>
          <w:rtl w:val="0"/>
        </w:rPr>
        <w:br w:type="textWrapping"/>
      </w:r>
      <w:r w:rsidDel="00000000" w:rsidR="00000000" w:rsidRPr="00000000">
        <w:rPr>
          <w:rFonts w:ascii="MS Gothic" w:cs="MS Gothic" w:eastAsia="MS Gothic" w:hAnsi="MS Gothic"/>
          <w:rtl w:val="0"/>
        </w:rPr>
        <w:t xml:space="preserve">X</w:t>
      </w:r>
      <w:r w:rsidDel="00000000" w:rsidR="00000000" w:rsidRPr="00000000">
        <w:rPr>
          <w:rtl w:val="0"/>
        </w:rPr>
        <w:t xml:space="preserve"> Parsonsov tip</w:t>
      </w:r>
      <w:r w:rsidDel="00000000" w:rsidR="00000000" w:rsidRPr="00000000">
        <w:rPr>
          <w:vertAlign w:val="superscript"/>
        </w:rPr>
        <w:footnoteReference w:customMarkFollows="0" w:id="9"/>
      </w:r>
      <w:r w:rsidDel="00000000" w:rsidR="00000000" w:rsidRPr="00000000">
        <w:rPr>
          <w:rtl w:val="0"/>
        </w:rPr>
        <w:br w:type="textWrapping"/>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br w:type="page"/>
      </w:r>
      <w:r w:rsidDel="00000000" w:rsidR="00000000" w:rsidRPr="00000000">
        <w:rPr>
          <w:b w:val="1"/>
          <w:color w:val="000000"/>
          <w:rtl w:val="0"/>
        </w:rPr>
        <w:t xml:space="preserve">Programerski koncepti:  </w:t>
      </w:r>
      <w:r w:rsidDel="00000000" w:rsidR="00000000" w:rsidRPr="00000000">
        <w:rPr>
          <w:rtl w:val="0"/>
        </w:rPr>
      </w:r>
    </w:p>
    <w:p w:rsidR="00000000" w:rsidDel="00000000" w:rsidP="00000000" w:rsidRDefault="00000000" w:rsidRPr="00000000" w14:paraId="00000017">
      <w:pPr>
        <w:rPr/>
      </w:pPr>
      <w:r w:rsidDel="00000000" w:rsidR="00000000" w:rsidRPr="00000000">
        <w:rPr>
          <w:rFonts w:ascii="MS Gothic" w:cs="MS Gothic" w:eastAsia="MS Gothic" w:hAnsi="MS Gothic"/>
          <w:rtl w:val="0"/>
        </w:rPr>
        <w:t xml:space="preserve">x</w:t>
      </w:r>
      <w:r w:rsidDel="00000000" w:rsidR="00000000" w:rsidRPr="00000000">
        <w:rPr>
          <w:rtl w:val="0"/>
        </w:rPr>
        <w:t xml:space="preserve"> Zaporedje ukazov</w:t>
        <w:tab/>
        <w:tab/>
        <w:tab/>
        <w:tab/>
      </w:r>
      <w:r w:rsidDel="00000000" w:rsidR="00000000" w:rsidRPr="00000000">
        <w:rPr>
          <w:rFonts w:ascii="MS Gothic" w:cs="MS Gothic" w:eastAsia="MS Gothic" w:hAnsi="MS Gothic"/>
          <w:rtl w:val="0"/>
        </w:rPr>
        <w:t xml:space="preserve">x</w:t>
      </w:r>
      <w:r w:rsidDel="00000000" w:rsidR="00000000" w:rsidRPr="00000000">
        <w:rPr>
          <w:rtl w:val="0"/>
        </w:rPr>
        <w:t xml:space="preserve"> Osnovna raba zank</w:t>
      </w:r>
      <w:r w:rsidDel="00000000" w:rsidR="00000000" w:rsidRPr="00000000">
        <w:rPr>
          <w:vertAlign w:val="superscript"/>
        </w:rPr>
        <w:footnoteReference w:customMarkFollows="0" w:id="10"/>
      </w:r>
      <w:r w:rsidDel="00000000" w:rsidR="00000000" w:rsidRPr="00000000">
        <w:rPr>
          <w:rtl w:val="0"/>
        </w:rPr>
        <w:br w:type="textWrapping"/>
      </w:r>
      <w:r w:rsidDel="00000000" w:rsidR="00000000" w:rsidRPr="00000000">
        <w:rPr>
          <w:rFonts w:ascii="MS Gothic" w:cs="MS Gothic" w:eastAsia="MS Gothic" w:hAnsi="MS Gothic"/>
          <w:rtl w:val="0"/>
        </w:rPr>
        <w:t xml:space="preserve">x</w:t>
      </w:r>
      <w:r w:rsidDel="00000000" w:rsidR="00000000" w:rsidRPr="00000000">
        <w:rPr>
          <w:rtl w:val="0"/>
        </w:rPr>
        <w:t xml:space="preserve"> Pogojni stavek</w:t>
        <w:tab/>
        <w:tab/>
        <w:tab/>
        <w:tab/>
      </w:r>
      <w:r w:rsidDel="00000000" w:rsidR="00000000" w:rsidRPr="00000000">
        <w:rPr>
          <w:rFonts w:ascii="MS Gothic" w:cs="MS Gothic" w:eastAsia="MS Gothic" w:hAnsi="MS Gothic"/>
          <w:rtl w:val="0"/>
        </w:rPr>
        <w:t xml:space="preserve">x</w:t>
      </w:r>
      <w:r w:rsidDel="00000000" w:rsidR="00000000" w:rsidRPr="00000000">
        <w:rPr>
          <w:rtl w:val="0"/>
        </w:rPr>
        <w:t xml:space="preserve"> Osnovna raba senzorjev </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Napredna raba zank</w:t>
      </w:r>
      <w:r w:rsidDel="00000000" w:rsidR="00000000" w:rsidRPr="00000000">
        <w:rPr>
          <w:vertAlign w:val="superscript"/>
        </w:rPr>
        <w:footnoteReference w:customMarkFollows="0" w:id="11"/>
      </w:r>
      <w:r w:rsidDel="00000000" w:rsidR="00000000" w:rsidRPr="00000000">
        <w:rPr>
          <w:rtl w:val="0"/>
        </w:rPr>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Spremenljivke</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Branje/izpis podatkov</w:t>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Manipulacija z nizi</w:t>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Tabele</w:t>
        <w:tab/>
        <w:tab/>
        <w:tab/>
        <w:tab/>
        <w:tab/>
      </w:r>
      <w:r w:rsidDel="00000000" w:rsidR="00000000" w:rsidRPr="00000000">
        <w:rPr>
          <w:rFonts w:ascii="MS Gothic" w:cs="MS Gothic" w:eastAsia="MS Gothic" w:hAnsi="MS Gothic"/>
          <w:rtl w:val="0"/>
        </w:rPr>
        <w:t xml:space="preserve">☐</w:t>
      </w:r>
      <w:r w:rsidDel="00000000" w:rsidR="00000000" w:rsidRPr="00000000">
        <w:rPr>
          <w:rtl w:val="0"/>
        </w:rPr>
        <w:t xml:space="preserve"> Osnovna raba funkcij</w:t>
      </w:r>
      <w:r w:rsidDel="00000000" w:rsidR="00000000" w:rsidRPr="00000000">
        <w:rPr>
          <w:vertAlign w:val="superscript"/>
        </w:rPr>
        <w:footnoteReference w:customMarkFollows="0" w:id="12"/>
      </w:r>
      <w:r w:rsidDel="00000000" w:rsidR="00000000" w:rsidRPr="00000000">
        <w:rPr>
          <w:rtl w:val="0"/>
        </w:rPr>
        <w:br w:type="textWrapping"/>
      </w:r>
      <w:r w:rsidDel="00000000" w:rsidR="00000000" w:rsidRPr="00000000">
        <w:rPr>
          <w:rFonts w:ascii="MS Gothic" w:cs="MS Gothic" w:eastAsia="MS Gothic" w:hAnsi="MS Gothic"/>
          <w:rtl w:val="0"/>
        </w:rPr>
        <w:t xml:space="preserve">☐</w:t>
      </w:r>
      <w:r w:rsidDel="00000000" w:rsidR="00000000" w:rsidRPr="00000000">
        <w:rPr>
          <w:rtl w:val="0"/>
        </w:rPr>
        <w:t xml:space="preserve"> Napredna raba funkcij/podprogramov</w:t>
      </w:r>
      <w:r w:rsidDel="00000000" w:rsidR="00000000" w:rsidRPr="00000000">
        <w:rPr>
          <w:vertAlign w:val="superscript"/>
        </w:rPr>
        <w:footnoteReference w:customMarkFollows="0" w:id="13"/>
      </w:r>
      <w:r w:rsidDel="00000000" w:rsidR="00000000" w:rsidRPr="00000000">
        <w:rPr>
          <w:rtl w:val="0"/>
        </w:rPr>
        <w:tab/>
      </w:r>
      <w:r w:rsidDel="00000000" w:rsidR="00000000" w:rsidRPr="00000000">
        <w:rPr>
          <w:rFonts w:ascii="MS Gothic" w:cs="MS Gothic" w:eastAsia="MS Gothic" w:hAnsi="MS Gothic"/>
          <w:rtl w:val="0"/>
        </w:rPr>
        <w:t xml:space="preserve">☐</w:t>
      </w:r>
      <w:r w:rsidDel="00000000" w:rsidR="00000000" w:rsidRPr="00000000">
        <w:rPr>
          <w:rtl w:val="0"/>
        </w:rPr>
        <w:t xml:space="preserve"> Rekurzija</w:t>
        <w:br w:type="textWrapping"/>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Težavnosti naloge</w:t>
      </w:r>
      <w:r w:rsidDel="00000000" w:rsidR="00000000" w:rsidRPr="00000000">
        <w:rPr>
          <w:b w:val="1"/>
          <w:color w:val="000000"/>
          <w:vertAlign w:val="superscript"/>
        </w:rPr>
        <w:footnoteReference w:customMarkFollows="0" w:id="14"/>
      </w:r>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za kategorijo</w:t>
      </w:r>
      <w:r w:rsidDel="00000000" w:rsidR="00000000" w:rsidRPr="00000000">
        <w:rPr>
          <w:color w:val="000000"/>
          <w:rtl w:val="0"/>
        </w:rPr>
        <w:t xml:space="preserve"> </w:t>
      </w:r>
      <w:r w:rsidDel="00000000" w:rsidR="00000000" w:rsidRPr="00000000">
        <w:rPr>
          <w:rtl w:val="0"/>
        </w:rPr>
        <w:t xml:space="preserve">4.- 6. razred OŠ – začetniki</w:t>
      </w:r>
      <w:r w:rsidDel="00000000" w:rsidR="00000000" w:rsidRPr="00000000">
        <w:rPr>
          <w:b w:val="1"/>
          <w:color w:val="000000"/>
          <w:rtl w:val="0"/>
        </w:rPr>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x</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 </w:t>
      </w:r>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za kategorijo </w:t>
      </w:r>
      <w:r w:rsidDel="00000000" w:rsidR="00000000" w:rsidRPr="00000000">
        <w:rPr>
          <w:rtl w:val="0"/>
        </w:rPr>
        <w:t xml:space="preserve">4.- 6. razred OŠ – napredni</w:t>
      </w:r>
      <w:r w:rsidDel="00000000" w:rsidR="00000000" w:rsidRPr="00000000">
        <w:rPr>
          <w:b w:val="1"/>
          <w:color w:val="000000"/>
          <w:rtl w:val="0"/>
        </w:rPr>
        <w:tab/>
      </w:r>
      <w:r w:rsidDel="00000000" w:rsidR="00000000" w:rsidRPr="00000000">
        <w:rPr>
          <w:rFonts w:ascii="MS Gothic" w:cs="MS Gothic" w:eastAsia="MS Gothic" w:hAnsi="MS Gothic"/>
          <w:color w:val="000000"/>
          <w:rtl w:val="0"/>
        </w:rPr>
        <w:t xml:space="preserve">x</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r>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za kategorijo </w:t>
      </w:r>
      <w:r w:rsidDel="00000000" w:rsidR="00000000" w:rsidRPr="00000000">
        <w:rPr>
          <w:color w:val="000000"/>
          <w:rtl w:val="0"/>
        </w:rPr>
        <w:t xml:space="preserve">tukaj izberite kategorijo</w:t>
      </w:r>
      <w:r w:rsidDel="00000000" w:rsidR="00000000" w:rsidRPr="00000000">
        <w:rPr>
          <w:b w:val="1"/>
          <w:color w:val="000000"/>
          <w:rtl w:val="0"/>
        </w:rPr>
        <w:t xml:space="preserve"> </w:t>
        <w:tab/>
      </w:r>
      <w:r w:rsidDel="00000000" w:rsidR="00000000" w:rsidRPr="00000000">
        <w:rPr>
          <w:rFonts w:ascii="MS Gothic" w:cs="MS Gothic" w:eastAsia="MS Gothic" w:hAnsi="MS Gothic"/>
          <w:color w:val="000000"/>
          <w:rtl w:val="0"/>
        </w:rPr>
        <w:t xml:space="preserve">☐</w:t>
      </w:r>
      <w:r w:rsidDel="00000000" w:rsidR="00000000" w:rsidRPr="00000000">
        <w:rPr>
          <w:b w:val="1"/>
          <w:color w:val="000000"/>
          <w:rtl w:val="0"/>
        </w:rPr>
        <w:t xml:space="preserve"> </w:t>
      </w:r>
      <w:r w:rsidDel="00000000" w:rsidR="00000000" w:rsidRPr="00000000">
        <w:rPr>
          <w:color w:val="000000"/>
          <w:rtl w:val="0"/>
        </w:rPr>
        <w:t xml:space="preserve">lahka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srednja</w:t>
        <w:tab/>
      </w:r>
      <w:r w:rsidDel="00000000" w:rsidR="00000000" w:rsidRPr="00000000">
        <w:rPr>
          <w:rFonts w:ascii="MS Gothic" w:cs="MS Gothic" w:eastAsia="MS Gothic" w:hAnsi="MS Gothic"/>
          <w:color w:val="000000"/>
          <w:rtl w:val="0"/>
        </w:rPr>
        <w:t xml:space="preserve">☐</w:t>
      </w:r>
      <w:r w:rsidDel="00000000" w:rsidR="00000000" w:rsidRPr="00000000">
        <w:rPr>
          <w:color w:val="000000"/>
          <w:rtl w:val="0"/>
        </w:rPr>
        <w:t xml:space="preserve"> težka</w:t>
        <w:br w:type="textWrapping"/>
      </w:r>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Zasnovana na </w:t>
      </w:r>
      <w:r w:rsidDel="00000000" w:rsidR="00000000" w:rsidRPr="00000000">
        <w:rPr>
          <w:color w:val="000000"/>
          <w:rtl w:val="0"/>
        </w:rPr>
        <w:t xml:space="preserve">(če obstaja, URL naloge, na kateri temelji): </w:t>
      </w:r>
      <w:r w:rsidDel="00000000" w:rsidR="00000000" w:rsidRPr="00000000">
        <w:rPr>
          <w:rtl w:val="0"/>
        </w:rPr>
      </w:r>
    </w:p>
    <w:p w:rsidR="00000000" w:rsidDel="00000000" w:rsidP="00000000" w:rsidRDefault="00000000" w:rsidRPr="00000000" w14:paraId="0000001D">
      <w:pPr>
        <w:rPr>
          <w:u w:val="single"/>
        </w:rPr>
      </w:pPr>
      <w:r w:rsidDel="00000000" w:rsidR="00000000" w:rsidRPr="00000000">
        <w:rPr>
          <w:u w:val="single"/>
          <w:rtl w:val="0"/>
        </w:rPr>
        <w:t xml:space="preserve">-</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Predlagatelj</w:t>
      </w:r>
      <w:r w:rsidDel="00000000" w:rsidR="00000000" w:rsidRPr="00000000">
        <w:rPr>
          <w:color w:val="000000"/>
          <w:rtl w:val="0"/>
        </w:rPr>
        <w:t xml:space="preserve"> (ime, priimek, e-pošta): </w:t>
      </w: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Matija.Lokar@fmf.uni-lj.si</w:t>
      </w:r>
    </w:p>
    <w:p w:rsidR="00000000" w:rsidDel="00000000" w:rsidP="00000000" w:rsidRDefault="00000000" w:rsidRPr="00000000" w14:paraId="0000002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Vsebina</w:t>
      </w:r>
    </w:p>
    <w:p w:rsidR="00000000" w:rsidDel="00000000" w:rsidP="00000000" w:rsidRDefault="00000000" w:rsidRPr="00000000" w14:paraId="00000022">
      <w:pPr>
        <w:numPr>
          <w:ilvl w:val="0"/>
          <w:numId w:val="5"/>
        </w:numPr>
        <w:pBdr>
          <w:top w:space="0" w:sz="0" w:val="nil"/>
          <w:left w:space="0" w:sz="0" w:val="nil"/>
          <w:bottom w:space="0" w:sz="0" w:val="nil"/>
          <w:right w:space="0" w:sz="0" w:val="nil"/>
          <w:between w:space="0" w:sz="0" w:val="nil"/>
        </w:pBdr>
        <w:ind w:left="360" w:hanging="360"/>
        <w:rPr>
          <w:color w:val="000000"/>
        </w:rPr>
      </w:pPr>
      <w:r w:rsidDel="00000000" w:rsidR="00000000" w:rsidRPr="00000000">
        <w:rPr>
          <w:b w:val="1"/>
          <w:color w:val="000000"/>
          <w:rtl w:val="0"/>
        </w:rPr>
        <w:t xml:space="preserve">Besedilo naloge</w:t>
      </w:r>
      <w:r w:rsidDel="00000000" w:rsidR="00000000" w:rsidRPr="00000000">
        <w:rPr>
          <w:b w:val="1"/>
          <w:color w:val="000000"/>
          <w:vertAlign w:val="superscript"/>
        </w:rPr>
        <w:footnoteReference w:customMarkFollows="0" w:id="15"/>
      </w:r>
      <w:r w:rsidDel="00000000" w:rsidR="00000000" w:rsidRPr="00000000">
        <w:rPr>
          <w:b w:val="1"/>
          <w:color w:val="000000"/>
          <w:rtl w:val="0"/>
        </w:rPr>
        <w:t xml:space="preserve"> </w:t>
      </w:r>
      <w:r w:rsidDel="00000000" w:rsidR="00000000" w:rsidRPr="00000000">
        <w:rPr>
          <w:rtl w:val="0"/>
        </w:rPr>
      </w:r>
    </w:p>
    <w:p w:rsidR="00000000" w:rsidDel="00000000" w:rsidP="00000000" w:rsidRDefault="00000000" w:rsidRPr="00000000" w14:paraId="00000023">
      <w:pPr>
        <w:rPr>
          <w:color w:val="000000"/>
        </w:rPr>
      </w:pPr>
      <w:r w:rsidDel="00000000" w:rsidR="00000000" w:rsidRPr="00000000">
        <w:rPr>
          <w:i w:val="1"/>
          <w:rtl w:val="0"/>
        </w:rPr>
        <w:t xml:space="preserve">Pišek ima malico. Mami je obljubil, da bo pojedel prav vsa zrna, ki jih bo našel na travniku. Da ne bi katerega spregledal, mu je mama na tablo zložila navodila, kako bo prišel prav do vseh. A neroden kot je, so mu vsi delčki padli na tla.</w:t>
      </w:r>
      <w:r w:rsidDel="00000000" w:rsidR="00000000" w:rsidRPr="00000000">
        <w:rPr>
          <w:b w:val="1"/>
          <w:color w:val="000000"/>
          <w:rtl w:val="0"/>
        </w:rPr>
        <w:t xml:space="preserve"> </w:t>
      </w:r>
      <w:r w:rsidDel="00000000" w:rsidR="00000000" w:rsidRPr="00000000">
        <w:rPr>
          <w:color w:val="000000"/>
          <w:rtl w:val="0"/>
        </w:rPr>
        <w:t xml:space="preserve">Sedaj ves obupan stoji pred tablo, na kateri so delčki in jih ne zna zložiti nazaj. Pomagaj mu! </w:t>
      </w:r>
    </w:p>
    <w:p w:rsidR="00000000" w:rsidDel="00000000" w:rsidP="00000000" w:rsidRDefault="00000000" w:rsidRPr="00000000" w14:paraId="00000024">
      <w:pPr>
        <w:numPr>
          <w:ilvl w:val="0"/>
          <w:numId w:val="5"/>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Priložena grafika </w:t>
      </w:r>
      <w:r w:rsidDel="00000000" w:rsidR="00000000" w:rsidRPr="00000000">
        <w:rPr>
          <w:b w:val="1"/>
          <w:color w:val="000000"/>
          <w:vertAlign w:val="superscript"/>
        </w:rPr>
        <w:footnoteReference w:customMarkFollows="0" w:id="16"/>
      </w:r>
      <w:r w:rsidDel="00000000" w:rsidR="00000000" w:rsidRPr="00000000">
        <w:rPr>
          <w:rtl w:val="0"/>
        </w:rPr>
      </w:r>
    </w:p>
    <w:p w:rsidR="00000000" w:rsidDel="00000000" w:rsidP="00000000" w:rsidRDefault="00000000" w:rsidRPr="00000000" w14:paraId="00000025">
      <w:pPr>
        <w:rPr/>
      </w:pPr>
      <w:r w:rsidDel="00000000" w:rsidR="00000000" w:rsidRPr="00000000">
        <w:rPr>
          <w:rFonts w:ascii="MS Gothic" w:cs="MS Gothic" w:eastAsia="MS Gothic" w:hAnsi="MS Gothic"/>
          <w:rtl w:val="0"/>
        </w:rPr>
        <w:t xml:space="preserve">☐</w:t>
      </w:r>
      <w:r w:rsidDel="00000000" w:rsidR="00000000" w:rsidRPr="00000000">
        <w:rPr>
          <w:rtl w:val="0"/>
        </w:rPr>
        <w:t xml:space="preserve"> želva (ali kak drug lik)</w:t>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želva (tu je lahko avto, svinčnik ....)</w:t>
      </w:r>
      <w:r w:rsidDel="00000000" w:rsidR="00000000" w:rsidRPr="00000000">
        <w:rPr>
          <w:rtl w:val="0"/>
        </w:rPr>
      </w:r>
    </w:p>
    <w:p w:rsidR="00000000" w:rsidDel="00000000" w:rsidP="00000000" w:rsidRDefault="00000000" w:rsidRPr="00000000" w14:paraId="00000027">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ozadje</w:t>
      </w:r>
      <w:r w:rsidDel="00000000" w:rsidR="00000000" w:rsidRPr="00000000">
        <w:rPr>
          <w:rtl w:val="0"/>
        </w:rPr>
      </w:r>
    </w:p>
    <w:p w:rsidR="00000000" w:rsidDel="00000000" w:rsidP="00000000" w:rsidRDefault="00000000" w:rsidRPr="00000000" w14:paraId="00000028">
      <w:pPr>
        <w:rPr/>
      </w:pPr>
      <w:r w:rsidDel="00000000" w:rsidR="00000000" w:rsidRPr="00000000">
        <w:rPr>
          <w:rFonts w:ascii="MS Gothic" w:cs="MS Gothic" w:eastAsia="MS Gothic" w:hAnsi="MS Gothic"/>
          <w:rtl w:val="0"/>
        </w:rPr>
        <w:t xml:space="preserve">X </w:t>
      </w:r>
      <w:r w:rsidDel="00000000" w:rsidR="00000000" w:rsidRPr="00000000">
        <w:rPr>
          <w:rtl w:val="0"/>
        </w:rPr>
        <w:t xml:space="preserve"> mreža</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pišek</w:t>
      </w:r>
      <w:r w:rsidDel="00000000" w:rsidR="00000000" w:rsidRPr="00000000">
        <w:rPr>
          <w:rtl w:val="0"/>
        </w:rPr>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polje v mreži </w:t>
      </w:r>
      <w:r w:rsidDel="00000000" w:rsidR="00000000" w:rsidRPr="00000000">
        <w:rPr>
          <w:i w:val="1"/>
          <w:color w:val="000000"/>
          <w:rtl w:val="0"/>
        </w:rPr>
        <w:t xml:space="preserve">(trava)</w:t>
      </w:r>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color w:val="000000"/>
          <w:rtl w:val="0"/>
        </w:rPr>
        <w:t xml:space="preserve">predmeti </w:t>
      </w:r>
      <w:r w:rsidDel="00000000" w:rsidR="00000000" w:rsidRPr="00000000">
        <w:rPr>
          <w:i w:val="1"/>
          <w:color w:val="000000"/>
          <w:rtl w:val="0"/>
        </w:rPr>
        <w:t xml:space="preserve">(zrna)</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Fonts w:ascii="MS Gothic" w:cs="MS Gothic" w:eastAsia="MS Gothic" w:hAnsi="MS Gothic"/>
          <w:rtl w:val="0"/>
        </w:rPr>
        <w:t xml:space="preserve">☐</w:t>
      </w:r>
      <w:r w:rsidDel="00000000" w:rsidR="00000000" w:rsidRPr="00000000">
        <w:rPr>
          <w:rtl w:val="0"/>
        </w:rPr>
        <w:t xml:space="preserve"> vhod-izhod (grafika ni potrebna)</w:t>
      </w:r>
      <w:r w:rsidDel="00000000" w:rsidR="00000000" w:rsidRPr="00000000">
        <w:rPr>
          <w:rtl w:val="0"/>
        </w:rPr>
      </w:r>
    </w:p>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Delčki (ukazi), ki so na voljo</w:t>
      </w:r>
      <w:r w:rsidDel="00000000" w:rsidR="00000000" w:rsidRPr="00000000">
        <w:rPr>
          <w:b w:val="1"/>
          <w:color w:val="000000"/>
          <w:vertAlign w:val="superscript"/>
        </w:rPr>
        <w:footnoteReference w:customMarkFollows="0" w:id="17"/>
      </w: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Vsi delčki rešitve, a samostojni in premešani. V meniju ni nobenega dodatnega!</w:t>
      </w:r>
    </w:p>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Maksimalno dovoljeno število delčkov</w:t>
      </w:r>
      <w:r w:rsidDel="00000000" w:rsidR="00000000" w:rsidRPr="00000000">
        <w:rPr>
          <w:b w:val="1"/>
          <w:color w:val="000000"/>
          <w:vertAlign w:val="superscript"/>
        </w:rPr>
        <w:footnoteReference w:customMarkFollows="0" w:id="18"/>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30">
      <w:pPr>
        <w:rPr>
          <w:u w:val="single"/>
        </w:rPr>
      </w:pPr>
      <w:r w:rsidDel="00000000" w:rsidR="00000000" w:rsidRPr="00000000">
        <w:rPr>
          <w:u w:val="single"/>
          <w:rtl w:val="0"/>
        </w:rPr>
        <w:t xml:space="preserve">Točno toliko, kot jih je v vnaprej podani kodi. </w:t>
      </w:r>
    </w:p>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Vnaprej podana koda</w:t>
      </w:r>
      <w:r w:rsidDel="00000000" w:rsidR="00000000" w:rsidRPr="00000000">
        <w:rPr>
          <w:b w:val="1"/>
          <w:color w:val="000000"/>
          <w:vertAlign w:val="superscript"/>
        </w:rPr>
        <w:footnoteReference w:customMarkFollows="0" w:id="19"/>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 xml:space="preserve">Vsi delčki rešitve, a samostojni in premešani. V meniju ni nobenega dodatnega!</w:t>
      </w:r>
    </w:p>
    <w:p w:rsidR="00000000" w:rsidDel="00000000" w:rsidP="00000000" w:rsidRDefault="00000000" w:rsidRPr="00000000" w14:paraId="00000033">
      <w:pPr>
        <w:rPr>
          <w:b w:val="1"/>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34">
      <w:pPr>
        <w:numPr>
          <w:ilvl w:val="0"/>
          <w:numId w:val="5"/>
        </w:numPr>
        <w:pBdr>
          <w:top w:space="0" w:sz="0" w:val="nil"/>
          <w:left w:space="0" w:sz="0" w:val="nil"/>
          <w:bottom w:space="0" w:sz="0" w:val="nil"/>
          <w:right w:space="0" w:sz="0" w:val="nil"/>
          <w:between w:space="0" w:sz="0" w:val="nil"/>
        </w:pBdr>
        <w:ind w:left="360" w:hanging="360"/>
        <w:rPr/>
      </w:pPr>
      <w:r w:rsidDel="00000000" w:rsidR="00000000" w:rsidRPr="00000000">
        <w:rPr>
          <w:b w:val="1"/>
          <w:color w:val="000000"/>
          <w:rtl w:val="0"/>
        </w:rPr>
        <w:t xml:space="preserve">Testni primeri</w:t>
      </w:r>
      <w:r w:rsidDel="00000000" w:rsidR="00000000" w:rsidRPr="00000000">
        <w:rPr>
          <w:b w:val="1"/>
          <w:color w:val="000000"/>
          <w:vertAlign w:val="superscript"/>
        </w:rPr>
        <w:footnoteReference w:customMarkFollows="0" w:id="20"/>
      </w:r>
      <w:r w:rsidDel="00000000" w:rsidR="00000000" w:rsidRPr="00000000">
        <w:rPr>
          <w:rtl w:val="0"/>
        </w:rPr>
      </w:r>
    </w:p>
    <w:p w:rsidR="00000000" w:rsidDel="00000000" w:rsidP="00000000" w:rsidRDefault="00000000" w:rsidRPr="00000000" w14:paraId="00000035">
      <w:pPr>
        <w:rPr/>
      </w:pPr>
      <w:r w:rsidDel="00000000" w:rsidR="00000000" w:rsidRPr="00000000">
        <w:rPr>
          <w:rFonts w:ascii="MS Gothic" w:cs="MS Gothic" w:eastAsia="MS Gothic" w:hAnsi="MS Gothic"/>
          <w:rtl w:val="0"/>
        </w:rPr>
        <w:t xml:space="preserve">☐</w:t>
      </w:r>
      <w:r w:rsidDel="00000000" w:rsidR="00000000" w:rsidRPr="00000000">
        <w:rPr>
          <w:rtl w:val="0"/>
        </w:rPr>
        <w:t xml:space="preserve"> želva </w:t>
      </w:r>
    </w:p>
    <w:p w:rsidR="00000000" w:rsidDel="00000000" w:rsidP="00000000" w:rsidRDefault="00000000" w:rsidRPr="00000000" w14:paraId="00000036">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skica vzorca</w:t>
      </w:r>
      <w:r w:rsidDel="00000000" w:rsidR="00000000" w:rsidRPr="00000000">
        <w:rPr>
          <w:rtl w:val="0"/>
        </w:rPr>
      </w:r>
    </w:p>
    <w:p w:rsidR="00000000" w:rsidDel="00000000" w:rsidP="00000000" w:rsidRDefault="00000000" w:rsidRPr="00000000" w14:paraId="00000037">
      <w:pPr>
        <w:numPr>
          <w:ilvl w:val="0"/>
          <w:numId w:val="4"/>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začetna točka želve</w:t>
      </w:r>
      <w:r w:rsidDel="00000000" w:rsidR="00000000" w:rsidRPr="00000000">
        <w:rPr>
          <w:rtl w:val="0"/>
        </w:rPr>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input: eno celo število (neobvezno)</w:t>
      </w:r>
      <w:r w:rsidDel="00000000" w:rsidR="00000000" w:rsidRPr="00000000">
        <w:rPr>
          <w:rtl w:val="0"/>
        </w:rPr>
      </w:r>
    </w:p>
    <w:p w:rsidR="00000000" w:rsidDel="00000000" w:rsidP="00000000" w:rsidRDefault="00000000" w:rsidRPr="00000000" w14:paraId="00000039">
      <w:pPr>
        <w:rPr/>
      </w:pPr>
      <w:r w:rsidDel="00000000" w:rsidR="00000000" w:rsidRPr="00000000">
        <w:rPr>
          <w:rFonts w:ascii="MS Gothic" w:cs="MS Gothic" w:eastAsia="MS Gothic" w:hAnsi="MS Gothic"/>
          <w:rtl w:val="0"/>
        </w:rPr>
        <w:t xml:space="preserve">X</w:t>
      </w:r>
      <w:r w:rsidDel="00000000" w:rsidR="00000000" w:rsidRPr="00000000">
        <w:rPr>
          <w:rtl w:val="0"/>
        </w:rPr>
        <w:t xml:space="preserve"> mreža</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mreža 8 x 8 </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delčki so po obeh diagonalah kvadrata 6 x 6</w:t>
      </w:r>
      <w:r w:rsidDel="00000000" w:rsidR="00000000" w:rsidRPr="00000000">
        <w:rPr>
          <w:rtl w:val="0"/>
        </w:rPr>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pišek je na kvadratu levo dol od levega spodnjega kota (2, 2)</w:t>
      </w:r>
      <w:r w:rsidDel="00000000" w:rsidR="00000000" w:rsidRPr="00000000">
        <w:rPr>
          <w:rtl w:val="0"/>
        </w:rPr>
      </w:r>
    </w:p>
    <w:p w:rsidR="00000000" w:rsidDel="00000000" w:rsidP="00000000" w:rsidRDefault="00000000" w:rsidRPr="00000000" w14:paraId="0000003D">
      <w:pPr>
        <w:rPr/>
      </w:pPr>
      <w:r w:rsidDel="00000000" w:rsidR="00000000" w:rsidRPr="00000000">
        <w:rPr>
          <w:rFonts w:ascii="MS Gothic" w:cs="MS Gothic" w:eastAsia="MS Gothic" w:hAnsi="MS Gothic"/>
          <w:rtl w:val="0"/>
        </w:rPr>
        <w:t xml:space="preserve">☐</w:t>
      </w:r>
      <w:r w:rsidDel="00000000" w:rsidR="00000000" w:rsidRPr="00000000">
        <w:rPr>
          <w:rtl w:val="0"/>
        </w:rPr>
        <w:t xml:space="preserve"> vhod-izhod</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color w:val="000000"/>
          <w:rtl w:val="0"/>
        </w:rPr>
        <w:t xml:space="preserve">izpis na vhodu (neobvezno)</w:t>
      </w:r>
      <w:r w:rsidDel="00000000" w:rsidR="00000000" w:rsidRPr="00000000">
        <w:rPr>
          <w:rtl w:val="0"/>
        </w:rPr>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ind w:left="720" w:hanging="360"/>
        <w:rPr>
          <w:b w:val="1"/>
          <w:color w:val="000000"/>
        </w:rPr>
      </w:pPr>
      <w:r w:rsidDel="00000000" w:rsidR="00000000" w:rsidRPr="00000000">
        <w:rPr>
          <w:color w:val="000000"/>
          <w:rtl w:val="0"/>
        </w:rPr>
        <w:t xml:space="preserve">izpis na izhodu</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41">
      <w:pPr>
        <w:numPr>
          <w:ilvl w:val="0"/>
          <w:numId w:val="5"/>
        </w:numPr>
        <w:pBdr>
          <w:top w:space="0" w:sz="0" w:val="nil"/>
          <w:left w:space="0" w:sz="0" w:val="nil"/>
          <w:bottom w:space="0" w:sz="0" w:val="nil"/>
          <w:right w:space="0" w:sz="0" w:val="nil"/>
          <w:between w:space="0" w:sz="0" w:val="nil"/>
        </w:pBdr>
        <w:spacing w:after="0" w:lineRule="auto"/>
        <w:ind w:left="360" w:hanging="360"/>
        <w:rPr/>
      </w:pPr>
      <w:r w:rsidDel="00000000" w:rsidR="00000000" w:rsidRPr="00000000">
        <w:rPr>
          <w:b w:val="1"/>
          <w:color w:val="000000"/>
          <w:rtl w:val="0"/>
        </w:rPr>
        <w:t xml:space="preserve">Rešitev</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ponovi 6x </w:t>
      </w:r>
    </w:p>
    <w:p w:rsidR="00000000" w:rsidDel="00000000" w:rsidP="00000000" w:rsidRDefault="00000000" w:rsidRPr="00000000" w14:paraId="00000044">
      <w:pPr>
        <w:spacing w:after="0" w:lineRule="auto"/>
        <w:rPr>
          <w:rFonts w:ascii="Courier New" w:cs="Courier New" w:eastAsia="Courier New" w:hAnsi="Courier New"/>
        </w:rPr>
      </w:pPr>
      <w:bookmarkStart w:colFirst="0" w:colLast="0" w:name="_30j0zll" w:id="1"/>
      <w:bookmarkEnd w:id="1"/>
      <w:r w:rsidDel="00000000" w:rsidR="00000000" w:rsidRPr="00000000">
        <w:rPr>
          <w:rFonts w:ascii="Courier New" w:cs="Courier New" w:eastAsia="Courier New" w:hAnsi="Courier New"/>
          <w:rtl w:val="0"/>
        </w:rPr>
        <w:t xml:space="preserve">    pojdi desno</w:t>
      </w:r>
    </w:p>
    <w:p w:rsidR="00000000" w:rsidDel="00000000" w:rsidP="00000000" w:rsidRDefault="00000000" w:rsidRPr="00000000" w14:paraId="00000045">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pojdi gor</w:t>
      </w:r>
    </w:p>
    <w:p w:rsidR="00000000" w:rsidDel="00000000" w:rsidP="00000000" w:rsidRDefault="00000000" w:rsidRPr="00000000" w14:paraId="00000046">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poberi zrno</w:t>
      </w:r>
    </w:p>
    <w:p w:rsidR="00000000" w:rsidDel="00000000" w:rsidP="00000000" w:rsidRDefault="00000000" w:rsidRPr="00000000" w14:paraId="00000047">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ponovi 5x</w:t>
      </w:r>
    </w:p>
    <w:p w:rsidR="00000000" w:rsidDel="00000000" w:rsidP="00000000" w:rsidRDefault="00000000" w:rsidRPr="00000000" w14:paraId="00000048">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pojdi levo</w:t>
      </w:r>
    </w:p>
    <w:p w:rsidR="00000000" w:rsidDel="00000000" w:rsidP="00000000" w:rsidRDefault="00000000" w:rsidRPr="00000000" w14:paraId="00000049">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ponovi 6x</w:t>
      </w:r>
    </w:p>
    <w:p w:rsidR="00000000" w:rsidDel="00000000" w:rsidP="00000000" w:rsidRDefault="00000000" w:rsidRPr="00000000" w14:paraId="0000004A">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poberi zrno</w:t>
      </w:r>
    </w:p>
    <w:p w:rsidR="00000000" w:rsidDel="00000000" w:rsidP="00000000" w:rsidRDefault="00000000" w:rsidRPr="00000000" w14:paraId="0000004B">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pojdi desno</w:t>
      </w:r>
    </w:p>
    <w:p w:rsidR="00000000" w:rsidDel="00000000" w:rsidP="00000000" w:rsidRDefault="00000000" w:rsidRPr="00000000" w14:paraId="0000004C">
      <w:pPr>
        <w:spacing w:after="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pojdi dol</w:t>
      </w:r>
    </w:p>
    <w:p w:rsidR="00000000" w:rsidDel="00000000" w:rsidP="00000000" w:rsidRDefault="00000000" w:rsidRPr="00000000" w14:paraId="0000004D">
      <w:pPr>
        <w:spacing w:after="0" w:lineRule="auto"/>
        <w:rPr>
          <w:u w:val="single"/>
        </w:rPr>
      </w:pPr>
      <w:r w:rsidDel="00000000" w:rsidR="00000000" w:rsidRPr="00000000">
        <w:rPr>
          <w:rtl w:val="0"/>
        </w:rPr>
      </w:r>
    </w:p>
    <w:p w:rsidR="00000000" w:rsidDel="00000000" w:rsidP="00000000" w:rsidRDefault="00000000" w:rsidRPr="00000000" w14:paraId="0000004E">
      <w:pPr>
        <w:spacing w:after="0" w:lineRule="auto"/>
        <w:rPr>
          <w:u w:val="single"/>
        </w:rPr>
      </w:pPr>
      <w:r w:rsidDel="00000000" w:rsidR="00000000" w:rsidRPr="00000000">
        <w:rPr>
          <w:u w:val="single"/>
          <w:rtl w:val="0"/>
        </w:rPr>
        <w:t xml:space="preserve">   </w:t>
      </w:r>
    </w:p>
    <w:p w:rsidR="00000000" w:rsidDel="00000000" w:rsidP="00000000" w:rsidRDefault="00000000" w:rsidRPr="00000000" w14:paraId="0000004F">
      <w:pPr>
        <w:rPr/>
      </w:pPr>
      <w:r w:rsidDel="00000000" w:rsidR="00000000" w:rsidRPr="00000000">
        <w:rPr>
          <w:rtl w:val="0"/>
        </w:rPr>
      </w:r>
    </w:p>
    <w:sectPr>
      <w:pgSz w:h="16834" w:w="11909" w:orient="portrait"/>
      <w:pgMar w:bottom="851" w:top="851" w:left="1134"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Courier New"/>
  <w:font w:name="Noto Sans Symbols">
    <w:embedRegular w:fontKey="{00000000-0000-0000-0000-000000000000}" r:id="rId1" w:subsetted="0"/>
    <w:embedBold w:fontKey="{00000000-0000-0000-0000-000000000000}" r:id="rId2"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Zaželeno je, da je Obrazec čim natančneje izpolnjen. S tem bo olajšana tehnična izvedba naloge. Kljub temu pa smo veseli </w:t>
      </w:r>
      <w:r w:rsidDel="00000000" w:rsidR="00000000" w:rsidRPr="00000000">
        <w:rPr>
          <w:b w:val="1"/>
          <w:color w:val="000000"/>
          <w:sz w:val="20"/>
          <w:szCs w:val="20"/>
          <w:rtl w:val="0"/>
        </w:rPr>
        <w:t xml:space="preserve">poljubno dodelanih predlogov</w:t>
      </w:r>
      <w:r w:rsidDel="00000000" w:rsidR="00000000" w:rsidRPr="00000000">
        <w:rPr>
          <w:color w:val="000000"/>
          <w:sz w:val="20"/>
          <w:szCs w:val="20"/>
          <w:rtl w:val="0"/>
        </w:rPr>
        <w:t xml:space="preserve">. Če določenih podatkov ni (jih ne veš), pač označi! Obrazec je okvir in se ga ni potrebno (predvsem oblikovno) držati kot pijanec plota ... Predvsem je pomembna vsebina. Zaželeno pa je, da se držite navedenega vrstnega reda, ker bo tako lažje.</w:t>
      </w:r>
    </w:p>
  </w:footnote>
  <w:footnote w:id="1">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rtl w:val="0"/>
        </w:rPr>
      </w:r>
    </w:p>
  </w:footnote>
  <w:footnote w:id="2">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Poimenuj nalogo, kot bo potem na Pišku</w:t>
      </w:r>
    </w:p>
  </w:footnote>
  <w:footnote w:id="3">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Gor/dol …, sever/jug/… (glede na mrežo)</w:t>
      </w:r>
    </w:p>
  </w:footnote>
  <w:footnote w:id="4">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Glede na smer lika (junaka)</w:t>
      </w:r>
    </w:p>
  </w:footnote>
  <w:footnote w:id="5">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Gre za eno polje v mreži, ki ga označimo kot cilj.</w:t>
      </w:r>
    </w:p>
  </w:footnote>
  <w:footnote w:id="6">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Imamo dva tipa predmetov; transportable (frnikole), collectible (zrna). Prve predmete lahko premikamo (običajno jih želimo pospraviti na označena polja (frnikole v luknjah)). Druge predmete pa junak samodejno pobere, če naleti na polje, na katerem je tak predmet (cilj je običajno, da ZBERE vse (zrna)).</w:t>
      </w:r>
    </w:p>
  </w:footnote>
  <w:footnote w:id="7">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V prostoru za skripto še ne obstaja koda</w:t>
      </w:r>
    </w:p>
  </w:footnote>
  <w:footnote w:id="8">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Del kode je že napisan v prostoru za skripto.</w:t>
      </w:r>
    </w:p>
  </w:footnote>
  <w:footnote w:id="9">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V prostoru za skripto so razmetani delčki</w:t>
      </w:r>
    </w:p>
  </w:footnote>
  <w:footnote w:id="10">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Ponovi N-krat</w:t>
      </w:r>
    </w:p>
  </w:footnote>
  <w:footnote w:id="11">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Dvojna zanka (gnezdenje zank), neskončna zanka ali zanka s sestavljenimi pogoji (iskanje izjeme, preverjanje različnih pogojev)</w:t>
      </w:r>
    </w:p>
  </w:footnote>
  <w:footnote w:id="12">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Brez parametrov.</w:t>
      </w:r>
    </w:p>
  </w:footnote>
  <w:footnote w:id="13">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Funkcije s parametri ali gnezdenje.</w:t>
      </w:r>
    </w:p>
  </w:footnote>
  <w:footnote w:id="14">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Uporabi kategorije,  kot so izbrane pod točko 2 </w:t>
      </w:r>
    </w:p>
  </w:footnote>
  <w:footnote w:id="15">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Besedilo naj bo prilagojeno izbrani kategoriji. V primeru izbranih več kategorij priporočamo premislek – morda je bolje, da imamo dva (ali tri) predloge, vsakega za svojo kategorijo z nekoliko drugačno vsebino in likom. S tem se bolj prilagodimo miselnemu svetu reševalcev. </w:t>
        <w:br w:type="textWrapping"/>
        <w:t xml:space="preserve">Zaželene so tudi slike v besedilu; prosimo tudi za oblikovanje - lokacija slike, odstavki ipd.</w:t>
      </w:r>
    </w:p>
  </w:footnote>
  <w:footnote w:id="16">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Izpolni za izbrani tip naloge. Zaželeno, da so priložene datoteke (pozor na avtorstvo – če nisi avtor grafike, napiši ustrezen Copyright (verjetno bomo potem sliko naredili na novo – zagotovo takrat, če CR ni naveden). Lahko je tudi samo opis grafike.</w:t>
      </w:r>
    </w:p>
  </w:footnote>
  <w:footnote w:id="17">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Navedeni morajo biti vsi delčki, ki so potrebni za rešitev, ter (morda) še kateri. Če so delčki razporejeni v kategorije, navedite te kategorije. Če naj bo določena kategorija polna (z vsemi ukazi kot so v kategoriji na </w:t>
      </w:r>
      <w:hyperlink r:id="rId1">
        <w:r w:rsidDel="00000000" w:rsidR="00000000" w:rsidRPr="00000000">
          <w:rPr>
            <w:color w:val="0563c1"/>
            <w:sz w:val="20"/>
            <w:szCs w:val="20"/>
            <w:u w:val="single"/>
            <w:rtl w:val="0"/>
          </w:rPr>
          <w:t xml:space="preserve">https://lusy.fri.uni-lj.si/ucbenik/prog/editor.html</w:t>
        </w:r>
      </w:hyperlink>
      <w:r w:rsidDel="00000000" w:rsidR="00000000" w:rsidRPr="00000000">
        <w:rPr>
          <w:color w:val="000000"/>
          <w:sz w:val="20"/>
          <w:szCs w:val="20"/>
          <w:rtl w:val="0"/>
        </w:rPr>
        <w:t xml:space="preserve">), to označite</w:t>
      </w:r>
    </w:p>
  </w:footnote>
  <w:footnote w:id="18">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Če ni omejitve, napiši MAX ali ∞</w:t>
      </w:r>
    </w:p>
  </w:footnote>
  <w:footnote w:id="19">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Glede na Vrsta naloge )točka 3 prvega lista) (za izdelava od začetka kode seveda ni)</w:t>
      </w:r>
    </w:p>
  </w:footnote>
  <w:footnote w:id="20">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rPr>
          <w:color w:val="000000"/>
          <w:sz w:val="20"/>
          <w:szCs w:val="20"/>
        </w:rPr>
      </w:pPr>
      <w:r w:rsidDel="00000000" w:rsidR="00000000" w:rsidRPr="00000000">
        <w:rPr>
          <w:rStyle w:val="FootnoteReference"/>
          <w:vertAlign w:val="superscript"/>
        </w:rPr>
        <w:footnoteRef/>
      </w:r>
      <w:r w:rsidDel="00000000" w:rsidR="00000000" w:rsidRPr="00000000">
        <w:rPr>
          <w:color w:val="000000"/>
          <w:sz w:val="20"/>
          <w:szCs w:val="20"/>
          <w:rtl w:val="0"/>
        </w:rPr>
        <w:t xml:space="preserve"> Obvezno vsaj en testni primer, zaželeni so trije (če je smisleno), izpolni za izbrani tip naloge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6">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sl-SI"/>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notes.xml.rels><?xml version="1.0" encoding="UTF-8" standalone="yes"?><Relationships xmlns="http://schemas.openxmlformats.org/package/2006/relationships"><Relationship Id="rId1" Type="http://schemas.openxmlformats.org/officeDocument/2006/relationships/hyperlink" Target="https://lusy.fri.uni-lj.si/ucbenik/prog/edi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