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 sprememba zgodbe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 določenih nalogah na Pišku bi radi naredili več različic “iste” naloge. Pod “isti” nalogi razumemo to, da sta rešitvi povsem enaki (programersko), spremeni pa se veliko stvari ali pa le kakšna od teh, ki so naštete pod 5.</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Ime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Zmajček barva vzorce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URL stare naloge:</w:t>
      </w:r>
      <w:r w:rsidDel="00000000" w:rsidR="00000000" w:rsidRPr="00000000">
        <w:rPr>
          <w:color w:val="000000"/>
          <w:rtl w:val="0"/>
        </w:rPr>
        <w:t xml:space="preserve"> </w:t>
        <w:br w:type="textWrapping"/>
      </w:r>
      <w:hyperlink r:id="rId7">
        <w:r w:rsidDel="00000000" w:rsidR="00000000" w:rsidRPr="00000000">
          <w:rPr>
            <w:color w:val="0000ff"/>
            <w:u w:val="single"/>
            <w:rtl w:val="0"/>
          </w:rPr>
          <w:t xml:space="preserve">https://pisek.acm.si/contents/4907-905475276192595697-1185134750915313941-60418515983068222/</w:t>
        </w:r>
      </w:hyperlink>
      <w:r w:rsidDel="00000000" w:rsidR="00000000" w:rsidRPr="00000000">
        <w:rPr>
          <w:color w:val="000000"/>
          <w:u w:val="single"/>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Predlagatelj spremembe (ime in priimek in e-naslov):</w:t>
      </w:r>
      <w:r w:rsidDel="00000000" w:rsidR="00000000" w:rsidRPr="00000000">
        <w:rPr>
          <w:color w:val="000000"/>
          <w:rtl w:val="0"/>
        </w:rPr>
        <w:t xml:space="preserve"> </w:t>
        <w:br w:type="textWrapping"/>
        <w:t xml:space="preserve">Tugo-Tijaš Štrbenc, tugo.strbenc@gmail.com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bookmarkStart w:colFirst="0" w:colLast="0" w:name="_gjdgxs" w:id="0"/>
      <w:bookmarkEnd w:id="0"/>
      <w:r w:rsidDel="00000000" w:rsidR="00000000" w:rsidRPr="00000000">
        <w:rPr>
          <w:b w:val="1"/>
          <w:color w:val="000000"/>
          <w:rtl w:val="0"/>
        </w:rPr>
        <w:t xml:space="preserve">Staro besedilo:</w:t>
      </w:r>
      <w:r w:rsidDel="00000000" w:rsidR="00000000" w:rsidRPr="00000000">
        <w:rPr>
          <w:color w:val="000000"/>
          <w:rtl w:val="0"/>
        </w:rPr>
        <w:t xml:space="preserve"> </w:t>
        <w:br w:type="textWrapping"/>
      </w:r>
      <w:r w:rsidDel="00000000" w:rsidR="00000000" w:rsidRPr="00000000">
        <w:rPr>
          <w:color w:val="000000"/>
        </w:rPr>
        <w:drawing>
          <wp:inline distB="0" distT="0" distL="0" distR="0">
            <wp:extent cx="5731510" cy="12661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2661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Želene spremembe</w:t>
      </w:r>
      <w:r w:rsidDel="00000000" w:rsidR="00000000" w:rsidRPr="00000000">
        <w:rPr>
          <w:rtl w:val="0"/>
        </w:rPr>
      </w:r>
    </w:p>
    <w:p w:rsidR="00000000" w:rsidDel="00000000" w:rsidP="00000000" w:rsidRDefault="00000000" w:rsidRPr="00000000" w14:paraId="0000000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Lik in njegova grafična podoba: </w:t>
        <w:br w:type="textWrapping"/>
        <w:t xml:space="preserve">Namesto zmaja bi uporabil lik iz naloge "Taborniški ogenj" </w:t>
      </w:r>
      <w:r w:rsidDel="00000000" w:rsidR="00000000" w:rsidRPr="00000000">
        <w:rPr/>
        <w:drawing>
          <wp:inline distB="0" distT="0" distL="0" distR="0">
            <wp:extent cx="438211" cy="79068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211" cy="790685"/>
                    </a:xfrm>
                    <a:prstGeom prst="rect"/>
                    <a:ln/>
                  </pic:spPr>
                </pic:pic>
              </a:graphicData>
            </a:graphic>
          </wp:inline>
        </w:drawing>
      </w:r>
      <w:r w:rsidDel="00000000" w:rsidR="00000000" w:rsidRPr="00000000">
        <w:rPr>
          <w:rtl w:val="0"/>
        </w:rPr>
        <w:t xml:space="preserve"> , link: </w:t>
      </w:r>
      <w:hyperlink r:id="rId10">
        <w:r w:rsidDel="00000000" w:rsidR="00000000" w:rsidRPr="00000000">
          <w:rPr>
            <w:color w:val="0000ff"/>
            <w:u w:val="single"/>
            <w:rtl w:val="0"/>
          </w:rPr>
          <w:t xml:space="preserve">https://pisek.acm.si/contents/4907-905475276192595697-1185134750915313941-357438265360313942/</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Fonts w:ascii="MS Gothic" w:cs="MS Gothic" w:eastAsia="MS Gothic" w:hAnsi="MS Gothic"/>
          <w:rtl w:val="0"/>
        </w:rPr>
        <w:t xml:space="preserve">☐</w:t>
      </w:r>
      <w:r w:rsidDel="00000000" w:rsidR="00000000" w:rsidRPr="00000000">
        <w:rPr>
          <w:rtl w:val="0"/>
        </w:rPr>
        <w:t xml:space="preserve"> Ostali predmeti na mreži: </w:t>
      </w:r>
    </w:p>
    <w:p w:rsidR="00000000" w:rsidDel="00000000" w:rsidP="00000000" w:rsidRDefault="00000000" w:rsidRPr="00000000" w14:paraId="0000000E">
      <w:pPr>
        <w:rPr/>
      </w:pPr>
      <w:r w:rsidDel="00000000" w:rsidR="00000000" w:rsidRPr="00000000">
        <w:rPr>
          <w:rtl w:val="0"/>
        </w:rPr>
        <w:t xml:space="preserve">Mreža ostane ista </w:t>
      </w:r>
      <w:r w:rsidDel="00000000" w:rsidR="00000000" w:rsidRPr="00000000">
        <w:rPr/>
        <w:drawing>
          <wp:inline distB="0" distT="0" distL="0" distR="0">
            <wp:extent cx="4791744" cy="275310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1744" cy="275310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Napis na delčku</w:t>
      </w:r>
      <w:r w:rsidDel="00000000" w:rsidR="00000000" w:rsidRPr="00000000">
        <w:rPr>
          <w:vertAlign w:val="superscript"/>
        </w:rPr>
        <w:footnoteReference w:customMarkFollows="0" w:id="0"/>
      </w:r>
      <w:r w:rsidDel="00000000" w:rsidR="00000000" w:rsidRPr="00000000">
        <w:rPr>
          <w:rtl w:val="0"/>
        </w:rPr>
        <w:t xml:space="preserve">: </w:t>
        <w:br w:type="textWrapping"/>
      </w:r>
      <w:r w:rsidDel="00000000" w:rsidR="00000000" w:rsidRPr="00000000">
        <w:rPr>
          <w:u w:val="single"/>
          <w:rtl w:val="0"/>
        </w:rPr>
        <w:t xml:space="preserve">Namesto delčka "izkoplji kovanček" naj piše "pognoji zemljo"</w:t>
      </w:r>
      <w:r w:rsidDel="00000000" w:rsidR="00000000" w:rsidRPr="00000000">
        <w:rPr>
          <w:rtl w:val="0"/>
        </w:rPr>
      </w:r>
    </w:p>
    <w:p w:rsidR="00000000" w:rsidDel="00000000" w:rsidP="00000000" w:rsidRDefault="00000000" w:rsidRPr="00000000" w14:paraId="0000001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Določite določeno stopnjo</w:t>
      </w:r>
      <w:r w:rsidDel="00000000" w:rsidR="00000000" w:rsidRPr="00000000">
        <w:rPr>
          <w:vertAlign w:val="superscript"/>
        </w:rPr>
        <w:footnoteReference w:customMarkFollows="0" w:id="1"/>
      </w:r>
      <w:r w:rsidDel="00000000" w:rsidR="00000000" w:rsidRPr="00000000">
        <w:rPr>
          <w:rtl w:val="0"/>
        </w:rPr>
        <w:t xml:space="preserve">:</w:t>
        <w:br w:type="textWrapping"/>
      </w:r>
      <w:r w:rsidDel="00000000" w:rsidR="00000000" w:rsidRPr="00000000">
        <w:rPr>
          <w:u w:val="single"/>
          <w:rtl w:val="0"/>
        </w:rPr>
        <w:t xml:space="preserve">Stopnja = 5</w:t>
      </w:r>
      <w:r w:rsidDel="00000000" w:rsidR="00000000" w:rsidRPr="00000000">
        <w:rPr>
          <w:rtl w:val="0"/>
        </w:rPr>
      </w:r>
    </w:p>
    <w:p w:rsidR="00000000" w:rsidDel="00000000" w:rsidP="00000000" w:rsidRDefault="00000000" w:rsidRPr="00000000" w14:paraId="00000011">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Naslov naloge: </w:t>
        <w:br w:type="textWrapping"/>
      </w:r>
      <w:r w:rsidDel="00000000" w:rsidR="00000000" w:rsidRPr="00000000">
        <w:rPr>
          <w:u w:val="single"/>
          <w:rtl w:val="0"/>
        </w:rPr>
        <w:t xml:space="preserve">Janez gnoji njivo</w:t>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Besedilo naloge: </w:t>
        <w:br w:type="textWrapping"/>
      </w:r>
      <w:r w:rsidDel="00000000" w:rsidR="00000000" w:rsidRPr="00000000">
        <w:rPr>
          <w:u w:val="single"/>
          <w:rtl w:val="0"/>
        </w:rPr>
        <w:t xml:space="preserve">Kmet Janez gnoji njivo. Ker je žito skrito v zemlji, mora Janez zemljo pognojiti po navodilih, ki si jih je narisal s pikicami. Sejal je v treh stolpcih, ki so enakih oblik.</w:t>
      </w:r>
    </w:p>
    <w:p w:rsidR="00000000" w:rsidDel="00000000" w:rsidP="00000000" w:rsidRDefault="00000000" w:rsidRPr="00000000" w14:paraId="00000013">
      <w:pPr>
        <w:rPr>
          <w:u w:val="single"/>
        </w:rPr>
      </w:pPr>
      <w:r w:rsidDel="00000000" w:rsidR="00000000" w:rsidRPr="00000000">
        <w:rPr>
          <w:u w:val="single"/>
          <w:rtl w:val="0"/>
        </w:rPr>
        <w:t xml:space="preserve">Namig 1: Pomisli, če se znotraj večjega vzorca pojavljajo tudi manjši vzorci.</w:t>
        <w:br w:type="textWrapping"/>
        <w:t xml:space="preserve">Namig 2: Število delčkov je omejeno, zato potrebujemo vsaj eno funkcijo.</w:t>
      </w:r>
    </w:p>
    <w:p w:rsidR="00000000" w:rsidDel="00000000" w:rsidP="00000000" w:rsidRDefault="00000000" w:rsidRPr="00000000" w14:paraId="00000014">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Sporočila programa: </w:t>
        <w:br w:type="textWrapping"/>
      </w:r>
      <w:r w:rsidDel="00000000" w:rsidR="00000000" w:rsidRPr="00000000">
        <w:rPr>
          <w:u w:val="single"/>
          <w:rtl w:val="0"/>
        </w:rPr>
        <w:t xml:space="preserve">Če figura zapusti mrežo: Janez je zapustil njivo</w:t>
      </w:r>
    </w:p>
    <w:p w:rsidR="00000000" w:rsidDel="00000000" w:rsidP="00000000" w:rsidRDefault="00000000" w:rsidRPr="00000000" w14:paraId="00000015">
      <w:pPr>
        <w:spacing w:after="0" w:line="240" w:lineRule="auto"/>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MS Gothic" w:cs="MS Gothic" w:eastAsia="MS Gothic" w:hAnsi="MS Gothic"/>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 </w:t>
      </w:r>
      <w:r w:rsidDel="00000000" w:rsidR="00000000" w:rsidRPr="00000000">
        <w:rPr>
          <w:rtl w:val="0"/>
        </w:rPr>
      </w:r>
    </w:p>
    <w:p w:rsidR="00000000" w:rsidDel="00000000" w:rsidP="00000000" w:rsidRDefault="00000000" w:rsidRPr="00000000" w14:paraId="0000001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highlight w:val="yellow"/>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highlight w:val="yellow"/>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357" w:hanging="357"/>
        <w:rPr/>
      </w:pPr>
      <w:r w:rsidDel="00000000" w:rsidR="00000000" w:rsidRPr="00000000">
        <w:rPr>
          <w:b w:val="1"/>
          <w:color w:val="000000"/>
          <w:rtl w:val="0"/>
        </w:rPr>
        <w:t xml:space="preserve">za kategorijo  </w:t>
      </w:r>
      <w:r w:rsidDel="00000000" w:rsidR="00000000" w:rsidRPr="00000000">
        <w:rPr>
          <w:color w:val="000000"/>
          <w:rtl w:val="0"/>
        </w:rPr>
        <w:t xml:space="preserve">4-6 napredni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highlight w:val="yellow"/>
          <w:rtl w:val="0"/>
        </w:rPr>
        <w:t xml:space="preserve">☐</w:t>
      </w:r>
      <w:r w:rsidDel="00000000" w:rsidR="00000000" w:rsidRPr="00000000">
        <w:rPr>
          <w:color w:val="000000"/>
          <w:highlight w:val="yellow"/>
          <w:rtl w:val="0"/>
        </w:rPr>
        <w:t xml:space="preserve"> težka</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 7-9. začetnik</w:t>
      </w:r>
      <w:r w:rsidDel="00000000" w:rsidR="00000000" w:rsidRPr="00000000">
        <w:rPr>
          <w:b w:val="1"/>
          <w:color w:val="000000"/>
          <w:rtl w:val="0"/>
        </w:rPr>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highlight w:val="yellow"/>
          <w:rtl w:val="0"/>
        </w:rPr>
        <w:t xml:space="preserve">☐</w:t>
      </w:r>
      <w:r w:rsidDel="00000000" w:rsidR="00000000" w:rsidRPr="00000000">
        <w:rPr>
          <w:color w:val="000000"/>
          <w:highlight w:val="yellow"/>
          <w:rtl w:val="0"/>
        </w:rPr>
        <w:t xml:space="preserve"> srednja</w:t>
      </w:r>
      <w:r w:rsidDel="00000000" w:rsidR="00000000" w:rsidRPr="00000000">
        <w:rPr>
          <w:color w:val="000000"/>
          <w:rtl w:val="0"/>
        </w:rPr>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p>
    <w:p w:rsidR="00000000" w:rsidDel="00000000" w:rsidP="00000000" w:rsidRDefault="00000000" w:rsidRPr="00000000" w14:paraId="0000001D">
      <w:pPr>
        <w:spacing w:after="0" w:line="240" w:lineRule="auto"/>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br w:type="textWrapping"/>
      </w:r>
      <w:r w:rsidDel="00000000" w:rsidR="00000000" w:rsidRPr="00000000">
        <w:rPr>
          <w:rtl w:val="0"/>
        </w:rPr>
        <w:t xml:space="preserve">Namesto zmaja bi uporabil lik iz naloge "Taborniški ogenj" </w:t>
      </w:r>
      <w:r w:rsidDel="00000000" w:rsidR="00000000" w:rsidRPr="00000000">
        <w:rPr/>
        <w:drawing>
          <wp:inline distB="0" distT="0" distL="0" distR="0">
            <wp:extent cx="438211" cy="79068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211" cy="790685"/>
                    </a:xfrm>
                    <a:prstGeom prst="rect"/>
                    <a:ln/>
                  </pic:spPr>
                </pic:pic>
              </a:graphicData>
            </a:graphic>
          </wp:inline>
        </w:drawing>
      </w:r>
      <w:r w:rsidDel="00000000" w:rsidR="00000000" w:rsidRPr="00000000">
        <w:rPr>
          <w:rtl w:val="0"/>
        </w:rPr>
        <w:t xml:space="preserve"> , link: </w:t>
      </w:r>
      <w:hyperlink r:id="rId12">
        <w:r w:rsidDel="00000000" w:rsidR="00000000" w:rsidRPr="00000000">
          <w:rPr>
            <w:color w:val="0000ff"/>
            <w:u w:val="single"/>
            <w:rtl w:val="0"/>
          </w:rPr>
          <w:t xml:space="preserve">https://pisek.acm.si/contents/4907-905475276192595697-1185134750915313941-357438265360313942/</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hyperlink" Target="https://pisek.acm.si/contents/4907-905475276192595697-1185134750915313941-357438265360313942/" TargetMode="External"/><Relationship Id="rId12" Type="http://schemas.openxmlformats.org/officeDocument/2006/relationships/hyperlink" Target="https://pisek.acm.si/contents/4907-905475276192595697-1185134750915313941-357438265360313942/" TargetMode="Externa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isek.acm.si/contents/4907-905475276192595697-1185134750915313941-6041851598306822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