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27C5" w14:textId="7777777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>Kristen Steenbergen</w:t>
      </w:r>
    </w:p>
    <w:p w14:paraId="35377EB8" w14:textId="7777777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>May 1, 2021</w:t>
      </w:r>
    </w:p>
    <w:p w14:paraId="2D051DA1" w14:textId="61CF50A1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>410.712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Advanced Computer Concepts</w:t>
      </w:r>
    </w:p>
    <w:p w14:paraId="384E7996" w14:textId="7777777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59B5000" w14:textId="41ECAFE5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Final Project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Report</w:t>
      </w:r>
    </w:p>
    <w:p w14:paraId="2258E80B" w14:textId="7777777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AC95F88" w14:textId="74042CFC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My final project is a web application that displays genetic information about COVID19 Variants of Concern (VOC).  </w:t>
      </w:r>
    </w:p>
    <w:p w14:paraId="65A870E8" w14:textId="7777777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4616F44E" w14:textId="69092166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I chose to present this information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because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I follow the news closely when it comes to the coronavirus pandemic, but I find the evolution of the virus to be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particularly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fascinating, albeit unsettling.  I found myself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researching COVID19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genes and specific mutations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, but VOCs can be confusing, and difficult to differentiate. 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This project became a </w:t>
      </w:r>
      <w:proofErr w:type="spellStart"/>
      <w:r w:rsidRPr="00F84C8F">
        <w:rPr>
          <w:rFonts w:asciiTheme="minorHAnsi" w:hAnsiTheme="minorHAnsi" w:cstheme="minorHAnsi"/>
          <w:sz w:val="22"/>
          <w:szCs w:val="22"/>
          <w:lang w:val="en-US"/>
        </w:rPr>
        <w:t>a</w:t>
      </w:r>
      <w:proofErr w:type="spellEnd"/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good opportunity to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further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explore a personal interest while building my programming skills.  I </w:t>
      </w:r>
      <w:r w:rsidR="00713942" w:rsidRPr="00F84C8F">
        <w:rPr>
          <w:rFonts w:asciiTheme="minorHAnsi" w:hAnsiTheme="minorHAnsi" w:cstheme="minorHAnsi"/>
          <w:sz w:val="22"/>
          <w:szCs w:val="22"/>
          <w:lang w:val="en-US"/>
        </w:rPr>
        <w:t>do not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expect that this application will have a high impact in the field since this </w:t>
      </w:r>
      <w:r w:rsidR="00713942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pandemic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is an incredibly fast-paced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evolving situation and there are plenty of websites hosting real-time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geospatial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tracking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of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COVID19 VOCs alongside information on genetic consequences.  However,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what my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project </w:t>
      </w:r>
      <w:r w:rsidRPr="00F84C8F">
        <w:rPr>
          <w:rFonts w:asciiTheme="minorHAnsi" w:hAnsiTheme="minorHAnsi" w:cstheme="minorHAnsi"/>
          <w:i/>
          <w:iCs/>
          <w:sz w:val="22"/>
          <w:szCs w:val="22"/>
          <w:lang w:val="en-US"/>
        </w:rPr>
        <w:t>will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provide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is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an informative experience for those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Pr="00F84C8F">
        <w:rPr>
          <w:rFonts w:asciiTheme="minorHAnsi" w:hAnsiTheme="minorHAnsi" w:cstheme="minorHAnsi"/>
          <w:sz w:val="22"/>
          <w:szCs w:val="22"/>
          <w:lang w:val="en-US"/>
        </w:rPr>
        <w:t>similar to</w:t>
      </w:r>
      <w:proofErr w:type="gramEnd"/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myself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that have an interest in the COVID genome and the most common VOCs.</w:t>
      </w:r>
    </w:p>
    <w:p w14:paraId="79A73FEE" w14:textId="7777777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2721D79E" w14:textId="4B40BDEB" w:rsidR="007F24C3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One of the biggest challenges for me occurred immediately in the beginning </w:t>
      </w:r>
      <w:r w:rsidR="00713942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of my research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as I located source information on variants.  </w:t>
      </w:r>
      <w:r w:rsidR="00713942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I expected there would be well-documented consensus sequences for each of the major variants.  However, what I found was that the 5 variants included in this project </w:t>
      </w:r>
      <w:r w:rsidR="00515889" w:rsidRPr="00F84C8F">
        <w:rPr>
          <w:rFonts w:asciiTheme="minorHAnsi" w:hAnsiTheme="minorHAnsi" w:cstheme="minorHAnsi"/>
          <w:sz w:val="22"/>
          <w:szCs w:val="22"/>
          <w:lang w:val="en-US"/>
        </w:rPr>
        <w:t>are</w:t>
      </w:r>
      <w:r w:rsidR="00713942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only the tip of the variant iceberg and there is an overwhelming amount of information</w:t>
      </w:r>
      <w:r w:rsidR="00515889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available</w:t>
      </w:r>
      <w:r w:rsidR="00713942" w:rsidRPr="00F84C8F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515889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="00713942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One important resource was </w:t>
      </w:r>
      <w:proofErr w:type="spellStart"/>
      <w:r w:rsidR="0095647B" w:rsidRPr="00F84C8F">
        <w:rPr>
          <w:rFonts w:asciiTheme="minorHAnsi" w:hAnsiTheme="minorHAnsi" w:cstheme="minorHAnsi"/>
          <w:sz w:val="22"/>
          <w:szCs w:val="22"/>
          <w:lang w:val="en-US"/>
        </w:rPr>
        <w:t>cov</w:t>
      </w:r>
      <w:proofErr w:type="spellEnd"/>
      <w:r w:rsidR="0095647B" w:rsidRPr="00F84C8F">
        <w:rPr>
          <w:rFonts w:asciiTheme="minorHAnsi" w:hAnsiTheme="minorHAnsi" w:cstheme="minorHAnsi"/>
          <w:sz w:val="22"/>
          <w:szCs w:val="22"/>
          <w:lang w:val="en-US"/>
        </w:rPr>
        <w:t>-lineages</w:t>
      </w:r>
      <w:r w:rsidR="00713942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="00713942" w:rsidRPr="00F84C8F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cite </w:t>
      </w:r>
      <w:proofErr w:type="spellStart"/>
      <w:r w:rsidR="00713942" w:rsidRPr="00F84C8F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cov</w:t>
      </w:r>
      <w:proofErr w:type="spellEnd"/>
      <w:r w:rsidR="00713942" w:rsidRPr="00F84C8F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-lineage </w:t>
      </w:r>
      <w:proofErr w:type="gramStart"/>
      <w:r w:rsidR="00713942" w:rsidRPr="00F84C8F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page</w:t>
      </w:r>
      <w:r w:rsidR="000A3484" w:rsidRPr="00F84C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="000A3484" w:rsidRPr="00F84C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PANGO lineages, 2021)</w:t>
      </w:r>
      <w:r w:rsidR="00713942" w:rsidRPr="00F84C8F">
        <w:rPr>
          <w:rFonts w:asciiTheme="minorHAnsi" w:hAnsiTheme="minorHAnsi" w:cstheme="minorHAnsi"/>
          <w:sz w:val="22"/>
          <w:szCs w:val="22"/>
          <w:lang w:val="en-US"/>
        </w:rPr>
        <w:t>)</w:t>
      </w:r>
      <w:r w:rsidR="0095647B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which has developed the </w:t>
      </w:r>
      <w:r w:rsidR="00713942" w:rsidRPr="00F84C8F">
        <w:rPr>
          <w:rFonts w:asciiTheme="minorHAnsi" w:hAnsiTheme="minorHAnsi" w:cstheme="minorHAnsi"/>
          <w:sz w:val="22"/>
          <w:szCs w:val="22"/>
          <w:lang w:val="en-US"/>
        </w:rPr>
        <w:t>PANGO</w:t>
      </w:r>
      <w:r w:rsidR="0095647B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LIN software that is used to phylogenetically assign COVID19 genomes </w:t>
      </w:r>
      <w:r w:rsidR="00D36159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using </w:t>
      </w:r>
      <w:r w:rsidR="0095647B" w:rsidRPr="00F84C8F">
        <w:rPr>
          <w:rFonts w:asciiTheme="minorHAnsi" w:hAnsiTheme="minorHAnsi" w:cstheme="minorHAnsi"/>
          <w:sz w:val="22"/>
          <w:szCs w:val="22"/>
          <w:lang w:val="en-US"/>
        </w:rPr>
        <w:t>the PANGO lineage nomenclature.  If a new variant is found, it is submitted to PANGO</w:t>
      </w:r>
      <w:r w:rsidR="00D36159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for consideration</w:t>
      </w:r>
      <w:r w:rsidR="007F24C3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.  For each of the major VOCs, </w:t>
      </w:r>
      <w:proofErr w:type="spellStart"/>
      <w:r w:rsidR="00D36159" w:rsidRPr="00F84C8F">
        <w:rPr>
          <w:rFonts w:asciiTheme="minorHAnsi" w:hAnsiTheme="minorHAnsi" w:cstheme="minorHAnsi"/>
          <w:sz w:val="22"/>
          <w:szCs w:val="22"/>
          <w:lang w:val="en-US"/>
        </w:rPr>
        <w:t>cov</w:t>
      </w:r>
      <w:proofErr w:type="spellEnd"/>
      <w:r w:rsidR="00D36159" w:rsidRPr="00F84C8F">
        <w:rPr>
          <w:rFonts w:asciiTheme="minorHAnsi" w:hAnsiTheme="minorHAnsi" w:cstheme="minorHAnsi"/>
          <w:sz w:val="22"/>
          <w:szCs w:val="22"/>
          <w:lang w:val="en-US"/>
        </w:rPr>
        <w:t>-lineage</w:t>
      </w:r>
      <w:r w:rsidR="007F24C3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has an international report which includes </w:t>
      </w:r>
      <w:r w:rsidR="00515889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a list of </w:t>
      </w:r>
      <w:r w:rsidR="007F24C3" w:rsidRPr="00F84C8F">
        <w:rPr>
          <w:rFonts w:asciiTheme="minorHAnsi" w:hAnsiTheme="minorHAnsi" w:cstheme="minorHAnsi"/>
          <w:sz w:val="22"/>
          <w:szCs w:val="22"/>
          <w:lang w:val="en-US"/>
        </w:rPr>
        <w:t>distinguishing mutations.  Checking these mutation lists with others I deemed it worthy source data and used this information to populate the ‘variant’ table of my database.</w:t>
      </w:r>
      <w:r w:rsidR="00515889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 To be consistent with the information from </w:t>
      </w:r>
      <w:proofErr w:type="spellStart"/>
      <w:r w:rsidR="00515889" w:rsidRPr="00F84C8F">
        <w:rPr>
          <w:rFonts w:asciiTheme="minorHAnsi" w:hAnsiTheme="minorHAnsi" w:cstheme="minorHAnsi"/>
          <w:sz w:val="22"/>
          <w:szCs w:val="22"/>
          <w:lang w:val="en-US"/>
        </w:rPr>
        <w:t>cov</w:t>
      </w:r>
      <w:proofErr w:type="spellEnd"/>
      <w:r w:rsidR="00515889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-lineages, I decided to use the PANGO nomenclature in my project alongside country of origin.  </w:t>
      </w:r>
      <w:r w:rsidR="0038791C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This nomenclature is easier to distinguish than others and has been referenced by common news sources making it more recognizable to users. </w:t>
      </w:r>
    </w:p>
    <w:p w14:paraId="42F82AFD" w14:textId="77777777" w:rsidR="0038791C" w:rsidRPr="00F84C8F" w:rsidRDefault="0038791C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0B446A69" w14:textId="0D4714A3" w:rsidR="00CA01FE" w:rsidRPr="00F84C8F" w:rsidRDefault="0038791C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EDIT THIS PARAGRAPH:  </w:t>
      </w:r>
      <w:r w:rsidR="00CA01FE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A new variant emerged while working on the project, and although it was classified as a variant of interest instead of concern, and all the information was not out yet, it had some "concerning" effects </w:t>
      </w:r>
      <w:proofErr w:type="gramStart"/>
      <w:r w:rsidR="00CA01FE" w:rsidRPr="00F84C8F">
        <w:rPr>
          <w:rFonts w:asciiTheme="minorHAnsi" w:hAnsiTheme="minorHAnsi" w:cstheme="minorHAnsi"/>
          <w:sz w:val="22"/>
          <w:szCs w:val="22"/>
          <w:lang w:val="en-US"/>
        </w:rPr>
        <w:t>and  even</w:t>
      </w:r>
      <w:proofErr w:type="gramEnd"/>
      <w:r w:rsidR="00CA01FE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though it had yet to be defined  with an International Lineage Report by PANGO, the distinguishing mutations were found ___ and this was added to the database.  The database could be updated on a regular basis as time allows.  The last database update before submission for grading was completed on _______.</w:t>
      </w:r>
    </w:p>
    <w:p w14:paraId="34E2D69E" w14:textId="7200264C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D5033C7" w14:textId="586DFD1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The reference genome was </w:t>
      </w:r>
      <w:proofErr w:type="gramStart"/>
      <w:r w:rsidRPr="00F84C8F">
        <w:rPr>
          <w:rFonts w:asciiTheme="minorHAnsi" w:hAnsiTheme="minorHAnsi" w:cstheme="minorHAnsi"/>
          <w:sz w:val="22"/>
          <w:szCs w:val="22"/>
          <w:lang w:val="en-US"/>
        </w:rPr>
        <w:t>fairly easy</w:t>
      </w:r>
      <w:proofErr w:type="gramEnd"/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to track down and well documented.  </w:t>
      </w:r>
      <w:r w:rsidR="003425EB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I obtained access to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GISAID</w:t>
      </w:r>
      <w:r w:rsidR="003425EB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6566A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database </w:t>
      </w:r>
      <w:r w:rsidR="003425EB" w:rsidRPr="00F84C8F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3425EB" w:rsidRPr="00F84C8F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CITE THEM HERE</w:t>
      </w:r>
      <w:r w:rsidR="007C6B1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C6B11" w:rsidRPr="00F84C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(GISAID - Initiative, 2021)</w:t>
      </w:r>
      <w:r w:rsidR="003425EB" w:rsidRPr="00F84C8F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6566A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which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had a fully annotated genome with a handy graphic to boot.</w:t>
      </w:r>
      <w:r w:rsidR="003425EB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 The COVID reference genome can be downloaded from NCBI (ACC# </w:t>
      </w:r>
      <w:r w:rsidR="003425EB" w:rsidRPr="00F84C8F">
        <w:rPr>
          <w:rFonts w:asciiTheme="minorHAnsi" w:hAnsiTheme="minorHAnsi" w:cstheme="minorHAnsi"/>
          <w:sz w:val="22"/>
          <w:szCs w:val="22"/>
          <w:lang w:val="en-US"/>
        </w:rPr>
        <w:t>MN996528</w:t>
      </w:r>
      <w:r w:rsidR="003425EB" w:rsidRPr="00F84C8F">
        <w:rPr>
          <w:rFonts w:asciiTheme="minorHAnsi" w:hAnsiTheme="minorHAnsi" w:cstheme="minorHAnsi"/>
          <w:sz w:val="22"/>
          <w:szCs w:val="22"/>
          <w:lang w:val="en-US"/>
        </w:rPr>
        <w:t>) (</w:t>
      </w:r>
      <w:r w:rsidR="003425EB" w:rsidRPr="00F84C8F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CITE THEM HERE</w:t>
      </w:r>
      <w:r w:rsidR="00F84C8F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84C8F" w:rsidRPr="00F84C8F">
        <w:rPr>
          <w:rFonts w:asciiTheme="minorHAnsi" w:hAnsiTheme="minorHAnsi" w:cstheme="minorHAnsi"/>
          <w:sz w:val="22"/>
          <w:szCs w:val="22"/>
          <w:shd w:val="clear" w:color="auto" w:fill="FFFFFF"/>
        </w:rPr>
        <w:t>(Nucleotide -NCBI, 2021)</w:t>
      </w:r>
      <w:r w:rsidR="003425EB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).  The ORF10 gene was excluded due to varying information, </w:t>
      </w:r>
      <w:proofErr w:type="gramStart"/>
      <w:r w:rsidR="003425EB" w:rsidRPr="00F84C8F">
        <w:rPr>
          <w:rFonts w:asciiTheme="minorHAnsi" w:hAnsiTheme="minorHAnsi" w:cstheme="minorHAnsi"/>
          <w:sz w:val="22"/>
          <w:szCs w:val="22"/>
          <w:lang w:val="en-US"/>
        </w:rPr>
        <w:t>and also</w:t>
      </w:r>
      <w:proofErr w:type="gramEnd"/>
      <w:r w:rsidR="003425EB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no evidence of expression</w:t>
      </w:r>
    </w:p>
    <w:p w14:paraId="08DF44F8" w14:textId="7777777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8659251" w14:textId="046010BD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I started 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the project with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a list of mutation codes for </w:t>
      </w:r>
      <w:proofErr w:type="gramStart"/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all 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>of</w:t>
      </w:r>
      <w:proofErr w:type="gramEnd"/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the top VOCs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in a text file, and </w:t>
      </w:r>
      <w:proofErr w:type="spellStart"/>
      <w:r w:rsidRPr="00F84C8F">
        <w:rPr>
          <w:rFonts w:asciiTheme="minorHAnsi" w:hAnsiTheme="minorHAnsi" w:cstheme="minorHAnsi"/>
          <w:sz w:val="22"/>
          <w:szCs w:val="22"/>
          <w:lang w:val="en-US"/>
        </w:rPr>
        <w:t>genbank</w:t>
      </w:r>
      <w:proofErr w:type="spellEnd"/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file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of the COVID19 official reference sequence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.  My first step included writing two python programs to parse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lastRenderedPageBreak/>
        <w:t>these files and output the result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in the same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formatted 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that I would use in a command to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>creat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>e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a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table in </w:t>
      </w:r>
      <w:proofErr w:type="spellStart"/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>mySQL</w:t>
      </w:r>
      <w:proofErr w:type="spellEnd"/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database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746EDB4E" w14:textId="77777777" w:rsidR="000F2EB1" w:rsidRPr="00F84C8F" w:rsidRDefault="000F2EB1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6BAB1E6A" w14:textId="7777777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To build the SQL database, the schema I designed included one table for the reference genome populated with all the gene info I could parse from the </w:t>
      </w:r>
      <w:proofErr w:type="spellStart"/>
      <w:r w:rsidRPr="00F84C8F">
        <w:rPr>
          <w:rFonts w:asciiTheme="minorHAnsi" w:hAnsiTheme="minorHAnsi" w:cstheme="minorHAnsi"/>
          <w:sz w:val="22"/>
          <w:szCs w:val="22"/>
          <w:lang w:val="en-US"/>
        </w:rPr>
        <w:t>genbank</w:t>
      </w:r>
      <w:proofErr w:type="spellEnd"/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file (except for sequence information).  A second table contained the variants and information on their distinguishing mutations.  The tables could be joined by gene names.  I designed it this way so that if you had a mutation of interest, you could join to the reference table and obtain all the genetic information.  </w:t>
      </w:r>
    </w:p>
    <w:p w14:paraId="1EBAC56A" w14:textId="7777777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E34458D" w14:textId="3CEB8E9B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I decided this information would be best displayed in one of two ways: a gene-level display of the mutations, or a comparison of 2 variants.  I created two CGI scripts for each task, as well as two HTML templates.  The home page allows the user to choose which 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method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to view depending on 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>the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form they submit.  </w:t>
      </w:r>
    </w:p>
    <w:p w14:paraId="365D2E74" w14:textId="7777777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2FCBF846" w14:textId="2887C4B7" w:rsidR="00CA01FE" w:rsidRPr="00F84C8F" w:rsidRDefault="00CA01FE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When the gene-level display was printed to the screen, it was hard to 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>capture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all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the information, so I used </w:t>
      </w:r>
      <w:proofErr w:type="spellStart"/>
      <w:r w:rsidRPr="00F84C8F">
        <w:rPr>
          <w:rFonts w:asciiTheme="minorHAnsi" w:hAnsiTheme="minorHAnsi" w:cstheme="minorHAnsi"/>
          <w:sz w:val="22"/>
          <w:szCs w:val="22"/>
          <w:lang w:val="en-US"/>
        </w:rPr>
        <w:t>Jquery</w:t>
      </w:r>
      <w:proofErr w:type="spellEnd"/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 to create folding accordion tables allowing the user to click through to view each gene individually.   Since all genes appear 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equally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at first, it is 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an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interesting 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experience 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to </w:t>
      </w:r>
      <w:r w:rsidR="000F2EB1" w:rsidRPr="00F84C8F">
        <w:rPr>
          <w:rFonts w:asciiTheme="minorHAnsi" w:hAnsiTheme="minorHAnsi" w:cstheme="minorHAnsi"/>
          <w:sz w:val="22"/>
          <w:szCs w:val="22"/>
          <w:lang w:val="en-US"/>
        </w:rPr>
        <w:t>click through the genes and view the number of mutations occurring on each</w:t>
      </w:r>
      <w:r w:rsidRPr="00F84C8F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14:paraId="7B9266FC" w14:textId="3A85CED4" w:rsidR="00F71ADC" w:rsidRPr="00F84C8F" w:rsidRDefault="00F71ADC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3A5C6977" w14:textId="69F307BC" w:rsidR="00F71ADC" w:rsidRPr="00F84C8F" w:rsidRDefault="00F71ADC" w:rsidP="00CA01F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84C8F">
        <w:rPr>
          <w:rFonts w:asciiTheme="minorHAnsi" w:hAnsiTheme="minorHAnsi" w:cstheme="minorHAnsi"/>
          <w:sz w:val="22"/>
          <w:szCs w:val="22"/>
          <w:lang w:val="en-US"/>
        </w:rPr>
        <w:t>Include anything here about CSS.</w:t>
      </w:r>
    </w:p>
    <w:p w14:paraId="2ECDEE7D" w14:textId="3374F396" w:rsidR="005974AF" w:rsidRPr="00F84C8F" w:rsidRDefault="005974AF">
      <w:pPr>
        <w:rPr>
          <w:rFonts w:cstheme="minorHAnsi"/>
        </w:rPr>
      </w:pPr>
    </w:p>
    <w:p w14:paraId="28B185C1" w14:textId="3D6502CC" w:rsidR="007C6B11" w:rsidRPr="00F84C8F" w:rsidRDefault="007C6B11">
      <w:pPr>
        <w:rPr>
          <w:rFonts w:cstheme="minorHAnsi"/>
        </w:rPr>
      </w:pPr>
    </w:p>
    <w:p w14:paraId="67292319" w14:textId="33CAAA2B" w:rsidR="007C6B11" w:rsidRPr="00F84C8F" w:rsidRDefault="007C6B11" w:rsidP="000A3484">
      <w:pPr>
        <w:rPr>
          <w:rFonts w:cstheme="minorHAnsi"/>
        </w:rPr>
      </w:pPr>
      <w:r w:rsidRPr="00F84C8F">
        <w:rPr>
          <w:rFonts w:cstheme="minorHAnsi"/>
        </w:rPr>
        <w:t>Reference – CHECK ORDER AND FONT:</w:t>
      </w:r>
    </w:p>
    <w:p w14:paraId="02244930" w14:textId="44B23657" w:rsidR="007C6B11" w:rsidRPr="00F84C8F" w:rsidRDefault="007C6B11" w:rsidP="00F84C8F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84C8F">
        <w:rPr>
          <w:rFonts w:cstheme="minorHAnsi"/>
          <w:shd w:val="clear" w:color="auto" w:fill="FFFFFF"/>
        </w:rPr>
        <w:t>Epicov.org. 2021. </w:t>
      </w:r>
      <w:r w:rsidRPr="00F84C8F">
        <w:rPr>
          <w:rFonts w:cstheme="minorHAnsi"/>
          <w:i/>
          <w:iCs/>
          <w:shd w:val="clear" w:color="auto" w:fill="FFFFFF"/>
        </w:rPr>
        <w:t>GISAID - Initiative</w:t>
      </w:r>
      <w:r w:rsidRPr="00F84C8F">
        <w:rPr>
          <w:rFonts w:cstheme="minorHAnsi"/>
          <w:shd w:val="clear" w:color="auto" w:fill="FFFFFF"/>
        </w:rPr>
        <w:t>. [online] Available at: &lt;https://www.epicov.org/&gt; [Accessed 23 April 2021].</w:t>
      </w:r>
    </w:p>
    <w:p w14:paraId="03DB8D96" w14:textId="1376828D" w:rsidR="007C6B11" w:rsidRPr="00F84C8F" w:rsidRDefault="007C6B11" w:rsidP="00F84C8F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84C8F">
        <w:rPr>
          <w:rFonts w:cstheme="minorHAnsi"/>
          <w:shd w:val="clear" w:color="auto" w:fill="FFFFFF"/>
        </w:rPr>
        <w:t>Cov-lineages.org. 2021. </w:t>
      </w:r>
      <w:r w:rsidRPr="00F84C8F">
        <w:rPr>
          <w:rFonts w:cstheme="minorHAnsi"/>
          <w:i/>
          <w:iCs/>
          <w:shd w:val="clear" w:color="auto" w:fill="FFFFFF"/>
        </w:rPr>
        <w:t>PANGO lineages</w:t>
      </w:r>
      <w:r w:rsidRPr="00F84C8F">
        <w:rPr>
          <w:rFonts w:cstheme="minorHAnsi"/>
          <w:shd w:val="clear" w:color="auto" w:fill="FFFFFF"/>
        </w:rPr>
        <w:t>. [online] Available at: &lt;https://cov-lineages.org/&gt; [Accessed 23 April 2021].</w:t>
      </w:r>
    </w:p>
    <w:p w14:paraId="5B4FF4B4" w14:textId="3D422CEA" w:rsidR="007C6B11" w:rsidRPr="00F84C8F" w:rsidRDefault="000A3484" w:rsidP="00F84C8F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84C8F">
        <w:rPr>
          <w:rFonts w:cstheme="minorHAnsi"/>
          <w:shd w:val="clear" w:color="auto" w:fill="FFFFFF"/>
        </w:rPr>
        <w:t xml:space="preserve">Nucleotide [Internet]. Bethesda (MD): National Library of Medicine (US), National Center for Biotechnology Information; [1988] – . Accession No. </w:t>
      </w:r>
      <w:r w:rsidRPr="00F84C8F">
        <w:rPr>
          <w:rFonts w:cstheme="minorHAnsi"/>
          <w:color w:val="444444"/>
          <w:shd w:val="clear" w:color="auto" w:fill="FFFFFF"/>
        </w:rPr>
        <w:t>MN908947.3</w:t>
      </w:r>
      <w:r w:rsidRPr="00F84C8F">
        <w:rPr>
          <w:rFonts w:cstheme="minorHAnsi"/>
        </w:rPr>
        <w:t>, Severe acute respiratory syndrome coronavirus 2 isolate Wuhan-Hu-1, complete genome</w:t>
      </w:r>
      <w:r w:rsidRPr="00F84C8F">
        <w:rPr>
          <w:rFonts w:cstheme="minorHAnsi"/>
          <w:shd w:val="clear" w:color="auto" w:fill="FFFFFF"/>
        </w:rPr>
        <w:t xml:space="preserve">; [cited </w:t>
      </w:r>
      <w:r w:rsidRPr="00F84C8F">
        <w:rPr>
          <w:rFonts w:cstheme="minorHAnsi"/>
          <w:shd w:val="clear" w:color="auto" w:fill="FFFFFF"/>
        </w:rPr>
        <w:t>2021</w:t>
      </w:r>
      <w:r w:rsidRPr="00F84C8F">
        <w:rPr>
          <w:rFonts w:cstheme="minorHAnsi"/>
          <w:shd w:val="clear" w:color="auto" w:fill="FFFFFF"/>
        </w:rPr>
        <w:t xml:space="preserve"> </w:t>
      </w:r>
      <w:r w:rsidRPr="00F84C8F">
        <w:rPr>
          <w:rFonts w:cstheme="minorHAnsi"/>
          <w:shd w:val="clear" w:color="auto" w:fill="FFFFFF"/>
        </w:rPr>
        <w:t>Apr</w:t>
      </w:r>
      <w:r w:rsidRPr="00F84C8F">
        <w:rPr>
          <w:rFonts w:cstheme="minorHAnsi"/>
          <w:shd w:val="clear" w:color="auto" w:fill="FFFFFF"/>
        </w:rPr>
        <w:t xml:space="preserve"> </w:t>
      </w:r>
      <w:r w:rsidRPr="00F84C8F">
        <w:rPr>
          <w:rFonts w:cstheme="minorHAnsi"/>
          <w:shd w:val="clear" w:color="auto" w:fill="FFFFFF"/>
        </w:rPr>
        <w:t>02</w:t>
      </w:r>
      <w:r w:rsidRPr="00F84C8F">
        <w:rPr>
          <w:rFonts w:cstheme="minorHAnsi"/>
          <w:shd w:val="clear" w:color="auto" w:fill="FFFFFF"/>
        </w:rPr>
        <w:t xml:space="preserve">]. Available from: </w:t>
      </w:r>
      <w:hyperlink r:id="rId5" w:history="1">
        <w:r w:rsidR="00EC330E" w:rsidRPr="00F84C8F">
          <w:rPr>
            <w:rStyle w:val="Hyperlink"/>
            <w:rFonts w:cstheme="minorHAnsi"/>
            <w:shd w:val="clear" w:color="auto" w:fill="FFFFFF"/>
          </w:rPr>
          <w:t>https://www.ncbi.nlm.nih.gov/nuccore/MN908947.3</w:t>
        </w:r>
      </w:hyperlink>
    </w:p>
    <w:p w14:paraId="009531F3" w14:textId="09F07AC5" w:rsidR="00EC330E" w:rsidRPr="00F84C8F" w:rsidRDefault="00F84C8F" w:rsidP="00F84C8F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84C8F">
        <w:rPr>
          <w:rFonts w:cstheme="minorHAnsi"/>
          <w:shd w:val="clear" w:color="auto" w:fill="FFFFFF"/>
        </w:rPr>
        <w:t>Ncbi.nlm.nih.gov. 2021. </w:t>
      </w:r>
      <w:r w:rsidRPr="00F84C8F">
        <w:rPr>
          <w:rFonts w:cstheme="minorHAnsi"/>
          <w:i/>
          <w:iCs/>
          <w:shd w:val="clear" w:color="auto" w:fill="FFFFFF"/>
        </w:rPr>
        <w:t>Severe acute respiratory syndrome coronavirus 2 isolate Wuhan-Hu-1, co - Nucleotide - NCBI</w:t>
      </w:r>
      <w:r w:rsidRPr="00F84C8F">
        <w:rPr>
          <w:rFonts w:cstheme="minorHAnsi"/>
          <w:shd w:val="clear" w:color="auto" w:fill="FFFFFF"/>
        </w:rPr>
        <w:t>. [online] Available at: &lt;https://www.ncbi.nlm.nih.gov/nuccore/MN908947.3&gt; [Accessed 23 April 2021].</w:t>
      </w:r>
    </w:p>
    <w:p w14:paraId="69A29993" w14:textId="016ADA3D" w:rsidR="00F84C8F" w:rsidRPr="00F84C8F" w:rsidRDefault="00F84C8F" w:rsidP="00F84C8F">
      <w:pPr>
        <w:rPr>
          <w:rFonts w:cstheme="minorHAnsi"/>
          <w:shd w:val="clear" w:color="auto" w:fill="FFFFFF"/>
        </w:rPr>
      </w:pPr>
      <w:r w:rsidRPr="00F84C8F">
        <w:rPr>
          <w:rFonts w:cstheme="minorHAnsi"/>
          <w:shd w:val="clear" w:color="auto" w:fill="FFFFFF"/>
        </w:rPr>
        <w:t xml:space="preserve">Intext: </w:t>
      </w:r>
      <w:r w:rsidRPr="00F84C8F">
        <w:rPr>
          <w:rFonts w:cstheme="minorHAnsi"/>
          <w:shd w:val="clear" w:color="auto" w:fill="FFFFFF"/>
        </w:rPr>
        <w:t>(Severe acute respiratory syndrome coronavirus 2 isolate Wuhan-Hu-1, co - Nucleotide - NCBI, 2021)</w:t>
      </w:r>
      <w:r w:rsidRPr="00F84C8F">
        <w:rPr>
          <w:rFonts w:cstheme="minorHAnsi"/>
          <w:shd w:val="clear" w:color="auto" w:fill="FFFFFF"/>
        </w:rPr>
        <w:t xml:space="preserve">  OR:  (Nucleotide -NCBI, 2021)</w:t>
      </w:r>
    </w:p>
    <w:p w14:paraId="7C1889BF" w14:textId="338B6903" w:rsidR="00EC330E" w:rsidRPr="00F84C8F" w:rsidRDefault="00EC330E" w:rsidP="00F84C8F">
      <w:pPr>
        <w:rPr>
          <w:rFonts w:cstheme="minorHAnsi"/>
        </w:rPr>
      </w:pPr>
      <w:r w:rsidRPr="00F84C8F">
        <w:rPr>
          <w:rFonts w:cstheme="minorHAnsi"/>
          <w:shd w:val="clear" w:color="auto" w:fill="FFFFFF"/>
        </w:rPr>
        <w:t>NCBI, 2021</w:t>
      </w:r>
    </w:p>
    <w:sectPr w:rsidR="00EC330E" w:rsidRPr="00F84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5A1"/>
    <w:multiLevelType w:val="hybridMultilevel"/>
    <w:tmpl w:val="C93A2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MzQxs7Q0MDK2MLFQ0lEKTi0uzszPAykwrAUAr2g6dSwAAAA="/>
  </w:docVars>
  <w:rsids>
    <w:rsidRoot w:val="00CA01FE"/>
    <w:rsid w:val="000A3484"/>
    <w:rsid w:val="000F2EB1"/>
    <w:rsid w:val="0016566A"/>
    <w:rsid w:val="003425EB"/>
    <w:rsid w:val="0038791C"/>
    <w:rsid w:val="00515889"/>
    <w:rsid w:val="005974AF"/>
    <w:rsid w:val="00713942"/>
    <w:rsid w:val="007C6B11"/>
    <w:rsid w:val="007F24C3"/>
    <w:rsid w:val="0095647B"/>
    <w:rsid w:val="00CA01FE"/>
    <w:rsid w:val="00D36159"/>
    <w:rsid w:val="00EC330E"/>
    <w:rsid w:val="00F71ADC"/>
    <w:rsid w:val="00F8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D087"/>
  <w15:chartTrackingRefBased/>
  <w15:docId w15:val="{A73F2E8D-8F7A-4879-8C52-4B643B5B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0A348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EC3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nuccore/MN908947.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Steenbergen</dc:creator>
  <cp:keywords/>
  <dc:description/>
  <cp:lastModifiedBy>Kristen Steenbergen</cp:lastModifiedBy>
  <cp:revision>10</cp:revision>
  <dcterms:created xsi:type="dcterms:W3CDTF">2021-04-23T14:24:00Z</dcterms:created>
  <dcterms:modified xsi:type="dcterms:W3CDTF">2021-04-23T21:36:00Z</dcterms:modified>
</cp:coreProperties>
</file>