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1CE2" w14:textId="725FCE8C" w:rsidR="00A53D0A" w:rsidRPr="00256F40" w:rsidRDefault="003F4AB3" w:rsidP="00256F40">
      <w:pPr>
        <w:spacing w:line="480" w:lineRule="auto"/>
        <w:jc w:val="center"/>
        <w:rPr>
          <w:rFonts w:ascii="Times New Roman" w:hAnsi="Times New Roman" w:cs="Times New Roman"/>
          <w:b/>
          <w:bCs/>
          <w:sz w:val="24"/>
          <w:szCs w:val="24"/>
        </w:rPr>
      </w:pPr>
      <w:r w:rsidRPr="00256F40">
        <w:rPr>
          <w:rFonts w:ascii="Times New Roman" w:hAnsi="Times New Roman" w:cs="Times New Roman"/>
          <w:b/>
          <w:bCs/>
          <w:sz w:val="24"/>
          <w:szCs w:val="24"/>
        </w:rPr>
        <w:t xml:space="preserve">SNHU Travel: </w:t>
      </w:r>
      <w:r w:rsidR="00A53D0A" w:rsidRPr="00256F40">
        <w:rPr>
          <w:rFonts w:ascii="Times New Roman" w:hAnsi="Times New Roman" w:cs="Times New Roman"/>
          <w:b/>
          <w:bCs/>
          <w:sz w:val="24"/>
          <w:szCs w:val="24"/>
        </w:rPr>
        <w:t>Sprint Review and Retrospective</w:t>
      </w:r>
    </w:p>
    <w:p w14:paraId="4357D601" w14:textId="77777777" w:rsidR="00A53D0A" w:rsidRPr="00256F40" w:rsidRDefault="00A53D0A" w:rsidP="00256F40">
      <w:pPr>
        <w:spacing w:line="480" w:lineRule="auto"/>
        <w:jc w:val="center"/>
        <w:rPr>
          <w:rFonts w:ascii="Times New Roman" w:hAnsi="Times New Roman" w:cs="Times New Roman"/>
          <w:sz w:val="24"/>
          <w:szCs w:val="24"/>
        </w:rPr>
      </w:pPr>
      <w:r w:rsidRPr="00256F40">
        <w:rPr>
          <w:rFonts w:ascii="Times New Roman" w:hAnsi="Times New Roman" w:cs="Times New Roman"/>
          <w:sz w:val="24"/>
          <w:szCs w:val="24"/>
        </w:rPr>
        <w:t xml:space="preserve">Kayleen Blood </w:t>
      </w:r>
    </w:p>
    <w:p w14:paraId="1BB9BE48" w14:textId="77777777" w:rsidR="00A53D0A" w:rsidRPr="00256F40" w:rsidRDefault="00A53D0A" w:rsidP="00256F40">
      <w:pPr>
        <w:spacing w:line="480" w:lineRule="auto"/>
        <w:jc w:val="center"/>
        <w:rPr>
          <w:rFonts w:ascii="Times New Roman" w:hAnsi="Times New Roman" w:cs="Times New Roman"/>
          <w:sz w:val="24"/>
          <w:szCs w:val="24"/>
        </w:rPr>
      </w:pPr>
      <w:r w:rsidRPr="00256F40">
        <w:rPr>
          <w:rFonts w:ascii="Times New Roman" w:hAnsi="Times New Roman" w:cs="Times New Roman"/>
          <w:sz w:val="24"/>
          <w:szCs w:val="24"/>
        </w:rPr>
        <w:t>Southern New Hampshire University</w:t>
      </w:r>
    </w:p>
    <w:p w14:paraId="3FC5826F" w14:textId="77777777" w:rsidR="00A53D0A" w:rsidRPr="00256F40" w:rsidRDefault="00A53D0A" w:rsidP="00256F40">
      <w:pPr>
        <w:spacing w:line="480" w:lineRule="auto"/>
        <w:jc w:val="center"/>
        <w:rPr>
          <w:rFonts w:ascii="Times New Roman" w:hAnsi="Times New Roman" w:cs="Times New Roman"/>
          <w:sz w:val="24"/>
          <w:szCs w:val="24"/>
        </w:rPr>
      </w:pPr>
      <w:r w:rsidRPr="00256F40">
        <w:rPr>
          <w:rFonts w:ascii="Times New Roman" w:hAnsi="Times New Roman" w:cs="Times New Roman"/>
          <w:sz w:val="24"/>
          <w:szCs w:val="24"/>
        </w:rPr>
        <w:t>CS250:Software Development Lifecycle</w:t>
      </w:r>
    </w:p>
    <w:p w14:paraId="1729B198" w14:textId="77777777" w:rsidR="00A53D0A" w:rsidRPr="00256F40" w:rsidRDefault="00A53D0A" w:rsidP="00256F40">
      <w:pPr>
        <w:spacing w:line="480" w:lineRule="auto"/>
        <w:jc w:val="center"/>
        <w:rPr>
          <w:rFonts w:ascii="Times New Roman" w:hAnsi="Times New Roman" w:cs="Times New Roman"/>
          <w:sz w:val="24"/>
          <w:szCs w:val="24"/>
        </w:rPr>
      </w:pPr>
      <w:r w:rsidRPr="00256F40">
        <w:rPr>
          <w:rFonts w:ascii="Times New Roman" w:hAnsi="Times New Roman" w:cs="Times New Roman"/>
          <w:sz w:val="24"/>
          <w:szCs w:val="24"/>
        </w:rPr>
        <w:t>Instructor: Munther Ghazawneh, Ph.D.</w:t>
      </w:r>
    </w:p>
    <w:p w14:paraId="358EE2D2" w14:textId="3A60FB82" w:rsidR="00A53D0A" w:rsidRPr="00256F40" w:rsidRDefault="00A53D0A" w:rsidP="00256F40">
      <w:pPr>
        <w:spacing w:line="480" w:lineRule="auto"/>
        <w:jc w:val="center"/>
        <w:rPr>
          <w:rFonts w:ascii="Times New Roman" w:hAnsi="Times New Roman" w:cs="Times New Roman"/>
          <w:sz w:val="24"/>
          <w:szCs w:val="24"/>
        </w:rPr>
      </w:pPr>
      <w:r w:rsidRPr="00256F40">
        <w:rPr>
          <w:rFonts w:ascii="Times New Roman" w:hAnsi="Times New Roman" w:cs="Times New Roman"/>
          <w:sz w:val="24"/>
          <w:szCs w:val="24"/>
        </w:rPr>
        <w:t>October 12</w:t>
      </w:r>
      <w:r w:rsidRPr="00256F40">
        <w:rPr>
          <w:rFonts w:ascii="Times New Roman" w:hAnsi="Times New Roman" w:cs="Times New Roman"/>
          <w:sz w:val="24"/>
          <w:szCs w:val="24"/>
        </w:rPr>
        <w:t>, 2026</w:t>
      </w:r>
    </w:p>
    <w:p w14:paraId="795023B4" w14:textId="77777777" w:rsidR="000E6A27" w:rsidRPr="00256F40" w:rsidRDefault="000E6A27" w:rsidP="00256F40">
      <w:pPr>
        <w:spacing w:line="480" w:lineRule="auto"/>
        <w:jc w:val="center"/>
        <w:rPr>
          <w:rFonts w:ascii="Times New Roman" w:hAnsi="Times New Roman" w:cs="Times New Roman"/>
          <w:sz w:val="24"/>
          <w:szCs w:val="24"/>
        </w:rPr>
      </w:pPr>
    </w:p>
    <w:p w14:paraId="0664BAD2" w14:textId="77777777" w:rsidR="00256F40" w:rsidRPr="00256F40" w:rsidRDefault="00256F40" w:rsidP="00256F40">
      <w:pPr>
        <w:spacing w:line="480" w:lineRule="auto"/>
        <w:jc w:val="center"/>
        <w:rPr>
          <w:rFonts w:ascii="Times New Roman" w:hAnsi="Times New Roman" w:cs="Times New Roman"/>
          <w:sz w:val="24"/>
          <w:szCs w:val="24"/>
        </w:rPr>
      </w:pPr>
    </w:p>
    <w:p w14:paraId="31A3B281" w14:textId="77777777" w:rsidR="00256F40" w:rsidRPr="00256F40" w:rsidRDefault="00256F40" w:rsidP="00256F40">
      <w:pPr>
        <w:spacing w:line="480" w:lineRule="auto"/>
        <w:jc w:val="center"/>
        <w:rPr>
          <w:rFonts w:ascii="Times New Roman" w:hAnsi="Times New Roman" w:cs="Times New Roman"/>
          <w:sz w:val="24"/>
          <w:szCs w:val="24"/>
        </w:rPr>
      </w:pPr>
    </w:p>
    <w:p w14:paraId="5DD6EBFC" w14:textId="77777777" w:rsidR="00256F40" w:rsidRPr="00256F40" w:rsidRDefault="00256F40" w:rsidP="00256F40">
      <w:pPr>
        <w:spacing w:line="480" w:lineRule="auto"/>
        <w:jc w:val="center"/>
        <w:rPr>
          <w:rFonts w:ascii="Times New Roman" w:hAnsi="Times New Roman" w:cs="Times New Roman"/>
          <w:sz w:val="24"/>
          <w:szCs w:val="24"/>
        </w:rPr>
      </w:pPr>
    </w:p>
    <w:p w14:paraId="64535AE0" w14:textId="77777777" w:rsidR="00256F40" w:rsidRPr="00256F40" w:rsidRDefault="00256F40" w:rsidP="00256F40">
      <w:pPr>
        <w:spacing w:line="480" w:lineRule="auto"/>
        <w:jc w:val="center"/>
        <w:rPr>
          <w:rFonts w:ascii="Times New Roman" w:hAnsi="Times New Roman" w:cs="Times New Roman"/>
          <w:sz w:val="24"/>
          <w:szCs w:val="24"/>
        </w:rPr>
      </w:pPr>
    </w:p>
    <w:p w14:paraId="5888C12C" w14:textId="77777777" w:rsidR="00256F40" w:rsidRPr="00256F40" w:rsidRDefault="00256F40" w:rsidP="00256F40">
      <w:pPr>
        <w:spacing w:line="480" w:lineRule="auto"/>
        <w:jc w:val="center"/>
        <w:rPr>
          <w:rFonts w:ascii="Times New Roman" w:hAnsi="Times New Roman" w:cs="Times New Roman"/>
          <w:sz w:val="24"/>
          <w:szCs w:val="24"/>
        </w:rPr>
      </w:pPr>
    </w:p>
    <w:p w14:paraId="4C550C88" w14:textId="77777777" w:rsidR="00256F40" w:rsidRPr="00256F40" w:rsidRDefault="00256F40" w:rsidP="00256F40">
      <w:pPr>
        <w:spacing w:line="480" w:lineRule="auto"/>
        <w:jc w:val="center"/>
        <w:rPr>
          <w:rFonts w:ascii="Times New Roman" w:hAnsi="Times New Roman" w:cs="Times New Roman"/>
          <w:sz w:val="24"/>
          <w:szCs w:val="24"/>
        </w:rPr>
      </w:pPr>
    </w:p>
    <w:p w14:paraId="1261D3FE" w14:textId="77777777" w:rsidR="00256F40" w:rsidRPr="00256F40" w:rsidRDefault="00256F40" w:rsidP="00256F40">
      <w:pPr>
        <w:spacing w:line="480" w:lineRule="auto"/>
        <w:jc w:val="center"/>
        <w:rPr>
          <w:rFonts w:ascii="Times New Roman" w:hAnsi="Times New Roman" w:cs="Times New Roman"/>
          <w:sz w:val="24"/>
          <w:szCs w:val="24"/>
        </w:rPr>
      </w:pPr>
    </w:p>
    <w:p w14:paraId="1A5B96D7" w14:textId="77777777" w:rsidR="00256F40" w:rsidRPr="00256F40" w:rsidRDefault="00256F40" w:rsidP="00256F40">
      <w:pPr>
        <w:spacing w:line="480" w:lineRule="auto"/>
        <w:jc w:val="center"/>
        <w:rPr>
          <w:rFonts w:ascii="Times New Roman" w:hAnsi="Times New Roman" w:cs="Times New Roman"/>
          <w:sz w:val="24"/>
          <w:szCs w:val="24"/>
        </w:rPr>
      </w:pPr>
    </w:p>
    <w:p w14:paraId="5E119567" w14:textId="77777777" w:rsidR="00256F40" w:rsidRPr="00256F40" w:rsidRDefault="00256F40" w:rsidP="00256F40">
      <w:pPr>
        <w:spacing w:line="480" w:lineRule="auto"/>
        <w:jc w:val="center"/>
        <w:rPr>
          <w:rFonts w:ascii="Times New Roman" w:hAnsi="Times New Roman" w:cs="Times New Roman"/>
          <w:sz w:val="24"/>
          <w:szCs w:val="24"/>
        </w:rPr>
      </w:pPr>
    </w:p>
    <w:p w14:paraId="2D9702E3" w14:textId="77777777" w:rsidR="00256F40" w:rsidRPr="00256F40" w:rsidRDefault="00256F40" w:rsidP="00256F40">
      <w:pPr>
        <w:spacing w:line="480" w:lineRule="auto"/>
        <w:jc w:val="center"/>
        <w:rPr>
          <w:rFonts w:ascii="Times New Roman" w:hAnsi="Times New Roman" w:cs="Times New Roman"/>
          <w:sz w:val="24"/>
          <w:szCs w:val="24"/>
        </w:rPr>
      </w:pPr>
    </w:p>
    <w:p w14:paraId="3149B19E" w14:textId="77777777" w:rsidR="00256F40" w:rsidRPr="00256F40" w:rsidRDefault="00256F40" w:rsidP="00256F40">
      <w:pPr>
        <w:spacing w:line="480" w:lineRule="auto"/>
        <w:jc w:val="center"/>
        <w:rPr>
          <w:rFonts w:ascii="Times New Roman" w:hAnsi="Times New Roman" w:cs="Times New Roman"/>
          <w:sz w:val="24"/>
          <w:szCs w:val="24"/>
        </w:rPr>
      </w:pPr>
    </w:p>
    <w:p w14:paraId="2D4B56B9" w14:textId="77777777" w:rsidR="00256F40" w:rsidRPr="00256F40" w:rsidRDefault="00256F40" w:rsidP="00256F40">
      <w:pPr>
        <w:spacing w:line="480" w:lineRule="auto"/>
        <w:ind w:firstLine="720"/>
        <w:jc w:val="center"/>
        <w:rPr>
          <w:rFonts w:ascii="Times New Roman" w:hAnsi="Times New Roman" w:cs="Times New Roman"/>
          <w:b/>
          <w:bCs/>
          <w:sz w:val="24"/>
          <w:szCs w:val="24"/>
        </w:rPr>
      </w:pPr>
      <w:r w:rsidRPr="00256F40">
        <w:rPr>
          <w:rFonts w:ascii="Times New Roman" w:hAnsi="Times New Roman" w:cs="Times New Roman"/>
          <w:b/>
          <w:bCs/>
          <w:sz w:val="24"/>
          <w:szCs w:val="24"/>
        </w:rPr>
        <w:lastRenderedPageBreak/>
        <w:t>SNHU Travel: Sprint Review and Retrospective</w:t>
      </w:r>
    </w:p>
    <w:p w14:paraId="7084AF70" w14:textId="01B4870D" w:rsidR="00256F40" w:rsidRPr="00256F40" w:rsidRDefault="00256F40" w:rsidP="00256F40">
      <w:pPr>
        <w:spacing w:line="480" w:lineRule="auto"/>
        <w:rPr>
          <w:rFonts w:ascii="Times New Roman" w:hAnsi="Times New Roman" w:cs="Times New Roman"/>
          <w:b/>
          <w:bCs/>
          <w:sz w:val="24"/>
          <w:szCs w:val="24"/>
        </w:rPr>
      </w:pPr>
      <w:r w:rsidRPr="00256F40">
        <w:rPr>
          <w:rFonts w:ascii="Times New Roman" w:hAnsi="Times New Roman" w:cs="Times New Roman"/>
          <w:b/>
          <w:bCs/>
          <w:sz w:val="24"/>
          <w:szCs w:val="24"/>
        </w:rPr>
        <w:t>Applying Scrum Roles</w:t>
      </w:r>
    </w:p>
    <w:p w14:paraId="7F6F4F69" w14:textId="77777777" w:rsidR="00256F40" w:rsidRPr="00256F40" w:rsidRDefault="00256F40" w:rsidP="00271CDD">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I believe the Product Owner carries one of the greatest responsibilities in a Scrum Team because this role connects customers, stakeholders, and developers. By clarifying expectations and prioritizing the Product Backlog, the Product Owner helps ensure that the team builds features customers actually want. During SNHU Travel, unclear slideshow requirements showed me how easily work could move in the wrong direction without that guidance. The Scrum Master supports success differently by facilitating Scrum events, improving communication, and helping remove obstacles so the team can stay productive.</w:t>
      </w:r>
    </w:p>
    <w:p w14:paraId="733A45C9" w14:textId="6C465E8F" w:rsidR="00256F40" w:rsidRDefault="00256F40" w:rsidP="00256F40">
      <w:pPr>
        <w:spacing w:line="480" w:lineRule="auto"/>
        <w:rPr>
          <w:rFonts w:ascii="Times New Roman" w:hAnsi="Times New Roman" w:cs="Times New Roman"/>
          <w:sz w:val="24"/>
          <w:szCs w:val="24"/>
        </w:rPr>
      </w:pPr>
      <w:r w:rsidRPr="00256F40">
        <w:rPr>
          <w:rFonts w:ascii="Times New Roman" w:hAnsi="Times New Roman" w:cs="Times New Roman"/>
          <w:sz w:val="24"/>
          <w:szCs w:val="24"/>
        </w:rPr>
        <w:t>The Developer and Tester roles also depend heavily on each other. Developers create features based on requirements, while testers check whether those features meet acceptance criteria. In my Tester assignment, the destination slideshow user story referred to ten destinations, but an example showed five. I needed clarification before testing the feature. This showed me why developers and testers should communicate early.</w:t>
      </w:r>
    </w:p>
    <w:p w14:paraId="017C103C" w14:textId="599ACF75" w:rsidR="00256F40" w:rsidRDefault="00256F40" w:rsidP="00256F40">
      <w:pPr>
        <w:spacing w:line="480" w:lineRule="auto"/>
        <w:rPr>
          <w:rFonts w:ascii="Times New Roman" w:hAnsi="Times New Roman" w:cs="Times New Roman"/>
          <w:b/>
          <w:bCs/>
          <w:sz w:val="24"/>
          <w:szCs w:val="24"/>
        </w:rPr>
      </w:pPr>
      <w:r w:rsidRPr="00256F40">
        <w:rPr>
          <w:rFonts w:ascii="Times New Roman" w:hAnsi="Times New Roman" w:cs="Times New Roman"/>
          <w:b/>
          <w:bCs/>
          <w:sz w:val="24"/>
          <w:szCs w:val="24"/>
        </w:rPr>
        <w:t>Completing User Stories</w:t>
      </w:r>
    </w:p>
    <w:p w14:paraId="4C4698A4" w14:textId="42D2FE34" w:rsidR="00256F40" w:rsidRPr="00256F40" w:rsidRDefault="00256F40" w:rsidP="00256F40">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 xml:space="preserve">Scrum helped break the SNHU Travel application into smaller user stories that could be prioritized, developed, and tested within Sprints. I found this valuable because the team could identify mistakes and concerns before they affected the entire project. For example, the destination slideshow story gave the team a specific feature to evaluate, including navigation, destination information, and links to package details. Acceptance criteria provided a basis for deciding whether the work was complete. Smaller stories </w:t>
      </w:r>
      <w:r w:rsidR="00271CDD">
        <w:rPr>
          <w:rFonts w:ascii="Times New Roman" w:hAnsi="Times New Roman" w:cs="Times New Roman"/>
          <w:sz w:val="24"/>
          <w:szCs w:val="24"/>
        </w:rPr>
        <w:t>also made</w:t>
      </w:r>
      <w:r w:rsidRPr="00256F40">
        <w:rPr>
          <w:rFonts w:ascii="Times New Roman" w:hAnsi="Times New Roman" w:cs="Times New Roman"/>
          <w:sz w:val="24"/>
          <w:szCs w:val="24"/>
        </w:rPr>
        <w:t xml:space="preserve"> bottlenecks more visible: if </w:t>
      </w:r>
      <w:r w:rsidRPr="00256F40">
        <w:rPr>
          <w:rFonts w:ascii="Times New Roman" w:hAnsi="Times New Roman" w:cs="Times New Roman"/>
          <w:sz w:val="24"/>
          <w:szCs w:val="24"/>
        </w:rPr>
        <w:lastRenderedPageBreak/>
        <w:t xml:space="preserve">one feature </w:t>
      </w:r>
      <w:r w:rsidR="00271CDD" w:rsidRPr="00256F40">
        <w:rPr>
          <w:rFonts w:ascii="Times New Roman" w:hAnsi="Times New Roman" w:cs="Times New Roman"/>
          <w:sz w:val="24"/>
          <w:szCs w:val="24"/>
        </w:rPr>
        <w:t>were</w:t>
      </w:r>
      <w:r w:rsidRPr="00256F40">
        <w:rPr>
          <w:rFonts w:ascii="Times New Roman" w:hAnsi="Times New Roman" w:cs="Times New Roman"/>
          <w:sz w:val="24"/>
          <w:szCs w:val="24"/>
        </w:rPr>
        <w:t xml:space="preserve"> </w:t>
      </w:r>
      <w:proofErr w:type="gramStart"/>
      <w:r w:rsidRPr="00256F40">
        <w:rPr>
          <w:rFonts w:ascii="Times New Roman" w:hAnsi="Times New Roman" w:cs="Times New Roman"/>
          <w:sz w:val="24"/>
          <w:szCs w:val="24"/>
        </w:rPr>
        <w:t>delayed,</w:t>
      </w:r>
      <w:proofErr w:type="gramEnd"/>
      <w:r w:rsidRPr="00256F40">
        <w:rPr>
          <w:rFonts w:ascii="Times New Roman" w:hAnsi="Times New Roman" w:cs="Times New Roman"/>
          <w:sz w:val="24"/>
          <w:szCs w:val="24"/>
        </w:rPr>
        <w:t xml:space="preserve"> the team could identify the problem and address it while continuing other appropriate work.</w:t>
      </w:r>
    </w:p>
    <w:p w14:paraId="4E987022" w14:textId="1765EEC9" w:rsidR="00256F40" w:rsidRDefault="00256F40" w:rsidP="00256F40">
      <w:pPr>
        <w:spacing w:line="480" w:lineRule="auto"/>
        <w:rPr>
          <w:rFonts w:ascii="Times New Roman" w:hAnsi="Times New Roman" w:cs="Times New Roman"/>
          <w:b/>
          <w:bCs/>
          <w:sz w:val="24"/>
          <w:szCs w:val="24"/>
        </w:rPr>
      </w:pPr>
      <w:r w:rsidRPr="00256F40">
        <w:rPr>
          <w:rFonts w:ascii="Times New Roman" w:hAnsi="Times New Roman" w:cs="Times New Roman"/>
          <w:b/>
          <w:bCs/>
          <w:sz w:val="24"/>
          <w:szCs w:val="24"/>
        </w:rPr>
        <w:t>Handling Interruptions and Change</w:t>
      </w:r>
    </w:p>
    <w:p w14:paraId="2C2008F3" w14:textId="77777777" w:rsidR="00256F40" w:rsidRDefault="00256F40" w:rsidP="00256F40">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One of Scrum’s greatest advantages was its ability to accommodate changes in customer expectations. When the Product Owner shifted the slideshow from general destinations toward wellness and detox travel, the team could identify which user stories, acceptance criteria, and tests needed updating. From a development perspective, the slideshow structure and navigation might still be reusable even though its destinations, images, and descriptions needed to change. Test cases would then need to reflect the revised requirements. A Waterfall process could also accommodate changes, but changes introduced after earlier phases were approved might require more extensive review and rework. Scrum offered a practical way to adjust direction without discarding useful progress.</w:t>
      </w:r>
    </w:p>
    <w:p w14:paraId="781C1560" w14:textId="5C719A1A" w:rsidR="00256F40" w:rsidRDefault="00256F40" w:rsidP="00256F40">
      <w:pPr>
        <w:spacing w:line="480" w:lineRule="auto"/>
        <w:rPr>
          <w:rFonts w:ascii="Times New Roman" w:hAnsi="Times New Roman" w:cs="Times New Roman"/>
          <w:b/>
          <w:bCs/>
          <w:sz w:val="24"/>
          <w:szCs w:val="24"/>
        </w:rPr>
      </w:pPr>
      <w:r w:rsidRPr="00256F40">
        <w:rPr>
          <w:rFonts w:ascii="Times New Roman" w:hAnsi="Times New Roman" w:cs="Times New Roman"/>
          <w:b/>
          <w:bCs/>
          <w:sz w:val="24"/>
          <w:szCs w:val="24"/>
        </w:rPr>
        <w:t>Communication and Collaboration</w:t>
      </w:r>
    </w:p>
    <w:p w14:paraId="29BD6DEF" w14:textId="77777777" w:rsidR="00256F40" w:rsidRPr="00256F40" w:rsidRDefault="00256F40" w:rsidP="00256F40">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The most important communication lesson I learned was to get clarification with multiple roles involved before proceeding. A Developer may identify implementation questions that a Tester would not think to ask, while a Tester may notice missing acceptance criteria. In my Tester assignment, I prepared questions for the Product Owner such as, “Should the slideshow display five destinations or ten?” and “What test data should be used for accounts with different travel histories?” I also proposed a short meeting before testing so these issues could be discussed together. These were questions I prepared, not a record of a completed meeting.</w:t>
      </w:r>
    </w:p>
    <w:p w14:paraId="632F241E" w14:textId="77777777" w:rsidR="00256F40" w:rsidRDefault="00256F40" w:rsidP="00256F40">
      <w:pPr>
        <w:spacing w:line="480" w:lineRule="auto"/>
        <w:rPr>
          <w:rFonts w:ascii="Times New Roman" w:hAnsi="Times New Roman" w:cs="Times New Roman"/>
          <w:sz w:val="24"/>
          <w:szCs w:val="24"/>
        </w:rPr>
      </w:pPr>
      <w:r w:rsidRPr="00256F40">
        <w:rPr>
          <w:rFonts w:ascii="Times New Roman" w:hAnsi="Times New Roman" w:cs="Times New Roman"/>
          <w:sz w:val="24"/>
          <w:szCs w:val="24"/>
        </w:rPr>
        <w:t xml:space="preserve">I would document the answers and decisions after the meeting so the entire team could reference the same requirements. This combination of direct discussion and written follow-up would </w:t>
      </w:r>
      <w:r w:rsidRPr="00256F40">
        <w:rPr>
          <w:rFonts w:ascii="Times New Roman" w:hAnsi="Times New Roman" w:cs="Times New Roman"/>
          <w:sz w:val="24"/>
          <w:szCs w:val="24"/>
        </w:rPr>
        <w:lastRenderedPageBreak/>
        <w:t>reduce assumptions, support collaboration, and help prevent development and testing from working toward different outcomes.</w:t>
      </w:r>
    </w:p>
    <w:p w14:paraId="1BF29B71" w14:textId="0FF25155" w:rsidR="00256F40" w:rsidRDefault="00256F40" w:rsidP="00256F40">
      <w:pPr>
        <w:spacing w:line="480" w:lineRule="auto"/>
        <w:rPr>
          <w:rFonts w:ascii="Times New Roman" w:hAnsi="Times New Roman" w:cs="Times New Roman"/>
          <w:b/>
          <w:bCs/>
          <w:sz w:val="24"/>
          <w:szCs w:val="24"/>
        </w:rPr>
      </w:pPr>
      <w:r>
        <w:rPr>
          <w:rFonts w:ascii="Times New Roman" w:hAnsi="Times New Roman" w:cs="Times New Roman"/>
          <w:b/>
          <w:bCs/>
          <w:sz w:val="24"/>
          <w:szCs w:val="24"/>
        </w:rPr>
        <w:t>Organization Tools and Scrum Events</w:t>
      </w:r>
    </w:p>
    <w:p w14:paraId="25AC27EE" w14:textId="77777777" w:rsidR="00256F40" w:rsidRDefault="00256F40" w:rsidP="00256F40">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I would use Jira as a central tool for SNHU Travel’s virtual communication and Scrum boards. A shared board with stages such as To Do, In Progress, Testing, and Done would show which features were moving forward, who was responsible, and where work had become stuck. Team members could update their own tasks and use comments to communicate concerns, giving everyone access to current information between meetings. The Product Owner could maintain backlog priorities, while the team could select work during Sprint Planning and review its progress during Daily Scrums. Sprint Reviews would help gather feedback on completed features, and Retrospectives would help the team improve how it works. Jira would support these events by keeping tasks and decisions visible; it would not replace conversations between team members.</w:t>
      </w:r>
    </w:p>
    <w:p w14:paraId="613972F2" w14:textId="551DDED6" w:rsidR="00256F40" w:rsidRDefault="00256F40" w:rsidP="00256F40">
      <w:pPr>
        <w:spacing w:line="480" w:lineRule="auto"/>
        <w:rPr>
          <w:rFonts w:ascii="Times New Roman" w:hAnsi="Times New Roman" w:cs="Times New Roman"/>
          <w:b/>
          <w:bCs/>
          <w:sz w:val="24"/>
          <w:szCs w:val="24"/>
        </w:rPr>
      </w:pPr>
      <w:r w:rsidRPr="00256F40">
        <w:rPr>
          <w:rFonts w:ascii="Times New Roman" w:hAnsi="Times New Roman" w:cs="Times New Roman"/>
          <w:b/>
          <w:bCs/>
          <w:sz w:val="24"/>
          <w:szCs w:val="24"/>
        </w:rPr>
        <w:t>Evaluating the Agile Process</w:t>
      </w:r>
    </w:p>
    <w:p w14:paraId="4DB32A83" w14:textId="77777777" w:rsidR="00256F40" w:rsidRPr="00256F40" w:rsidRDefault="00256F40" w:rsidP="00256F40">
      <w:pPr>
        <w:spacing w:line="480" w:lineRule="auto"/>
        <w:ind w:firstLine="720"/>
        <w:rPr>
          <w:rFonts w:ascii="Times New Roman" w:hAnsi="Times New Roman" w:cs="Times New Roman"/>
          <w:sz w:val="24"/>
          <w:szCs w:val="24"/>
        </w:rPr>
      </w:pPr>
      <w:r w:rsidRPr="00256F40">
        <w:rPr>
          <w:rFonts w:ascii="Times New Roman" w:hAnsi="Times New Roman" w:cs="Times New Roman"/>
          <w:sz w:val="24"/>
          <w:szCs w:val="24"/>
        </w:rPr>
        <w:t>Overall, I believe Scrum-Agile was the right approach for SNHU Travel because the project needed to adapt to changing client requirements while maintaining communication throughout development. Incremental user stories and frequent testing made it easier to adjust existing features rather than rebuild them unnecessarily. Story points also offered a way to discuss the relative effort and complexity of work.</w:t>
      </w:r>
    </w:p>
    <w:p w14:paraId="6D72B52F" w14:textId="77777777" w:rsidR="00256F40" w:rsidRPr="00256F40" w:rsidRDefault="00256F40" w:rsidP="00256F40">
      <w:pPr>
        <w:spacing w:line="480" w:lineRule="auto"/>
        <w:rPr>
          <w:rFonts w:ascii="Times New Roman" w:hAnsi="Times New Roman" w:cs="Times New Roman"/>
          <w:sz w:val="24"/>
          <w:szCs w:val="24"/>
        </w:rPr>
      </w:pPr>
      <w:r w:rsidRPr="00256F40">
        <w:rPr>
          <w:rFonts w:ascii="Times New Roman" w:hAnsi="Times New Roman" w:cs="Times New Roman"/>
          <w:sz w:val="24"/>
          <w:szCs w:val="24"/>
        </w:rPr>
        <w:t xml:space="preserve">The biggest disadvantage I see is uncertainty in planning when a Scrum Team first begins working together. Sprints have fixed lengths, but the team may not yet know how much work it can realistically finish in one Sprint. As the project progresses, however, completed work and </w:t>
      </w:r>
      <w:r w:rsidRPr="00256F40">
        <w:rPr>
          <w:rFonts w:ascii="Times New Roman" w:hAnsi="Times New Roman" w:cs="Times New Roman"/>
          <w:sz w:val="24"/>
          <w:szCs w:val="24"/>
        </w:rPr>
        <w:lastRenderedPageBreak/>
        <w:t>Sprint velocity provide a better basis for future estimates. Its adaptability and transparency made Scrum a stronger fit than a sequential approach.</w:t>
      </w:r>
    </w:p>
    <w:p w14:paraId="2811B9EA" w14:textId="77777777" w:rsidR="00256F40" w:rsidRPr="00256F40" w:rsidRDefault="00256F40" w:rsidP="00256F40">
      <w:pPr>
        <w:spacing w:line="480" w:lineRule="auto"/>
        <w:rPr>
          <w:rFonts w:ascii="Times New Roman" w:hAnsi="Times New Roman" w:cs="Times New Roman"/>
          <w:sz w:val="24"/>
          <w:szCs w:val="24"/>
        </w:rPr>
      </w:pPr>
    </w:p>
    <w:p w14:paraId="14D2D48D" w14:textId="77777777" w:rsidR="00256F40" w:rsidRPr="00256F40" w:rsidRDefault="00256F40" w:rsidP="00256F40">
      <w:pPr>
        <w:spacing w:line="480" w:lineRule="auto"/>
        <w:rPr>
          <w:rFonts w:ascii="Times New Roman" w:hAnsi="Times New Roman" w:cs="Times New Roman"/>
          <w:sz w:val="24"/>
          <w:szCs w:val="24"/>
        </w:rPr>
      </w:pPr>
    </w:p>
    <w:p w14:paraId="473A05E1" w14:textId="77777777" w:rsidR="00256F40" w:rsidRPr="00256F40" w:rsidRDefault="00256F40" w:rsidP="00256F40">
      <w:pPr>
        <w:spacing w:line="480" w:lineRule="auto"/>
        <w:rPr>
          <w:rFonts w:ascii="Times New Roman" w:hAnsi="Times New Roman" w:cs="Times New Roman"/>
          <w:sz w:val="24"/>
          <w:szCs w:val="24"/>
        </w:rPr>
      </w:pPr>
    </w:p>
    <w:p w14:paraId="09EADB88" w14:textId="77777777" w:rsidR="00256F40" w:rsidRPr="00256F40" w:rsidRDefault="00256F40" w:rsidP="00256F40">
      <w:pPr>
        <w:spacing w:line="480" w:lineRule="auto"/>
        <w:rPr>
          <w:rFonts w:ascii="Times New Roman" w:hAnsi="Times New Roman" w:cs="Times New Roman"/>
          <w:b/>
          <w:bCs/>
          <w:sz w:val="24"/>
          <w:szCs w:val="24"/>
        </w:rPr>
      </w:pPr>
    </w:p>
    <w:p w14:paraId="0D0C6E49" w14:textId="77777777" w:rsidR="00256F40" w:rsidRPr="00256F40" w:rsidRDefault="00256F40" w:rsidP="00256F40">
      <w:pPr>
        <w:spacing w:line="480" w:lineRule="auto"/>
        <w:rPr>
          <w:rFonts w:ascii="Times New Roman" w:hAnsi="Times New Roman" w:cs="Times New Roman"/>
          <w:b/>
          <w:bCs/>
          <w:sz w:val="24"/>
          <w:szCs w:val="24"/>
        </w:rPr>
      </w:pPr>
    </w:p>
    <w:sectPr w:rsidR="00256F40" w:rsidRPr="00256F4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71DA9" w14:textId="77777777" w:rsidR="009C5D41" w:rsidRDefault="009C5D41" w:rsidP="00A53D0A">
      <w:pPr>
        <w:spacing w:after="0" w:line="240" w:lineRule="auto"/>
      </w:pPr>
      <w:r>
        <w:separator/>
      </w:r>
    </w:p>
  </w:endnote>
  <w:endnote w:type="continuationSeparator" w:id="0">
    <w:p w14:paraId="2DF1BF1F" w14:textId="77777777" w:rsidR="009C5D41" w:rsidRDefault="009C5D41" w:rsidP="00A53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94AD" w14:textId="77777777" w:rsidR="009C5D41" w:rsidRDefault="009C5D41" w:rsidP="00A53D0A">
      <w:pPr>
        <w:spacing w:after="0" w:line="240" w:lineRule="auto"/>
      </w:pPr>
      <w:r>
        <w:separator/>
      </w:r>
    </w:p>
  </w:footnote>
  <w:footnote w:type="continuationSeparator" w:id="0">
    <w:p w14:paraId="5E9CCCF0" w14:textId="77777777" w:rsidR="009C5D41" w:rsidRDefault="009C5D41" w:rsidP="00A53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41228"/>
      <w:docPartObj>
        <w:docPartGallery w:val="Page Numbers (Top of Page)"/>
        <w:docPartUnique/>
      </w:docPartObj>
    </w:sdtPr>
    <w:sdtEndPr>
      <w:rPr>
        <w:noProof/>
      </w:rPr>
    </w:sdtEndPr>
    <w:sdtContent>
      <w:p w14:paraId="0423EE5A" w14:textId="2D6F5101" w:rsidR="00A53D0A" w:rsidRDefault="00A53D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EFBF69" w14:textId="77777777" w:rsidR="00A53D0A" w:rsidRDefault="00A53D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0A"/>
    <w:rsid w:val="000E6A27"/>
    <w:rsid w:val="00256F40"/>
    <w:rsid w:val="00271CDD"/>
    <w:rsid w:val="00277366"/>
    <w:rsid w:val="00306661"/>
    <w:rsid w:val="003F4AB3"/>
    <w:rsid w:val="009C5D41"/>
    <w:rsid w:val="00A53D0A"/>
    <w:rsid w:val="00BE525F"/>
    <w:rsid w:val="00DA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0B96"/>
  <w15:chartTrackingRefBased/>
  <w15:docId w15:val="{C39D1F63-5B7F-4187-AF98-DF9C9F89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0A"/>
  </w:style>
  <w:style w:type="paragraph" w:styleId="Heading1">
    <w:name w:val="heading 1"/>
    <w:basedOn w:val="Normal"/>
    <w:next w:val="Normal"/>
    <w:link w:val="Heading1Char"/>
    <w:uiPriority w:val="9"/>
    <w:qFormat/>
    <w:rsid w:val="00A53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D0A"/>
    <w:rPr>
      <w:rFonts w:eastAsiaTheme="majorEastAsia" w:cstheme="majorBidi"/>
      <w:color w:val="272727" w:themeColor="text1" w:themeTint="D8"/>
    </w:rPr>
  </w:style>
  <w:style w:type="paragraph" w:styleId="Title">
    <w:name w:val="Title"/>
    <w:basedOn w:val="Normal"/>
    <w:next w:val="Normal"/>
    <w:link w:val="TitleChar"/>
    <w:uiPriority w:val="10"/>
    <w:qFormat/>
    <w:rsid w:val="00A53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D0A"/>
    <w:pPr>
      <w:spacing w:before="160"/>
      <w:jc w:val="center"/>
    </w:pPr>
    <w:rPr>
      <w:i/>
      <w:iCs/>
      <w:color w:val="404040" w:themeColor="text1" w:themeTint="BF"/>
    </w:rPr>
  </w:style>
  <w:style w:type="character" w:customStyle="1" w:styleId="QuoteChar">
    <w:name w:val="Quote Char"/>
    <w:basedOn w:val="DefaultParagraphFont"/>
    <w:link w:val="Quote"/>
    <w:uiPriority w:val="29"/>
    <w:rsid w:val="00A53D0A"/>
    <w:rPr>
      <w:i/>
      <w:iCs/>
      <w:color w:val="404040" w:themeColor="text1" w:themeTint="BF"/>
    </w:rPr>
  </w:style>
  <w:style w:type="paragraph" w:styleId="ListParagraph">
    <w:name w:val="List Paragraph"/>
    <w:basedOn w:val="Normal"/>
    <w:uiPriority w:val="34"/>
    <w:qFormat/>
    <w:rsid w:val="00A53D0A"/>
    <w:pPr>
      <w:ind w:left="720"/>
      <w:contextualSpacing/>
    </w:pPr>
  </w:style>
  <w:style w:type="character" w:styleId="IntenseEmphasis">
    <w:name w:val="Intense Emphasis"/>
    <w:basedOn w:val="DefaultParagraphFont"/>
    <w:uiPriority w:val="21"/>
    <w:qFormat/>
    <w:rsid w:val="00A53D0A"/>
    <w:rPr>
      <w:i/>
      <w:iCs/>
      <w:color w:val="0F4761" w:themeColor="accent1" w:themeShade="BF"/>
    </w:rPr>
  </w:style>
  <w:style w:type="paragraph" w:styleId="IntenseQuote">
    <w:name w:val="Intense Quote"/>
    <w:basedOn w:val="Normal"/>
    <w:next w:val="Normal"/>
    <w:link w:val="IntenseQuoteChar"/>
    <w:uiPriority w:val="30"/>
    <w:qFormat/>
    <w:rsid w:val="00A53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D0A"/>
    <w:rPr>
      <w:i/>
      <w:iCs/>
      <w:color w:val="0F4761" w:themeColor="accent1" w:themeShade="BF"/>
    </w:rPr>
  </w:style>
  <w:style w:type="character" w:styleId="IntenseReference">
    <w:name w:val="Intense Reference"/>
    <w:basedOn w:val="DefaultParagraphFont"/>
    <w:uiPriority w:val="32"/>
    <w:qFormat/>
    <w:rsid w:val="00A53D0A"/>
    <w:rPr>
      <w:b/>
      <w:bCs/>
      <w:smallCaps/>
      <w:color w:val="0F4761" w:themeColor="accent1" w:themeShade="BF"/>
      <w:spacing w:val="5"/>
    </w:rPr>
  </w:style>
  <w:style w:type="paragraph" w:styleId="Header">
    <w:name w:val="header"/>
    <w:basedOn w:val="Normal"/>
    <w:link w:val="HeaderChar"/>
    <w:uiPriority w:val="99"/>
    <w:unhideWhenUsed/>
    <w:rsid w:val="00A53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D0A"/>
  </w:style>
  <w:style w:type="paragraph" w:styleId="Footer">
    <w:name w:val="footer"/>
    <w:basedOn w:val="Normal"/>
    <w:link w:val="FooterChar"/>
    <w:uiPriority w:val="99"/>
    <w:unhideWhenUsed/>
    <w:rsid w:val="00A53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Kayleen Blood</dc:creator>
  <cp:keywords/>
  <dc:description/>
  <cp:lastModifiedBy>Kayleen Blood</cp:lastModifiedBy>
  <cp:revision>1</cp:revision>
  <dcterms:created xsi:type="dcterms:W3CDTF">2026-10-12T22:02:00Z</dcterms:created>
  <dcterms:modified xsi:type="dcterms:W3CDTF">2026-10-12T23:27:00Z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cb1d4d12-8910-4b29-800a-60f36bd455d1</vt:lpwstr>
  </property>
</Properties>
</file>