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주제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코로나 시대와 함께하는 국민의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 음식, 배달 문화 변화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에 대한 시각화 처리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kt_빅데이터플랫폼_데이터 설명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(1) dlvr_call.csv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배달 호출 데이터 (출처 : KT 통신 빅데이터 플랫폼 내 경기대학교 데이터)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음식점에서 배달을 위해 배달기사를 호출하고 고객에게 배달이 완료되는 과정에서 생산되는 데이터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1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.0304383593843"/>
        <w:gridCol w:w="2301.280996591844"/>
        <w:gridCol w:w="1493.0262075449525"/>
        <w:gridCol w:w="2391.087084263721"/>
        <w:gridCol w:w="2391.087084263721"/>
        <w:tblGridChange w:id="0">
          <w:tblGrid>
            <w:gridCol w:w="449.0304383593843"/>
            <w:gridCol w:w="2301.280996591844"/>
            <w:gridCol w:w="1493.0262075449525"/>
            <w:gridCol w:w="2391.087084263721"/>
            <w:gridCol w:w="2391.0870842637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type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순번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순번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처리일시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날짜 (2019-12-01~2020-05-31)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DLVR_REQUST_ENTRPS_ID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배달요청업체ID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배달요청업체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DLVR_REQUST_STTUS_VALUE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배달요청상태값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배달요청상태값</w:t>
            </w:r>
          </w:p>
          <w:p w:rsidR="00000000" w:rsidDel="00000000" w:rsidP="00000000" w:rsidRDefault="00000000" w:rsidRPr="00000000" w14:paraId="0000001F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1:완료,2:취소,3:사고,4:문의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DLVR_RCEPT_ENTRPS_ID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배달접수업체ID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배달접수회사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DLVR_STORE_ID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 식별 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DLVR_STORE_INDUTY_NM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 업종명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 업종이름 (카테고리)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DLVR_STORE_LEGALDONG_CODE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배달상점법정동코드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 주소 법정동코드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DLVR_STORE_BRTC_NM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배달상점광역시도명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 주소 시도명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DLVR_STORE_SIGNGU_NM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배달상점시군구명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 주소 시군구명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DLVR_STORE_LEGALDONG_NM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배달상점법정동명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 주소 법정동 읍면동명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DLVR_STORE_LI_NM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배달상점리명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 주소 법정동 리명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DLVR_STORE_ADSTRD_CODE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배달상점행정동코드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 주소 행정동 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DLVR_STORE_RDNMADR_CODE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배달상점도로명주소 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배달상점주소 도로명주소 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DLVR_DSTN_LEGALDONG_CODE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배달목적지법정동코드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 주소 법정동코드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DLVR_DSTN_BRTC_NM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배달목적지광역시도명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 주소 법정동 시도명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DLVR_DSTN_SIGNGU_NM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배달목적지시군구명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 주소 법정동 시군구명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DLVR_DSTN_LEGALDONG_NM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배달목적지법정동명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 주소 법정동 읍면동명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DLVR_DSTN_LI_NM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 리명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 주소 법정동 리명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DLVR_DSTN_ADSTRD_CODE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배달목적지행정동코드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 주소 행정동 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DLVR_DSTN_RDNMADR_CODE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배달목적지도로명주소 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배달목적지주소 도로명주소 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DLVR_MAN_ID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배달자ID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배달기사 식별번호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배달금액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배달서비스 금액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CALL_RLAY_FEE_AMOUNT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호출중계수수료금액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배달호출 중계수수료 금액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GOODS_AMOUNT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상품금액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배달상품금액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SETLE_KND_VALUE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결제종류값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결제종류번호</w:t>
            </w:r>
          </w:p>
          <w:p w:rsidR="00000000" w:rsidDel="00000000" w:rsidP="00000000" w:rsidRDefault="00000000" w:rsidRPr="00000000" w14:paraId="0000008E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1:카드,2:선불,3:현금,4:현-&gt;카,5:카-&gt;현,6:카-&gt;선,7:선-&gt;카,8:선-&gt;현,9:현-&gt;선,10:후불,11:-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SETLE_CARD_NM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결제카드명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결제카드종류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DLVR_RCEPT_TIME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배달접수시간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배달접수시간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DLVR_CARALC_TIME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배달배차시간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배달배차시간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DLVR_RECPT_TIME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배달수령시간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배달수령시간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DLVR_COMPT_TIME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배달완료시간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배달완료시간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DLVR_CANCL_TIME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배달취소시간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배달취소시간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[파생 변수]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배달소요시간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DLVR_COMPT_TIME(배달완료시간) - DLVR_RCEPT_TIME(배달접수시간)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배차소요시간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DLVR_CARALC_TIME(배달배차시간) - DLVR_RCEPT_TIME(배달접수시간)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운반시간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DLVR_COMPT_TIME(배달완료시간) - DLVR_RECPT_TIME(배달수령시간)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조리시간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DLVR_RECPT_TIME(배달수령시간) – DLVR_RCEPT_TIME(배달접수시간)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소비자 결제 금액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GOODS_AMOUNT(상품금액) + DLVR_AMOUNT(배달금액)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[데이터 셋 아이디어]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시간대별 DLVR_STORE_INDUTY_NM(배달상점)의 조리시간 통계값(mean, max, min…)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시간대별 DLVR_STORE_ID(배달상점 ID)의 조리시간 통계값(mean, max, min…)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DLVR_STORE_INDUTY_NM(배달상점)의 조리시간 통계값(mean, max, min…)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DLVR_STORE_ID(배달상점 ID)의 조리시간 통계값(mean, max, min…)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DLVR_STORE_INDUTY_NM(배달상점)별 배달 건수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일별 DLVR_STORE_INDUTY_NM(배달상점)별 배달 선수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DLVR_STORE_ID(배달상점 ID)별 배달 건수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일별 DLVR_STORE_ID(배달상점 ID)별 배달 선수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상점 ID별 배달 취소 건수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시간-지역별 평균배달배차소요시간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업종-지역별 평균배달배차소요시간</w:t>
        <w:br w:type="textWrapping"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(2) popl.csv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행정동별 생활인구 데이터 (출처 : KT 통신 빅데이터 플랫폼 내 KT 데이터)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시간대-행정동-성별-연령 구분에 따른 생활인구 데이터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2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base_ymd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기준년월일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기준년월일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tmzon_se_code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24시간대구분코드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24시간대 구분코드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sexdstn_se_code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성별구분코드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성별 구분코드 (M: 남성, F: 여성)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agrde_se_code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연령대구분코드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5세단위 연령대구분코드 (단, age_00: 0세 ~ 9세, age_70: 70세 이상)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adstrd_code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행정동코드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행정동코드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local_pop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내국인수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내국인 인구수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fore_pop_1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장기외국인수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장기 외국인 인구수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fore_pop_2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단기외국인수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단기 외국인 인구수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F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(3) StartupOrClosing_Shop.csv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업종/상호별 창업·폐업 유추 데이터 (출처 : KT 통신 빅데이터 플랫폼 내 (주)네스 데이터)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114에 등록된 정보 기반의 업종/상호별 창업·폐업 유추 분류 데이터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3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0596216985793"/>
        <w:gridCol w:w="2142.587674695645"/>
        <w:gridCol w:w="1509.8027137751694"/>
        <w:gridCol w:w="2464.530900427115"/>
        <w:gridCol w:w="2464.530900427115"/>
        <w:tblGridChange w:id="0">
          <w:tblGrid>
            <w:gridCol w:w="444.0596216985793"/>
            <w:gridCol w:w="2142.587674695645"/>
            <w:gridCol w:w="1509.8027137751694"/>
            <w:gridCol w:w="2464.530900427115"/>
            <w:gridCol w:w="2464.5309004271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인덱스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인덱스 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데이터가 생성된 날짜</w:t>
            </w:r>
          </w:p>
          <w:p w:rsidR="00000000" w:rsidDel="00000000" w:rsidP="00000000" w:rsidRDefault="00000000" w:rsidRPr="00000000" w14:paraId="0000011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(20200101~20200630)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INDUTY_NM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업종명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업종명칭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CMPNM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상호명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INDUTY_CODEM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업종코드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업종코드명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창업폐업 구분 ( 1 : “창업”, 0 : “폐업”)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category</w:t>
            </w:r>
          </w:p>
        </w:tc>
      </w:tr>
    </w:tbl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INDUTY_NM으로 음식 업종만 sorting 후 창/폐업 현황 보기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INDUTY_CODEM으로 위의 작업 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(4) StartupOrClosing_Region.csv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업종/지역별 창업·폐업 유추 데이터 (출처 : KT 통신 빅데이터 플랫폼 내 (주)네스 데이터)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114에 등록된 정보 기반의 업종/지역별 창업·폐업 유추 분류 데이터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4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.1547132440751"/>
        <w:gridCol w:w="2192.3869627270697"/>
        <w:gridCol w:w="1491.2682893676515"/>
        <w:gridCol w:w="2448.350922842413"/>
        <w:gridCol w:w="2448.350922842413"/>
        <w:tblGridChange w:id="0">
          <w:tblGrid>
            <w:gridCol w:w="445.1547132440751"/>
            <w:gridCol w:w="2192.3869627270697"/>
            <w:gridCol w:w="1491.2682893676515"/>
            <w:gridCol w:w="2448.350922842413"/>
            <w:gridCol w:w="2448.350922842413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인덱스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인덱스 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데이터가 생성된 날짜</w:t>
            </w:r>
          </w:p>
          <w:p w:rsidR="00000000" w:rsidDel="00000000" w:rsidP="00000000" w:rsidRDefault="00000000" w:rsidRPr="00000000" w14:paraId="0000014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(20200101~20200630)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INDUTY_NM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업종명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업종명칭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BRTC_NM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광역시도명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광역시도명칭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SIGUNGU_NM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시군구명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시군구 명칭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읍면동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읍면동 명칭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LA_DCMLPOINT_VALUE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위도값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위도 소수점 값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LO_DCMLPOINT_VALUE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경도값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경도 소수점 값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창업폐업 구분 ( 1 : “창업”, 0 : “폐업”)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category</w:t>
            </w:r>
          </w:p>
        </w:tc>
      </w:tr>
    </w:tbl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위도 / 경도 값 뒷부분 소수점 뒷부분 ***으로 사용 불가 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위도 경도 값 외의 chr 지역정보 이용해야 함 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지도에 날짜(월별) 창업 / 폐업 추이 정도 나타낼 수 있을 듯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INDUTY_NM을 food or not으로 카테고리화 -&gt; 지역별 일자별 음식점의 창/폐업 현황을 알 수 있음</w:t>
      </w:r>
    </w:p>
    <w:p w:rsidR="00000000" w:rsidDel="00000000" w:rsidP="00000000" w:rsidRDefault="00000000" w:rsidRPr="00000000" w14:paraId="000001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spacing w:after="240" w:before="240" w:lineRule="auto"/>
        <w:rPr/>
      </w:pPr>
      <w:bookmarkStart w:colFirst="0" w:colLast="0" w:name="_gomvogwjtehr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covid_19_데이터 설명</w:t>
      </w:r>
    </w:p>
    <w:p w:rsidR="00000000" w:rsidDel="00000000" w:rsidP="00000000" w:rsidRDefault="00000000" w:rsidRPr="00000000" w14:paraId="00000174">
      <w:pPr>
        <w:pStyle w:val="Heading3"/>
        <w:spacing w:after="240" w:before="240" w:lineRule="auto"/>
        <w:rPr>
          <w:b w:val="1"/>
        </w:rPr>
      </w:pPr>
      <w:bookmarkStart w:colFirst="0" w:colLast="0" w:name="_54theu9aov73" w:id="1"/>
      <w:bookmarkEnd w:id="1"/>
      <w:r w:rsidDel="00000000" w:rsidR="00000000" w:rsidRPr="00000000">
        <w:rPr>
          <w:rtl w:val="0"/>
        </w:rPr>
        <w:t xml:space="preserve">(1) Case.csv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케이스, 사례 데이터 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사례별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지역별 집단 감염 유무 및 감염 누적 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5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case_id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감염사례 id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행정구역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특별시 / 광역시 /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시/ 군/ 구 </w:t>
            </w:r>
          </w:p>
          <w:p w:rsidR="00000000" w:rsidDel="00000000" w:rsidP="00000000" w:rsidRDefault="00000000" w:rsidRPr="00000000" w14:paraId="0000018A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(from other city 포함)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집단 감염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TRUE : 집단감염 o/</w:t>
            </w:r>
          </w:p>
          <w:p w:rsidR="00000000" w:rsidDel="00000000" w:rsidP="00000000" w:rsidRDefault="00000000" w:rsidRPr="00000000" w14:paraId="00000190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FALSE : 집단감염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infection_case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감염 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감염 사례(단체명 또는 기타 사례)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확인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확인 된 누적 수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경도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경도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</w:tbl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집단 감염 지역별(위치별-위도,경도) 누적 확진자 수 확인 가능 + 사례도 tracking 가능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- 174row 중,</w:t>
      </w:r>
    </w:p>
    <w:p w:rsidR="00000000" w:rsidDel="00000000" w:rsidP="00000000" w:rsidRDefault="00000000" w:rsidRPr="00000000" w14:paraId="000001A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city 변수 : from other city 51건, 미입력(-) 53건</w:t>
      </w:r>
    </w:p>
    <w:p w:rsidR="00000000" w:rsidDel="00000000" w:rsidP="00000000" w:rsidRDefault="00000000" w:rsidRPr="00000000" w14:paraId="000001A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위도, 경도 변수 : 미입력(-) 109건 </w:t>
      </w:r>
    </w:p>
    <w:p w:rsidR="00000000" w:rsidDel="00000000" w:rsidP="00000000" w:rsidRDefault="00000000" w:rsidRPr="00000000" w14:paraId="000001A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province 모두 입력되어있음  -&gt; 사용 가능 데이터 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thf547e6gm4r" w:id="2"/>
      <w:bookmarkEnd w:id="2"/>
      <w:r w:rsidDel="00000000" w:rsidR="00000000" w:rsidRPr="00000000">
        <w:rPr>
          <w:rtl w:val="0"/>
        </w:rPr>
        <w:t xml:space="preserve">(2) PatientInfo.csv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환자정보 데이터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코로나 감염 환자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6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patient_id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환자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환자 고유 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성별구분 (male/female)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연령대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연령대(0s ~ 100s)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국가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국가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행정구역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도/광역시/자치시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행정구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infection_case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감염경로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감염경로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infected_by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감염대상?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감염 접촉자 대상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접촉자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접촉자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symptom_onset_date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발병 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증상 시작 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confirmed_date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확진 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확진 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released_date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격리 해제 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격리 해제 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deceased_date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사망 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사망 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(발병/확진/격리 해제/사망)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</w:tbl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성별, 연령별, 지역별 확진 현황을 알 수 있음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날짜로 파생 변수 생성 가능 (ex.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released_date - symptom_onset_date 등)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6wzayusy90qo" w:id="3"/>
      <w:bookmarkEnd w:id="3"/>
      <w:r w:rsidDel="00000000" w:rsidR="00000000" w:rsidRPr="00000000">
        <w:rPr>
          <w:rtl w:val="0"/>
        </w:rPr>
        <w:t xml:space="preserve">(3) Policy.csv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정책정보 데이터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한국 정책 데이터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7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policy_id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정책 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정책 고유 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국가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정책을 시행한 국가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유형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정책의 유형</w:t>
            </w:r>
          </w:p>
          <w:p w:rsidR="00000000" w:rsidDel="00000000" w:rsidP="00000000" w:rsidRDefault="00000000" w:rsidRPr="00000000" w14:paraId="0000021B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(Alert/ Immigration/ Health/ Social/ Education/ Technology/ Administrative/ Transformation)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gov_policy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정부 정책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정부의 정책</w:t>
            </w:r>
          </w:p>
          <w:p w:rsidR="00000000" w:rsidDel="00000000" w:rsidP="00000000" w:rsidRDefault="00000000" w:rsidRPr="00000000" w14:paraId="0000022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(예 : Infectious Disease Alert Level)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세부 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정책 세부사항</w:t>
            </w:r>
          </w:p>
          <w:p w:rsidR="00000000" w:rsidDel="00000000" w:rsidP="00000000" w:rsidRDefault="00000000" w:rsidRPr="00000000" w14:paraId="00000227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(예 : Level 1 (Blue))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시작일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정책 시작일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종료일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정책 종료일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2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정책 관련 정보 (해석 필요)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p859t9phempd" w:id="4"/>
      <w:bookmarkEnd w:id="4"/>
      <w:r w:rsidDel="00000000" w:rsidR="00000000" w:rsidRPr="00000000">
        <w:rPr>
          <w:rtl w:val="0"/>
        </w:rPr>
        <w:t xml:space="preserve">(4) Region.csv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지역 정보 데이터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지역별 교육시설 및 고령층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8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코드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지역 코드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행정구역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특별시 / 광역시 /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시/ 군/ 구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경도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경도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elementary_school_count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초등학교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초등학교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kindergarten_count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유치원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유치원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university_count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대학 수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대학 수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academy_ratio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학원 비율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학원 비율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elderly_population_ratio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노인 인구 비율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노인 인구 비율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elderly_alone_ratio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독거 노인 비율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독거 노인 비율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nursing_home_count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요양원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요양원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8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각 지역별 교육시설 수 및 고령층 수 시각화 가능</w:t>
      </w:r>
    </w:p>
    <w:p w:rsidR="00000000" w:rsidDel="00000000" w:rsidP="00000000" w:rsidRDefault="00000000" w:rsidRPr="00000000" w14:paraId="0000028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nnvjy5iusvds" w:id="5"/>
      <w:bookmarkEnd w:id="5"/>
      <w:r w:rsidDel="00000000" w:rsidR="00000000" w:rsidRPr="00000000">
        <w:rPr>
          <w:rtl w:val="0"/>
        </w:rPr>
        <w:t xml:space="preserve">(5) Searchtrend.csv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검색 데이터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날짜별 한국어 검색량 데이터 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(검색 비율.. 인듯? 소수점인걸보니.. 근데 합쳐서 1 안됨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9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69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180" w:before="18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shd w:fill="fafafb" w:val="clear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감기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감기 검색량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독감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독감 검색량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pneumonia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폐렴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폐렴 검색량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coronavirus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코로나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코로나 검색량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</w:tbl>
    <w:p w:rsidR="00000000" w:rsidDel="00000000" w:rsidP="00000000" w:rsidRDefault="00000000" w:rsidRPr="00000000" w14:paraId="000002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날짜별 검색량 시각화 가능 - 코로나에 대한 인식 시각화 가능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37btfkahluk4" w:id="6"/>
      <w:bookmarkEnd w:id="6"/>
      <w:r w:rsidDel="00000000" w:rsidR="00000000" w:rsidRPr="00000000">
        <w:rPr>
          <w:rtl w:val="0"/>
        </w:rPr>
        <w:t xml:space="preserve">(6) SeoulFloating.csv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서울 유동인구 데이터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서울 유동인구 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참고</w:t>
      </w:r>
      <w:r w:rsidDel="00000000" w:rsidR="00000000" w:rsidRPr="00000000">
        <w:rPr>
          <w:b w:val="1"/>
          <w:sz w:val="20"/>
          <w:szCs w:val="20"/>
          <w:rtl w:val="0"/>
        </w:rPr>
        <w:t xml:space="preserve">(https://dacon.io/competitions/official/235590/support/400711?page=1&amp;dtype=recent)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10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69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180" w:before="18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shd w:fill="fafafb" w:val="clear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birth_year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출생연도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유동인구 연령대</w:t>
            </w:r>
          </w:p>
          <w:p w:rsidR="00000000" w:rsidDel="00000000" w:rsidP="00000000" w:rsidRDefault="00000000" w:rsidRPr="00000000" w14:paraId="000002C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(20 - 70)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유동인구의 성별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행정구역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특별시 / 광역시 /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 / 군 / 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fp_num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유동인구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유동인구 수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시간대별 서울 행정구별 유동인구 수 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9vnypgxrgo6q" w:id="7"/>
      <w:bookmarkEnd w:id="7"/>
      <w:r w:rsidDel="00000000" w:rsidR="00000000" w:rsidRPr="00000000">
        <w:rPr>
          <w:rtl w:val="0"/>
        </w:rPr>
        <w:t xml:space="preserve">(7) Time.csv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날짜별 검사 결과 데이터 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(2020-01-20 ~ 2020-06-30) 누적 검사 및 결과 데이터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11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69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after="180" w:before="18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shd w:fill="fafafb" w:val="clear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시간</w:t>
            </w:r>
          </w:p>
          <w:p w:rsidR="00000000" w:rsidDel="00000000" w:rsidP="00000000" w:rsidRDefault="00000000" w:rsidRPr="00000000" w14:paraId="00000300">
            <w:pPr>
              <w:spacing w:after="180" w:before="18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(0 = AM 12:00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30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 = PM 04:00)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검사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누적 검사 수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음성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누적 음성 판정 수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확진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누적된 양성 판정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격리 해제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누적된 격리 해제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deceased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누적 사망자 수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날짜별 검사 수, 확진 수, 격리 해제 수 , 사망자 수 추이 확인 가능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5largpert3pb" w:id="8"/>
      <w:bookmarkEnd w:id="8"/>
      <w:r w:rsidDel="00000000" w:rsidR="00000000" w:rsidRPr="00000000">
        <w:rPr>
          <w:rtl w:val="0"/>
        </w:rPr>
        <w:t xml:space="preserve">(8) TimeAge.csv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날짜별 검사 결과 데이터 </w:t>
      </w:r>
    </w:p>
    <w:p w:rsidR="00000000" w:rsidDel="00000000" w:rsidP="00000000" w:rsidRDefault="00000000" w:rsidRPr="00000000" w14:paraId="000003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(2020-03-02 ~ 2020-06-30) 연령별 누적 검사 결과 데이터</w:t>
      </w:r>
    </w:p>
    <w:p w:rsidR="00000000" w:rsidDel="00000000" w:rsidP="00000000" w:rsidRDefault="00000000" w:rsidRPr="00000000" w14:paraId="000003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12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69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after="180" w:before="18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shd w:fill="fafafb" w:val="clear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시간</w:t>
            </w:r>
          </w:p>
          <w:p w:rsidR="00000000" w:rsidDel="00000000" w:rsidP="00000000" w:rsidRDefault="00000000" w:rsidRPr="00000000" w14:paraId="0000033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(0 밖에 없음…)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나이대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0s - 80s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확진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확진자 누적수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deceased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사망자 누적수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3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ml1ull51m6ad" w:id="9"/>
      <w:bookmarkEnd w:id="9"/>
      <w:r w:rsidDel="00000000" w:rsidR="00000000" w:rsidRPr="00000000">
        <w:rPr>
          <w:rtl w:val="0"/>
        </w:rPr>
        <w:t xml:space="preserve">(9) TimeGender.csv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날짜별 검사 성별 데이터 </w:t>
      </w:r>
    </w:p>
    <w:p w:rsidR="00000000" w:rsidDel="00000000" w:rsidP="00000000" w:rsidRDefault="00000000" w:rsidRPr="00000000" w14:paraId="000003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(2020-03-02 ~ 2020-06-30) 성별 누적 검사 결과 데이터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13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69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after="180" w:before="18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shd w:fill="fafafb" w:val="clear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시간</w:t>
            </w:r>
          </w:p>
          <w:p w:rsidR="00000000" w:rsidDel="00000000" w:rsidP="00000000" w:rsidRDefault="00000000" w:rsidRPr="00000000" w14:paraId="0000035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(0 밖에 없음…)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male / 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확진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확진자 누적수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deceased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사망자 누적수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36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oufb4whxhej1" w:id="10"/>
      <w:bookmarkEnd w:id="10"/>
      <w:r w:rsidDel="00000000" w:rsidR="00000000" w:rsidRPr="00000000">
        <w:rPr>
          <w:rtl w:val="0"/>
        </w:rPr>
        <w:t xml:space="preserve">(10) TimeProvince.csv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날짜별 검사 성별 데이터 </w:t>
      </w:r>
    </w:p>
    <w:p w:rsidR="00000000" w:rsidDel="00000000" w:rsidP="00000000" w:rsidRDefault="00000000" w:rsidRPr="00000000" w14:paraId="0000036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(2020-01-20 ~ 2020-06-30) 행정구역별 누적 검사 결과 데이터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14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69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after="180" w:before="18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shd w:fill="fafafb" w:val="clear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시간</w:t>
            </w:r>
          </w:p>
          <w:p w:rsidR="00000000" w:rsidDel="00000000" w:rsidP="00000000" w:rsidRDefault="00000000" w:rsidRPr="00000000" w14:paraId="0000037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(0 = AM / 16 = 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행정구역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특별시 / 광역시 /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확진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해당 지역 확진자 누적수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격리 해제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해당 지역 격리 해제 누적수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deceased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해당 지역 사망자 누적수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3"/>
        <w:spacing w:after="240" w:lineRule="auto"/>
        <w:rPr>
          <w:b w:val="1"/>
          <w:sz w:val="24"/>
          <w:szCs w:val="24"/>
        </w:rPr>
      </w:pPr>
      <w:bookmarkStart w:colFirst="0" w:colLast="0" w:name="_ckejr145cxal" w:id="11"/>
      <w:bookmarkEnd w:id="11"/>
      <w:r w:rsidDel="00000000" w:rsidR="00000000" w:rsidRPr="00000000">
        <w:rPr>
          <w:rtl w:val="0"/>
        </w:rPr>
        <w:t xml:space="preserve">(11) Weather.csv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날씨 데이터 </w:t>
      </w:r>
    </w:p>
    <w:p w:rsidR="00000000" w:rsidDel="00000000" w:rsidP="00000000" w:rsidRDefault="00000000" w:rsidRPr="00000000" w14:paraId="000003A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데이터 정의 : (2016-01-01 ~ 2020-06-29) 날짜별 지역 날씨 데이터</w:t>
      </w:r>
    </w:p>
    <w:p w:rsidR="00000000" w:rsidDel="00000000" w:rsidP="00000000" w:rsidRDefault="00000000" w:rsidRPr="00000000" w14:paraId="000003A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변수명 및 설명</w:t>
      </w:r>
    </w:p>
    <w:tbl>
      <w:tblPr>
        <w:tblStyle w:val="Table15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51409390779475"/>
        <w:gridCol w:w="2128.867650757415"/>
        <w:gridCol w:w="1507.9479192865024"/>
        <w:gridCol w:w="2472.5910735359557"/>
        <w:gridCol w:w="2472.5910735359557"/>
        <w:tblGridChange w:id="0">
          <w:tblGrid>
            <w:gridCol w:w="443.51409390779475"/>
            <w:gridCol w:w="2128.867650757415"/>
            <w:gridCol w:w="1507.9479192865024"/>
            <w:gridCol w:w="2472.5910735359557"/>
            <w:gridCol w:w="2472.59107353595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국문 변수명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설명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코드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지역 코드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행정구역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특별시 / 광역시 /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YYYY-MM-DD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avg_temp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평균 온도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평균 온도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min_temp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최저 기온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최저 기온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after="200" w:before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최고 기온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최고 기온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precipitaiton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강수량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일일 강수량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max_wind_speed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최고 풍속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최고 풍속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most_wind_direction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풍향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풍향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avg_relative_humidity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평균 상대 습도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평균 상대 습도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after="180" w:before="1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</w:t>
            </w:r>
          </w:p>
        </w:tc>
      </w:tr>
    </w:tbl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1"/>
        <w:rPr/>
      </w:pPr>
      <w:bookmarkStart w:colFirst="0" w:colLast="0" w:name="_xo6b8vczxy0z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내용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코로나 영향 -&gt; 거리에는 사람이 줄고 배달 주문이 늘고 폐업하는 점포가 늘어남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과연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(모든 곳, 모든 시간에서) 생활인구가 줄었을까? 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과연 (모든 곳, 모든 연령대에서) 배달 주문이 엄청 늘었을까?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과연 (모든 곳, 모든 업종에서) 폐업하는 점포가 늘었을까?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영업시간 제한 효과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거리두기 단계별 효과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환자의 유형별(직업, 지역, 연령대 등) 특징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infection_case 분석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밀크트 시장의 확대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식자재 구매량 증가(확인 필요), 마트, 슈퍼 배송 이용자 증가</w:t>
      </w:r>
    </w:p>
    <w:p w:rsidR="00000000" w:rsidDel="00000000" w:rsidP="00000000" w:rsidRDefault="00000000" w:rsidRPr="00000000" w14:paraId="000003F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 지도 시각화</w:t>
      </w:r>
    </w:p>
    <w:p w:rsidR="00000000" w:rsidDel="00000000" w:rsidP="00000000" w:rsidRDefault="00000000" w:rsidRPr="00000000" w14:paraId="000003F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대시보드 링크 :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https://imkdoug.shinyapps.io/covid/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소스파일 링크 :</w:t>
      </w: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https://bit.ly/corona_dashboard_seafather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155cc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코로나 데이터 시각화 AI 경진대회 수상 PPT , 솔루션 설명</w:t>
      </w:r>
    </w:p>
    <w:p w:rsidR="00000000" w:rsidDel="00000000" w:rsidP="00000000" w:rsidRDefault="00000000" w:rsidRPr="00000000" w14:paraId="000003FB">
      <w:pPr>
        <w:ind w:left="720" w:firstLine="0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https://dacon.io/competitions/official/235590/talkboard?page=1&amp;dtype=recent&amp;ptype=%20&amp;qtype=%20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1위. 확진자들의 행동특성 분석 - clustering 기법 활용</w:t>
      </w:r>
    </w:p>
    <w:p w:rsidR="00000000" w:rsidDel="00000000" w:rsidP="00000000" w:rsidRDefault="00000000" w:rsidRPr="00000000" w14:paraId="000003F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2위. 코로나 현황, 코로나 &amp; 유동인구, 코로나 &amp; 고령층</w:t>
      </w:r>
    </w:p>
    <w:p w:rsidR="00000000" w:rsidDel="00000000" w:rsidP="00000000" w:rsidRDefault="00000000" w:rsidRPr="00000000" w14:paraId="000003FE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현황 : 코로나 사태 현황을 시각화하여 시간이 흐름에 따라 변화 양상 분석</w:t>
      </w:r>
    </w:p>
    <w:p w:rsidR="00000000" w:rsidDel="00000000" w:rsidP="00000000" w:rsidRDefault="00000000" w:rsidRPr="00000000" w14:paraId="000003FF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유동인구 : 코로나의 전파율을 낮추기 위한 유동인구 제어의 필요성 분석</w:t>
      </w:r>
    </w:p>
    <w:p w:rsidR="00000000" w:rsidDel="00000000" w:rsidP="00000000" w:rsidRDefault="00000000" w:rsidRPr="00000000" w14:paraId="00000400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고령층에 대한 보호의 필요성 분석</w:t>
      </w:r>
    </w:p>
    <w:p w:rsidR="00000000" w:rsidDel="00000000" w:rsidP="00000000" w:rsidRDefault="00000000" w:rsidRPr="00000000" w14:paraId="0000040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3위. 20대 감염 원인과 성향 파악</w:t>
      </w:r>
    </w:p>
    <w:p w:rsidR="00000000" w:rsidDel="00000000" w:rsidP="00000000" w:rsidRDefault="00000000" w:rsidRPr="00000000" w14:paraId="00000402">
      <w:pPr>
        <w:numPr>
          <w:ilvl w:val="0"/>
          <w:numId w:val="5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20대 감염자 어디서 왔는가?</w:t>
      </w:r>
    </w:p>
    <w:p w:rsidR="00000000" w:rsidDel="00000000" w:rsidP="00000000" w:rsidRDefault="00000000" w:rsidRPr="00000000" w14:paraId="00000403">
      <w:pPr>
        <w:numPr>
          <w:ilvl w:val="0"/>
          <w:numId w:val="5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신천지 영향?</w:t>
      </w:r>
    </w:p>
    <w:p w:rsidR="00000000" w:rsidDel="00000000" w:rsidP="00000000" w:rsidRDefault="00000000" w:rsidRPr="00000000" w14:paraId="00000404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치명적인 사람들의 특징?</w:t>
      </w:r>
    </w:p>
    <w:p w:rsidR="00000000" w:rsidDel="00000000" w:rsidP="00000000" w:rsidRDefault="00000000" w:rsidRPr="00000000" w14:paraId="00000405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나이가 많을수록 완치기간이 길다?</w:t>
      </w:r>
    </w:p>
    <w:p w:rsidR="00000000" w:rsidDel="00000000" w:rsidP="00000000" w:rsidRDefault="00000000" w:rsidRPr="00000000" w14:paraId="00000406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치명률과 사망 환자 원인 분석</w:t>
      </w:r>
    </w:p>
    <w:p w:rsidR="00000000" w:rsidDel="00000000" w:rsidP="00000000" w:rsidRDefault="00000000" w:rsidRPr="00000000" w14:paraId="0000040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수도권과 영남지역의 신규 확진자 양상</w:t>
      </w:r>
    </w:p>
    <w:p w:rsidR="00000000" w:rsidDel="00000000" w:rsidP="00000000" w:rsidRDefault="00000000" w:rsidRPr="00000000" w14:paraId="00000408">
      <w:pPr>
        <w:numPr>
          <w:ilvl w:val="0"/>
          <w:numId w:val="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지역별 신규 확진자 양상</w:t>
      </w:r>
    </w:p>
    <w:p w:rsidR="00000000" w:rsidDel="00000000" w:rsidP="00000000" w:rsidRDefault="00000000" w:rsidRPr="00000000" w14:paraId="00000409">
      <w:pPr>
        <w:numPr>
          <w:ilvl w:val="0"/>
          <w:numId w:val="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수도권 vs 영남지역</w:t>
      </w:r>
    </w:p>
    <w:p w:rsidR="00000000" w:rsidDel="00000000" w:rsidP="00000000" w:rsidRDefault="00000000" w:rsidRPr="00000000" w14:paraId="0000040A">
      <w:pPr>
        <w:numPr>
          <w:ilvl w:val="0"/>
          <w:numId w:val="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해외 유입 확진자는 위협적인가?</w:t>
      </w:r>
    </w:p>
    <w:p w:rsidR="00000000" w:rsidDel="00000000" w:rsidP="00000000" w:rsidRDefault="00000000" w:rsidRPr="00000000" w14:paraId="000004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Style w:val="Heading1"/>
        <w:rPr/>
      </w:pPr>
      <w:bookmarkStart w:colFirst="0" w:colLast="0" w:name="_9iqxoe4mz1y4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평가기준</w:t>
      </w:r>
    </w:p>
    <w:p w:rsidR="00000000" w:rsidDel="00000000" w:rsidP="00000000" w:rsidRDefault="00000000" w:rsidRPr="00000000" w14:paraId="000004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[가채점 순위(Public Score)]</w:t>
      </w:r>
    </w:p>
    <w:p w:rsidR="00000000" w:rsidDel="00000000" w:rsidP="00000000" w:rsidRDefault="00000000" w:rsidRPr="00000000" w14:paraId="000004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가채점 순위(Public Score)는 데이콘 참가자 분들의 투표로 진행되며 최종 평가에는 반영되지 않습니다.</w:t>
      </w:r>
    </w:p>
    <w:p w:rsidR="00000000" w:rsidDel="00000000" w:rsidP="00000000" w:rsidRDefault="00000000" w:rsidRPr="00000000" w14:paraId="000004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단, 데이콘의 기존 유저가 아닌 코드 공유자 지인이 데이콘에 가입하여 표를 몰아주는 경우를 방지하기 위해 일반 사용자의 가중치를 0.2 브론즈 이상의 사용자 가중치를 1 이상으로 두었습니다. 또한 챔피언 및 챌린저의 표가 평가에 크게 반영되는 것을 막기 위해 브론즈 이상 티어의 가중치는 미세하게 증가합니다.</w:t>
      </w:r>
    </w:p>
    <w:p w:rsidR="00000000" w:rsidDel="00000000" w:rsidP="00000000" w:rsidRDefault="00000000" w:rsidRPr="00000000" w14:paraId="0000041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브론즈 이상 사용자 (가중치 브론즈 1, 실버 1.1, 골드 1.2, 챌린저 1.3, 챔피언1.4)</w:t>
      </w:r>
    </w:p>
    <w:p w:rsidR="00000000" w:rsidDel="00000000" w:rsidP="00000000" w:rsidRDefault="00000000" w:rsidRPr="00000000" w14:paraId="0000041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일반 사용자 (가중치 0.2)</w:t>
      </w:r>
    </w:p>
    <w:p w:rsidR="00000000" w:rsidDel="00000000" w:rsidP="00000000" w:rsidRDefault="00000000" w:rsidRPr="00000000" w14:paraId="000004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[최종 순위(Private Score)]</w:t>
      </w:r>
    </w:p>
    <w:p w:rsidR="00000000" w:rsidDel="00000000" w:rsidP="00000000" w:rsidRDefault="00000000" w:rsidRPr="00000000" w14:paraId="000004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최종 순위는 PPT를 기한(~21.08.26) 내 제출한 가채점 순위 상위 10팀을 대상으로 추가합니다.</w:t>
      </w:r>
    </w:p>
    <w:p w:rsidR="00000000" w:rsidDel="00000000" w:rsidP="00000000" w:rsidRDefault="00000000" w:rsidRPr="00000000" w14:paraId="000004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- 평가 방법</w:t>
      </w:r>
    </w:p>
    <w:p w:rsidR="00000000" w:rsidDel="00000000" w:rsidP="00000000" w:rsidRDefault="00000000" w:rsidRPr="00000000" w14:paraId="000004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 - 전문 심사위원단 (5명) 평가</w:t>
      </w:r>
    </w:p>
    <w:p w:rsidR="00000000" w:rsidDel="00000000" w:rsidP="00000000" w:rsidRDefault="00000000" w:rsidRPr="00000000" w14:paraId="000004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 - 심사위원단의 점수 총합으로 최종 순위 결정</w:t>
      </w:r>
    </w:p>
    <w:p w:rsidR="00000000" w:rsidDel="00000000" w:rsidP="00000000" w:rsidRDefault="00000000" w:rsidRPr="00000000" w14:paraId="000004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 - 아래 첨부된 평가 기준 확인</w:t>
      </w:r>
    </w:p>
    <w:p w:rsidR="00000000" w:rsidDel="00000000" w:rsidP="00000000" w:rsidRDefault="00000000" w:rsidRPr="00000000" w14:paraId="000004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070759" cy="217091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759" cy="2170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bit.ly/corona_dashboard_seafather" TargetMode="External"/><Relationship Id="rId5" Type="http://schemas.openxmlformats.org/officeDocument/2006/relationships/styles" Target="styles.xml"/><Relationship Id="rId6" Type="http://schemas.openxmlformats.org/officeDocument/2006/relationships/hyperlink" Target="https://imkdoug.shinyapps.io/covid" TargetMode="External"/><Relationship Id="rId7" Type="http://schemas.openxmlformats.org/officeDocument/2006/relationships/hyperlink" Target="https://imkdoug.shinyapps.io/covid" TargetMode="External"/><Relationship Id="rId8" Type="http://schemas.openxmlformats.org/officeDocument/2006/relationships/hyperlink" Target="https://bit.ly/corona_dashboard_seaf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