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pic="http://schemas.openxmlformats.org/drawingml/2006/picture" xmlns:wps="http://schemas.microsoft.com/office/word/2010/wordprocessingShape" xmlns:wp="http://schemas.openxmlformats.org/drawingml/2006/wordprocessingDrawing" xmlns:a="http://schemas.openxmlformats.org/drawingml/2006/main" xmlns:w="http://schemas.openxmlformats.org/wordprocessingml/2006/main" xmlns:r="http://schemas.openxmlformats.org/officeDocument/2006/relationships" xmlns:mc="http://schemas.openxmlformats.org/markup-compatibility/2006" mc:Ignorable="wps">
  <w:body>
    <w:tbl>
      <w:tblPr>
        <w:tblStyle w:val="000038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"/>
        <w:gridCol w:w="1727"/>
        <w:gridCol w:w="2287"/>
        <w:gridCol w:w="1258"/>
        <w:gridCol w:w="3048"/>
      </w:tblGrid>
      <w:tr>
        <w:trPr>
          <w:trHeight w:val="1810" w:hRule="atLeast"/>
        </w:trPr>
        <w:tc>
          <w:tcPr>
            <w:tcW w:w="8334" w:type="dxa"/>
            <w:gridSpan w:val="5"/>
            <w:tcBorders>
              <w:top w:val="nil"/>
              <w:left w:val="nil"/>
              <w:bottom w:val="nil"/>
              <w:right w:val="nil"/>
            </w:tcBorders>
            <w:noWrap w:val="false"/>
            <w:vAlign w:val="top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left"/>
              <w:rPr>
                <w:rFonts w:ascii="CESI宋体-GB18030" w:hAnsi="CESI宋体-GB18030" w:eastAsia="CESI宋体-GB18030" w:cs="CESI宋体-GB18030"/>
                <w:sz w:val="28"/>
                <w:szCs w:val="28"/>
              </w:rPr>
            </w:pPr>
          </w:p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left"/>
              <w:rPr>
                <w:rFonts w:ascii="CESI宋体-GB18030" w:hAnsi="CESI宋体-GB18030" w:eastAsia="CESI宋体-GB18030" w:cs="CESI宋体-GB18030"/>
                <w:sz w:val="28"/>
                <w:szCs w:val="28"/>
              </w:rPr>
            </w:pPr>
          </w:p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left"/>
              <w:rPr>
                <w:rFonts w:ascii="CESI宋体-GB18030" w:hAnsi="CESI宋体-GB18030" w:eastAsia="CESI宋体-GB18030" w:cs="CESI宋体-GB18030"/>
                <w:sz w:val="28"/>
                <w:szCs w:val="28"/>
              </w:rPr>
            </w:pPr>
          </w:p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left"/>
              <w:rPr>
                <w:rFonts w:ascii="CESI宋体-GB18030" w:hAnsi="CESI宋体-GB18030" w:eastAsia="CESI宋体-GB18030" w:cs="CESI宋体-GB18030"/>
                <w:sz w:val="28"/>
                <w:szCs w:val="28"/>
              </w:rPr>
            </w:pPr>
          </w:p>
        </w:tc>
      </w:tr>
      <w:tr>
        <w:trPr>
          <w:trHeight w:val="762" w:hRule="atLeast"/>
        </w:trPr>
        <w:tc>
          <w:tcPr>
            <w:tcW w:w="8334" w:type="dxa"/>
            <w:gridSpan w:val="5"/>
            <w:tcBorders>
              <w:top w:val="nil"/>
              <w:left w:val="nil"/>
              <w:bottom w:val="nil"/>
              <w:right w:val="nil"/>
            </w:tcBorders>
            <w:noWrap w:val="false"/>
            <w:vAlign w:val="top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default" w:ascii="CESI宋体-GB18030" w:hAnsi="CESI宋体-GB18030" w:eastAsia="CESI宋体-GB18030" w:cs="CESI宋体-GB18030"/>
                <w:sz w:val="44"/>
                <w:szCs w:val="44"/>
                <w:lang w:val="en-US" w:eastAsia="zh-CN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bCs/>
                <w:sz w:val="44"/>
                <w:szCs w:val="44"/>
                <w:lang w:val="en-US" w:eastAsia="zh-CN"/>
              </w:rPr>
              <w:t>远程</w:t>
            </w:r>
            <w:r>
              <w:rPr>
                <w:rFonts w:hint="eastAsia" w:ascii="CESI宋体-GB18030" w:hAnsi="CESI宋体-GB18030" w:eastAsia="CESI宋体-GB18030" w:cs="CESI宋体-GB18030"/>
                <w:b/>
                <w:bCs/>
                <w:sz w:val="44"/>
                <w:szCs w:val="44"/>
                <w:lang w:val="en-US" w:eastAsia="zh-CN"/>
              </w:rPr>
              <w:t>桌面</w:t>
            </w:r>
            <w:r>
              <w:rPr>
                <w:rFonts w:hint="eastAsia" w:ascii="CESI宋体-GB18030" w:hAnsi="CESI宋体-GB18030" w:eastAsia="CESI宋体-GB18030" w:cs="CESI宋体-GB18030"/>
                <w:b/>
                <w:bCs/>
                <w:sz w:val="44"/>
                <w:szCs w:val="44"/>
                <w:lang w:val="en-US" w:eastAsia="zh-CN"/>
              </w:rPr>
              <w:t>项目概要设计说明书</w:t>
            </w:r>
          </w:p>
        </w:tc>
      </w:tr>
      <w:tr>
        <w:trPr>
          <w:trHeight w:val="3333" w:hRule="atLeast"/>
        </w:trPr>
        <w:tc>
          <w:tcPr>
            <w:tcW w:w="8334" w:type="dxa"/>
            <w:gridSpan w:val="5"/>
            <w:tcBorders>
              <w:top w:val="nil"/>
              <w:left w:val="nil"/>
              <w:bottom w:val="nil"/>
              <w:right w:val="nil"/>
            </w:tcBorders>
            <w:noWrap w:val="false"/>
            <w:vAlign w:val="top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8"/>
                <w:szCs w:val="28"/>
              </w:rPr>
            </w:pPr>
          </w:p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8"/>
                <w:szCs w:val="28"/>
              </w:rPr>
            </w:pPr>
          </w:p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sz w:val="28"/>
                <w:szCs w:val="28"/>
                <w:lang w:eastAsia="zh-CN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8"/>
                <w:szCs w:val="28"/>
                <w:lang w:eastAsia="zh-CN"/>
              </w:rPr>
              <w:drawing>
                <wp:inline distT="0" distB="0" distL="0" distR="0">
                  <wp:extent cx="2880995" cy="1204595"/>
                  <wp:effectExtent l="0" t="0" r="1905" b="1905"/>
                  <wp:docPr id="2" name="图片 54" descr="统信软件logo-专色蓝"/>
                  <wp:cNvGraphicFramePr>
                    <a:graphicFrameLocks noChangeAspect="true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图片 54" descr="统信软件logo-专色蓝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995" cy="1204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8"/>
                <w:szCs w:val="28"/>
              </w:rPr>
            </w:pPr>
          </w:p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8"/>
                <w:szCs w:val="28"/>
              </w:rPr>
            </w:pPr>
          </w:p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8"/>
                <w:szCs w:val="28"/>
              </w:rPr>
            </w:pPr>
          </w:p>
        </w:tc>
      </w:tr>
      <w:tr>
        <w:trPr>
          <w:gridBefore w:val="1"/>
          <w:wBefore w:w="14" w:type="dxa"/>
          <w:trHeight w:val="567" w:hRule="atLeast"/>
        </w:trPr>
        <w:tc>
          <w:tcPr>
            <w:tcW w:w="1727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  <w:lang w:val="en-US" w:eastAsia="zh-CN"/>
              </w:rPr>
              <w:t>配置项编号</w:t>
            </w:r>
          </w:p>
        </w:tc>
        <w:tc>
          <w:tcPr>
            <w:tcW w:w="2287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ascii="CESI宋体-GB18030" w:hAnsi="CESI宋体-GB18030" w:eastAsia="CESI宋体-GB18030" w:cs="CESI宋体-GB18030"/>
                <w:i w:val="false"/>
                <w:iCs w:val="false"/>
                <w:sz w:val="21"/>
                <w:szCs w:val="21"/>
              </w:rPr>
            </w:pPr>
          </w:p>
        </w:tc>
        <w:tc>
          <w:tcPr>
            <w:tcW w:w="1258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  <w:lang w:eastAsia="zh-CN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  <w:lang w:eastAsia="zh-CN"/>
              </w:rPr>
              <w:t>版本号</w:t>
            </w:r>
          </w:p>
        </w:tc>
        <w:tc>
          <w:tcPr>
            <w:tcW w:w="3048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ascii="CESI宋体-GB18030" w:hAnsi="CESI宋体-GB18030" w:eastAsia="CESI宋体-GB18030" w:cs="CESI宋体-GB18030"/>
                <w:i w:val="false"/>
                <w:iCs w:val="false"/>
                <w:sz w:val="21"/>
                <w:szCs w:val="21"/>
              </w:rPr>
            </w:pPr>
          </w:p>
        </w:tc>
      </w:tr>
      <w:tr>
        <w:trPr>
          <w:gridBefore w:val="1"/>
          <w:wBefore w:w="14" w:type="dxa"/>
          <w:trHeight w:val="567" w:hRule="atLeast"/>
        </w:trPr>
        <w:tc>
          <w:tcPr>
            <w:tcW w:w="1727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  <w:t>文档密级</w:t>
            </w:r>
          </w:p>
        </w:tc>
        <w:tc>
          <w:tcPr>
            <w:tcW w:w="2287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ascii="CESI宋体-GB18030" w:hAnsi="CESI宋体-GB18030" w:eastAsia="CESI宋体-GB18030" w:cs="CESI宋体-GB18030"/>
                <w:i w:val="false"/>
                <w:iCs w:val="false"/>
                <w:sz w:val="21"/>
                <w:szCs w:val="21"/>
              </w:rPr>
            </w:pPr>
          </w:p>
        </w:tc>
        <w:tc>
          <w:tcPr>
            <w:tcW w:w="1258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  <w:t>编制部门</w:t>
            </w:r>
          </w:p>
        </w:tc>
        <w:tc>
          <w:tcPr>
            <w:tcW w:w="3048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ascii="CESI宋体-GB18030" w:hAnsi="CESI宋体-GB18030" w:eastAsia="CESI宋体-GB18030" w:cs="CESI宋体-GB18030"/>
                <w:i w:val="false"/>
                <w:iCs w:val="false"/>
                <w:sz w:val="21"/>
                <w:szCs w:val="21"/>
              </w:rPr>
            </w:pPr>
            <w:r>
              <w:rPr>
                <w:rFonts w:ascii="CESI宋体-GB18030" w:hAnsi="CESI宋体-GB18030" w:eastAsia="CESI宋体-GB18030" w:cs="CESI宋体-GB18030"/>
                <w:i w:val="false"/>
                <w:iCs w:val="false"/>
                <w:sz w:val="21"/>
                <w:szCs w:val="21"/>
              </w:rPr>
              <w:t>架构部</w:t>
            </w:r>
          </w:p>
        </w:tc>
      </w:tr>
      <w:tr>
        <w:trPr>
          <w:gridBefore w:val="1"/>
          <w:wBefore w:w="14" w:type="dxa"/>
          <w:trHeight w:val="567" w:hRule="atLeast"/>
        </w:trPr>
        <w:tc>
          <w:tcPr>
            <w:tcW w:w="1727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  <w:t>编制人</w:t>
            </w:r>
          </w:p>
        </w:tc>
        <w:tc>
          <w:tcPr>
            <w:tcW w:w="2287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ascii="CESI宋体-GB18030" w:hAnsi="CESI宋体-GB18030" w:eastAsia="CESI宋体-GB18030" w:cs="CESI宋体-GB18030"/>
                <w:i w:val="false"/>
                <w:iCs w:val="false"/>
                <w:sz w:val="21"/>
                <w:szCs w:val="21"/>
                <w:lang w:eastAsia="zh-CN"/>
              </w:rPr>
            </w:pPr>
            <w:r>
              <w:rPr>
                <w:rFonts w:ascii="CESI宋体-GB18030" w:hAnsi="CESI宋体-GB18030" w:eastAsia="CESI宋体-GB18030" w:cs="CESI宋体-GB18030"/>
                <w:i w:val="false"/>
                <w:iCs w:val="false"/>
                <w:sz w:val="21"/>
                <w:szCs w:val="21"/>
                <w:lang w:eastAsia="zh-CN"/>
              </w:rPr>
              <w:t>李昌泽</w:t>
            </w:r>
          </w:p>
        </w:tc>
        <w:tc>
          <w:tcPr>
            <w:tcW w:w="1258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  <w:t>日期</w:t>
            </w:r>
          </w:p>
        </w:tc>
        <w:tc>
          <w:tcPr>
            <w:tcW w:w="3048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XXXX年XX月XX日</w:t>
            </w:r>
          </w:p>
        </w:tc>
      </w:tr>
      <w:tr>
        <w:trPr>
          <w:gridBefore w:val="1"/>
          <w:wBefore w:w="14" w:type="dxa"/>
          <w:trHeight w:val="567" w:hRule="atLeast"/>
        </w:trPr>
        <w:tc>
          <w:tcPr>
            <w:tcW w:w="1727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  <w:t>审核人</w:t>
            </w:r>
          </w:p>
        </w:tc>
        <w:tc>
          <w:tcPr>
            <w:tcW w:w="2287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ascii="CESI宋体-GB18030" w:hAnsi="CESI宋体-GB18030" w:eastAsia="CESI宋体-GB18030" w:cs="CESI宋体-GB18030"/>
                <w:i w:val="false"/>
                <w:iCs w:val="false"/>
                <w:sz w:val="21"/>
                <w:szCs w:val="21"/>
              </w:rPr>
            </w:pPr>
          </w:p>
        </w:tc>
        <w:tc>
          <w:tcPr>
            <w:tcW w:w="1258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  <w:t>日期</w:t>
            </w:r>
          </w:p>
        </w:tc>
        <w:tc>
          <w:tcPr>
            <w:tcW w:w="3048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XXXX年XX月XX日</w:t>
            </w:r>
          </w:p>
        </w:tc>
      </w:tr>
      <w:tr>
        <w:trPr>
          <w:gridBefore w:val="1"/>
          <w:wBefore w:w="14" w:type="dxa"/>
          <w:trHeight w:val="567" w:hRule="atLeast"/>
        </w:trPr>
        <w:tc>
          <w:tcPr>
            <w:tcW w:w="1727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  <w:t>批准人</w:t>
            </w:r>
          </w:p>
        </w:tc>
        <w:tc>
          <w:tcPr>
            <w:tcW w:w="2287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ascii="CESI宋体-GB18030" w:hAnsi="CESI宋体-GB18030" w:eastAsia="CESI宋体-GB18030" w:cs="CESI宋体-GB18030"/>
                <w:i w:val="false"/>
                <w:iCs w:val="false"/>
                <w:sz w:val="21"/>
                <w:szCs w:val="21"/>
              </w:rPr>
            </w:pPr>
          </w:p>
        </w:tc>
        <w:tc>
          <w:tcPr>
            <w:tcW w:w="1258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  <w:t>日期</w:t>
            </w:r>
          </w:p>
        </w:tc>
        <w:tc>
          <w:tcPr>
            <w:tcW w:w="3048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XXXX年XX月XX日</w:t>
            </w:r>
          </w:p>
        </w:tc>
      </w:tr>
    </w:tbl>
    <w:p>
      <w:pPr>
        <w:rPr>
          <w:rFonts w:hint="eastAsia" w:ascii="CESI宋体-GB18030" w:hAnsi="CESI宋体-GB18030" w:eastAsia="CESI宋体-GB18030" w:cs="CESI宋体-GB18030"/>
          <w:lang w:eastAsia="zh-CN"/>
        </w:rPr>
      </w:pPr>
      <w:r>
        <w:rPr>
          <w:rFonts w:hint="eastAsia" w:ascii="CESI宋体-GB18030" w:hAnsi="CESI宋体-GB18030" w:eastAsia="CESI宋体-GB18030" w:cs="CESI宋体-GB18030"/>
          <w:lang w:eastAsia="zh-CN"/>
        </w:rPr>
        <w:br w:type="page"/>
      </w:r>
    </w:p>
    <w:p>
      <w:pPr>
        <w:pStyle w:val="0000e0"/>
        <w:rPr>
          <w:rFonts w:hint="eastAsia" w:ascii="CESI宋体-GB18030" w:hAnsi="CESI宋体-GB18030" w:eastAsia="CESI宋体-GB18030" w:cs="CESI宋体-GB18030"/>
        </w:rPr>
      </w:pPr>
      <w:r>
        <w:rPr>
          <w:rFonts w:hint="eastAsia" w:ascii="CESI宋体-GB18030" w:hAnsi="CESI宋体-GB18030" w:eastAsia="CESI宋体-GB18030" w:cs="CESI宋体-GB18030"/>
          <w:lang w:eastAsia="zh-CN"/>
        </w:rPr>
        <w:t>修订</w:t>
      </w:r>
      <w:r>
        <w:rPr>
          <w:rFonts w:hint="eastAsia" w:ascii="CESI宋体-GB18030" w:hAnsi="CESI宋体-GB18030" w:eastAsia="CESI宋体-GB18030" w:cs="CESI宋体-GB18030"/>
        </w:rPr>
        <w:t>记录</w:t>
      </w:r>
    </w:p>
    <w:tbl>
      <w:tblPr>
        <w:tblStyle w:val="00004d"/>
        <w:tblW w:w="0" w:type="auto"/>
        <w:tblInd w:w="108" w:type="dxa"/>
        <w:tblBorders>
          <w:top w:val="single" w:color="303030" w:sz="8" w:space="0"/>
          <w:left w:val="single" w:color="303030" w:sz="8" w:space="0"/>
          <w:bottom w:val="single" w:color="303030" w:sz="8" w:space="0"/>
          <w:right w:val="single" w:color="303030" w:sz="8" w:space="0"/>
          <w:insideH w:val="single" w:color="303030" w:sz="8" w:space="0"/>
          <w:insideV w:val="single" w:color="303030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8"/>
        <w:gridCol w:w="855"/>
        <w:gridCol w:w="2580"/>
        <w:gridCol w:w="1305"/>
        <w:gridCol w:w="945"/>
        <w:gridCol w:w="945"/>
        <w:gridCol w:w="956"/>
      </w:tblGrid>
      <w:tr>
        <w:trPr>
          <w:tblHeader/>
        </w:trPr>
        <w:tc>
          <w:tcPr>
            <w:tcW w:w="748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bCs/>
                <w:color w:val="000000"/>
                <w:sz w:val="21"/>
                <w:szCs w:val="21"/>
                <w:lang w:eastAsia="zh-CN"/>
              </w:rPr>
              <w:t>序号</w:t>
            </w:r>
          </w:p>
        </w:tc>
        <w:tc>
          <w:tcPr>
            <w:tcW w:w="855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bCs/>
                <w:color w:val="000000"/>
                <w:sz w:val="21"/>
                <w:szCs w:val="21"/>
                <w:lang w:eastAsia="zh-CN"/>
              </w:rPr>
              <w:t>版本号</w:t>
            </w:r>
          </w:p>
        </w:tc>
        <w:tc>
          <w:tcPr>
            <w:tcW w:w="2580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bCs/>
                <w:color w:val="000000"/>
                <w:sz w:val="21"/>
                <w:szCs w:val="21"/>
                <w:lang w:eastAsia="zh-CN"/>
              </w:rPr>
              <w:t>修订内容描述</w:t>
            </w:r>
          </w:p>
        </w:tc>
        <w:tc>
          <w:tcPr>
            <w:tcW w:w="1305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bCs/>
                <w:color w:val="000000"/>
                <w:sz w:val="21"/>
                <w:szCs w:val="21"/>
                <w:lang w:eastAsia="zh-CN"/>
              </w:rPr>
              <w:t>修订日期</w:t>
            </w:r>
          </w:p>
        </w:tc>
        <w:tc>
          <w:tcPr>
            <w:tcW w:w="945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bCs/>
                <w:color w:val="000000"/>
                <w:sz w:val="21"/>
                <w:szCs w:val="21"/>
                <w:lang w:eastAsia="zh-CN"/>
              </w:rPr>
              <w:t>修订人</w:t>
            </w:r>
          </w:p>
        </w:tc>
        <w:tc>
          <w:tcPr>
            <w:tcW w:w="945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bCs/>
                <w:color w:val="000000"/>
                <w:sz w:val="21"/>
                <w:szCs w:val="21"/>
                <w:lang w:eastAsia="zh-CN"/>
              </w:rPr>
              <w:t>审核人</w:t>
            </w:r>
          </w:p>
        </w:tc>
        <w:tc>
          <w:tcPr>
            <w:tcW w:w="956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bCs/>
                <w:color w:val="000000"/>
                <w:sz w:val="21"/>
                <w:szCs w:val="21"/>
                <w:lang w:eastAsia="zh-CN"/>
              </w:rPr>
              <w:t>批准人</w:t>
            </w:r>
          </w:p>
        </w:tc>
      </w:tr>
      <w:tr>
        <w:trPr/>
        <w:tc>
          <w:tcPr>
            <w:tcW w:w="748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  <w:t>1</w:t>
            </w:r>
          </w:p>
        </w:tc>
        <w:tc>
          <w:tcPr>
            <w:tcW w:w="855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both"/>
              <w:rPr>
                <w:rFonts w:hint="default"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  <w:t>V1.0</w:t>
            </w:r>
          </w:p>
        </w:tc>
        <w:tc>
          <w:tcPr>
            <w:tcW w:w="2580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both"/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创建</w:t>
            </w:r>
          </w:p>
        </w:tc>
        <w:tc>
          <w:tcPr>
            <w:tcW w:w="1305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945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</w:pPr>
            <w:r>
              <w:rPr>
                <w:rFonts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  <w:t>李昌泽</w:t>
            </w:r>
          </w:p>
        </w:tc>
        <w:tc>
          <w:tcPr>
            <w:tcW w:w="945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956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</w:pPr>
          </w:p>
        </w:tc>
      </w:tr>
      <w:tr>
        <w:trPr/>
        <w:tc>
          <w:tcPr>
            <w:tcW w:w="748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55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both"/>
              <w:rPr>
                <w:rFonts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80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both"/>
              <w:rPr>
                <w:rFonts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05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945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945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956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</w:pPr>
          </w:p>
        </w:tc>
      </w:tr>
      <w:tr>
        <w:trPr/>
        <w:tc>
          <w:tcPr>
            <w:tcW w:w="748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55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both"/>
              <w:rPr>
                <w:rFonts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80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both"/>
              <w:rPr>
                <w:rFonts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05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945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945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956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</w:pPr>
          </w:p>
        </w:tc>
      </w:tr>
      <w:tr>
        <w:trPr/>
        <w:tc>
          <w:tcPr>
            <w:tcW w:w="748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55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both"/>
              <w:rPr>
                <w:rFonts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80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both"/>
              <w:rPr>
                <w:rFonts w:ascii="CESI宋体-GB18030" w:hAnsi="CESI宋体-GB18030" w:eastAsia="CESI宋体-GB18030" w:cs="CESI宋体-GB18030"/>
                <w:sz w:val="21"/>
                <w:szCs w:val="21"/>
              </w:rPr>
            </w:pPr>
          </w:p>
        </w:tc>
        <w:tc>
          <w:tcPr>
            <w:tcW w:w="1305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1"/>
                <w:szCs w:val="21"/>
              </w:rPr>
            </w:pPr>
          </w:p>
        </w:tc>
        <w:tc>
          <w:tcPr>
            <w:tcW w:w="945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1"/>
                <w:szCs w:val="21"/>
                <w:lang w:eastAsia="zh-CN"/>
              </w:rPr>
            </w:pPr>
          </w:p>
        </w:tc>
        <w:tc>
          <w:tcPr>
            <w:tcW w:w="945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956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</w:pPr>
          </w:p>
        </w:tc>
      </w:tr>
      <w:tr>
        <w:trPr/>
        <w:tc>
          <w:tcPr>
            <w:tcW w:w="748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1"/>
                <w:szCs w:val="21"/>
                <w:lang w:val="en-US" w:eastAsia="zh-CN"/>
              </w:rPr>
            </w:pPr>
          </w:p>
        </w:tc>
        <w:tc>
          <w:tcPr>
            <w:tcW w:w="855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both"/>
              <w:rPr>
                <w:rFonts w:ascii="CESI宋体-GB18030" w:hAnsi="CESI宋体-GB18030" w:eastAsia="CESI宋体-GB18030" w:cs="CESI宋体-GB18030"/>
                <w:sz w:val="21"/>
                <w:szCs w:val="21"/>
                <w:lang w:val="en-US" w:eastAsia="zh-CN"/>
              </w:rPr>
            </w:pPr>
          </w:p>
        </w:tc>
        <w:tc>
          <w:tcPr>
            <w:tcW w:w="2580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both"/>
              <w:rPr>
                <w:rFonts w:ascii="CESI宋体-GB18030" w:hAnsi="CESI宋体-GB18030" w:eastAsia="CESI宋体-GB18030" w:cs="CESI宋体-GB18030"/>
                <w:sz w:val="21"/>
                <w:szCs w:val="21"/>
                <w:lang w:val="en-US" w:eastAsia="zh-CN"/>
              </w:rPr>
            </w:pPr>
          </w:p>
        </w:tc>
        <w:tc>
          <w:tcPr>
            <w:tcW w:w="1305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1"/>
                <w:szCs w:val="21"/>
                <w:lang w:val="en-US" w:eastAsia="zh-CN"/>
              </w:rPr>
            </w:pPr>
          </w:p>
        </w:tc>
        <w:tc>
          <w:tcPr>
            <w:tcW w:w="945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1"/>
                <w:szCs w:val="21"/>
                <w:lang w:eastAsia="zh-CN"/>
              </w:rPr>
            </w:pPr>
          </w:p>
        </w:tc>
        <w:tc>
          <w:tcPr>
            <w:tcW w:w="945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1"/>
                <w:szCs w:val="21"/>
                <w:lang w:eastAsia="zh-CN"/>
              </w:rPr>
            </w:pPr>
          </w:p>
        </w:tc>
        <w:tc>
          <w:tcPr>
            <w:tcW w:w="956" w:type="dxa"/>
            <w:shd w:val="clear" w:color="auto" w:fill="FFFFFF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1"/>
                <w:szCs w:val="21"/>
                <w:lang w:eastAsia="zh-CN"/>
              </w:rPr>
            </w:pPr>
          </w:p>
        </w:tc>
      </w:tr>
    </w:tbl>
    <w:p>
      <w:pPr>
        <w:rPr>
          <w:rFonts w:ascii="CESI宋体-GB18030" w:hAnsi="CESI宋体-GB18030" w:eastAsia="CESI宋体-GB18030" w:cs="CESI宋体-GB18030"/>
          <w:lang w:eastAsia="zh-CN"/>
        </w:rPr>
      </w:pPr>
    </w:p>
    <w:p>
      <w:pPr>
        <w:rPr>
          <w:rFonts w:ascii="CESI宋体-GB18030" w:hAnsi="CESI宋体-GB18030" w:eastAsia="CESI宋体-GB18030" w:cs="CESI宋体-GB18030"/>
          <w:lang w:eastAsia="zh-CN"/>
        </w:rPr>
        <w:sectPr>
          <w:headerReference r:id="rId8" w:type="first"/>
          <w:headerReference r:id="rId9" w:type="default"/>
          <w:footerReference r:id="rId10" w:type="default"/>
          <w:pgSz w:w="11906" w:h="16838"/>
          <w:pgMar w:top="1440" w:right="1803" w:bottom="1440" w:left="1800" w:header="680" w:footer="624" w:gutter="0"/>
          <w:pgNumType w:start="1"/>
          <w:cols w:space="720" w:num="1"/>
          <w:titlePg/>
          <w:docGrid w:linePitch="360" w:charSpace="0"/>
        </w:sectPr>
      </w:pPr>
      <w:bookmarkStart w:id="1" w:name="_GoBack"/>
      <w:bookmarkEnd w:id="1"/>
    </w:p>
    <w:p>
      <w:pPr>
        <w:spacing w:before="0" w:after="0" w:line="240" w:lineRule="auto"/>
        <w:ind w:left="0" w:right="0" w:firstLine="0"/>
        <w:jc w:val="center"/>
        <w:rPr>
          <w:rFonts w:hint="eastAsia" w:ascii="CESI宋体-GB18030" w:hAnsi="CESI宋体-GB18030" w:eastAsia="CESI宋体-GB18030" w:cs="CESI宋体-GB18030"/>
        </w:rPr>
      </w:pPr>
      <w:r>
        <w:rPr>
          <w:rFonts w:hint="eastAsia" w:ascii="CESI宋体-GB18030" w:hAnsi="CESI宋体-GB18030" w:eastAsia="CESI宋体-GB18030" w:cs="CESI宋体-GB18030"/>
          <w:sz w:val="21"/>
        </w:rPr>
        <w:t>目录</w:t>
      </w:r>
    </w:p>
    <w:p>
      <w:pPr>
        <w:pStyle w:val="000042"/>
        <w:tabs>
          <w:tab w:val="right" w:leader="dot" w:pos="8303"/>
        </w:tabs>
        <w:rPr/>
      </w:pPr>
      <w:r>
        <w:rPr/>
        <w:fldChar w:fldCharType="begin"/>
      </w:r>
      <w:r>
        <w:rPr/>
        <w:instrText>TOC \u \o "1-3" \h \tdkey clkw7f</w:instrText>
      </w:r>
      <w:r>
        <w:rPr/>
        <w:fldChar w:fldCharType="separate"/>
      </w:r>
      <w:r>
        <w:rPr/>
        <w:fldChar w:fldCharType="begin"/>
      </w:r>
      <w:r>
        <w:rPr/>
        <w:instrText>HYPERLINK \l "_Tocasiso2"</w:instrText>
      </w:r>
      <w:r>
        <w:rPr/>
        <w:fldChar w:fldCharType="separate"/>
      </w:r>
      <w:r>
        <w:rPr>
          <w:rFonts w:hint="eastAsia" w:ascii="CESI宋体-GB18030" w:hAnsi="CESI宋体-GB18030" w:eastAsia="CESI宋体-GB18030" w:cs="CESI宋体-GB18030"/>
          <w:shd/>
        </w:rPr>
        <w:t>1概述</w:t>
      </w:r>
      <w:r>
        <w:rPr/>
        <w:tab/>
      </w:r>
      <w:r>
        <w:rPr/>
        <w:fldChar w:fldCharType="begin"/>
      </w:r>
      <w:r>
        <w:rPr/>
        <w:instrText>PAGEREF _Tocasiso2 \h \tdkey 2231ui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fldChar w:fldCharType="end"/>
      </w:r>
    </w:p>
    <w:p>
      <w:pPr>
        <w:pStyle w:val="000049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"_Tocc2giny"</w:instrText>
      </w:r>
      <w:r>
        <w:rPr/>
        <w:fldChar w:fldCharType="separate"/>
      </w:r>
      <w:r>
        <w:rPr>
          <w:rFonts w:hint="eastAsia" w:ascii="CESI宋体-GB18030" w:hAnsi="CESI宋体-GB18030" w:eastAsia="CESI宋体-GB18030" w:cs="CESI宋体-GB18030"/>
          <w:shd/>
        </w:rPr>
        <w:t>1.1目的</w:t>
      </w:r>
      <w:r>
        <w:rPr/>
        <w:tab/>
      </w:r>
      <w:r>
        <w:rPr/>
        <w:fldChar w:fldCharType="begin"/>
      </w:r>
      <w:r>
        <w:rPr/>
        <w:instrText>PAGEREF _Tocc2giny \h \tdkey yle0qi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fldChar w:fldCharType="end"/>
      </w:r>
    </w:p>
    <w:p>
      <w:pPr>
        <w:pStyle w:val="000049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"_Tocmvcanc"</w:instrText>
      </w:r>
      <w:r>
        <w:rPr/>
        <w:fldChar w:fldCharType="separate"/>
      </w:r>
      <w:r>
        <w:rPr>
          <w:rFonts w:hint="eastAsia" w:ascii="CESI宋体-GB18030" w:hAnsi="CESI宋体-GB18030" w:eastAsia="CESI宋体-GB18030" w:cs="CESI宋体-GB18030"/>
          <w:shd/>
        </w:rPr>
        <w:t>1.2术语说明</w:t>
      </w:r>
      <w:r>
        <w:rPr/>
        <w:tab/>
      </w:r>
      <w:r>
        <w:rPr/>
        <w:fldChar w:fldCharType="begin"/>
      </w:r>
      <w:r>
        <w:rPr/>
        <w:instrText>PAGEREF _Tocmvcanc \h \tdkey ztemmv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fldChar w:fldCharType="end"/>
      </w:r>
    </w:p>
    <w:p>
      <w:pPr>
        <w:pStyle w:val="000049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"_Tocbrnksp"</w:instrText>
      </w:r>
      <w:r>
        <w:rPr/>
        <w:fldChar w:fldCharType="separate"/>
      </w:r>
      <w:r>
        <w:rPr>
          <w:rFonts w:hint="eastAsia" w:ascii="CESI宋体-GB18030" w:hAnsi="CESI宋体-GB18030" w:eastAsia="CESI宋体-GB18030" w:cs="CESI宋体-GB18030"/>
          <w:shd/>
        </w:rPr>
        <w:t>1.3参考资料</w:t>
      </w:r>
      <w:r>
        <w:rPr/>
        <w:tab/>
      </w:r>
      <w:r>
        <w:rPr/>
        <w:fldChar w:fldCharType="begin"/>
      </w:r>
      <w:r>
        <w:rPr/>
        <w:instrText>PAGEREF _Tocbrnksp \h \tdkey 0kyo0o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fldChar w:fldCharType="end"/>
      </w:r>
    </w:p>
    <w:p>
      <w:pPr>
        <w:pStyle w:val="000042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"_Tocnzojxu"</w:instrText>
      </w:r>
      <w:r>
        <w:rPr/>
        <w:fldChar w:fldCharType="separate"/>
      </w:r>
      <w:r>
        <w:rPr>
          <w:rFonts w:hint="eastAsia" w:ascii="CESI宋体-GB18030" w:hAnsi="CESI宋体-GB18030" w:eastAsia="CESI宋体-GB18030" w:cs="CESI宋体-GB18030"/>
          <w:shd/>
        </w:rPr>
        <w:t>2系统设计</w:t>
      </w:r>
      <w:r>
        <w:rPr/>
        <w:tab/>
      </w:r>
      <w:r>
        <w:rPr/>
        <w:fldChar w:fldCharType="begin"/>
      </w:r>
      <w:r>
        <w:rPr/>
        <w:instrText>PAGEREF _Tocnzojxu \h \tdkey r1e65m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fldChar w:fldCharType="end"/>
      </w:r>
    </w:p>
    <w:p>
      <w:pPr>
        <w:pStyle w:val="000049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"_Toc7fxdsp"</w:instrText>
      </w:r>
      <w:r>
        <w:rPr/>
        <w:fldChar w:fldCharType="separate"/>
      </w:r>
      <w:r>
        <w:rPr>
          <w:rFonts w:hint="eastAsia" w:ascii="CESI宋体-GB18030" w:hAnsi="CESI宋体-GB18030" w:eastAsia="CESI宋体-GB18030" w:cs="CESI宋体-GB18030"/>
          <w:shd/>
        </w:rPr>
        <w:t>2.1设计原则</w:t>
      </w:r>
      <w:r>
        <w:rPr/>
        <w:tab/>
      </w:r>
      <w:r>
        <w:rPr/>
        <w:fldChar w:fldCharType="begin"/>
      </w:r>
      <w:r>
        <w:rPr/>
        <w:instrText>PAGEREF _Toc7fxdsp \h \tdkey 8vdeos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fldChar w:fldCharType="end"/>
      </w:r>
    </w:p>
    <w:p>
      <w:pPr>
        <w:pStyle w:val="000049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"_Toczit45c"</w:instrText>
      </w:r>
      <w:r>
        <w:rPr/>
        <w:fldChar w:fldCharType="separate"/>
      </w:r>
      <w:r>
        <w:rPr>
          <w:rFonts w:hint="eastAsia" w:ascii="CESI宋体-GB18030" w:hAnsi="CESI宋体-GB18030" w:eastAsia="CESI宋体-GB18030" w:cs="CESI宋体-GB18030"/>
          <w:shd/>
        </w:rPr>
        <w:t>2.2需求分析</w:t>
      </w:r>
      <w:r>
        <w:rPr/>
        <w:tab/>
      </w:r>
      <w:r>
        <w:rPr/>
        <w:fldChar w:fldCharType="begin"/>
      </w:r>
      <w:r>
        <w:rPr/>
        <w:instrText>PAGEREF _Toczit45c \h \tdkey 0w3yxc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fldChar w:fldCharType="end"/>
      </w:r>
    </w:p>
    <w:p>
      <w:pPr>
        <w:pStyle w:val="00003d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"_Tocvp6340"</w:instrText>
      </w:r>
      <w:r>
        <w:rPr/>
        <w:fldChar w:fldCharType="separate"/>
      </w:r>
      <w:r>
        <w:rPr>
          <w:rFonts/>
          <w:shd/>
        </w:rPr>
        <w:t>2.2.1远程桌面功能需求</w:t>
      </w:r>
      <w:r>
        <w:rPr/>
        <w:tab/>
      </w:r>
      <w:r>
        <w:rPr/>
        <w:fldChar w:fldCharType="begin"/>
      </w:r>
      <w:r>
        <w:rPr/>
        <w:instrText>PAGEREF _Tocvp6340 \h \tdkey gxna1k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fldChar w:fldCharType="end"/>
      </w:r>
    </w:p>
    <w:p>
      <w:pPr>
        <w:pStyle w:val="00003d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"_Tocawu8vz"</w:instrText>
      </w:r>
      <w:r>
        <w:rPr/>
        <w:fldChar w:fldCharType="separate"/>
      </w:r>
      <w:r>
        <w:rPr>
          <w:rFonts/>
          <w:shd/>
        </w:rPr>
        <w:t>2.2.2技术目标</w:t>
      </w:r>
      <w:r>
        <w:rPr/>
        <w:tab/>
      </w:r>
      <w:r>
        <w:rPr/>
        <w:fldChar w:fldCharType="begin"/>
      </w:r>
      <w:r>
        <w:rPr/>
        <w:instrText>PAGEREF _Tocawu8vz \h \tdkey xmagqc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fldChar w:fldCharType="end"/>
      </w:r>
    </w:p>
    <w:p>
      <w:pPr>
        <w:pStyle w:val="00003d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"_Tocpwtojv"</w:instrText>
      </w:r>
      <w:r>
        <w:rPr/>
        <w:fldChar w:fldCharType="separate"/>
      </w:r>
      <w:r>
        <w:rPr>
          <w:rFonts/>
          <w:shd/>
        </w:rPr>
        <w:t>2.2.3使用场景分析</w:t>
      </w:r>
      <w:r>
        <w:rPr/>
        <w:tab/>
      </w:r>
      <w:r>
        <w:rPr/>
        <w:fldChar w:fldCharType="begin"/>
      </w:r>
      <w:r>
        <w:rPr/>
        <w:instrText>PAGEREF _Tocpwtojv \h \tdkey nahf2z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fldChar w:fldCharType="end"/>
      </w:r>
    </w:p>
    <w:p>
      <w:pPr>
        <w:pStyle w:val="00003d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"_Toc42kf81"</w:instrText>
      </w:r>
      <w:r>
        <w:rPr/>
        <w:fldChar w:fldCharType="separate"/>
      </w:r>
      <w:r>
        <w:rPr>
          <w:rFonts/>
          <w:shd/>
        </w:rPr>
        <w:t>2.2.4技术方案概述</w:t>
      </w:r>
      <w:r>
        <w:rPr/>
        <w:tab/>
      </w:r>
      <w:r>
        <w:rPr/>
        <w:fldChar w:fldCharType="begin"/>
      </w:r>
      <w:r>
        <w:rPr/>
        <w:instrText>PAGEREF _Toc42kf81 \h \tdkey mtgnxz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fldChar w:fldCharType="end"/>
      </w:r>
    </w:p>
    <w:p>
      <w:pPr>
        <w:pStyle w:val="000049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"_Tocxemxzi"</w:instrText>
      </w:r>
      <w:r>
        <w:rPr/>
        <w:fldChar w:fldCharType="separate"/>
      </w:r>
      <w:r>
        <w:rPr>
          <w:rFonts w:hint="eastAsia" w:ascii="CESI宋体-GB18030" w:hAnsi="CESI宋体-GB18030" w:eastAsia="CESI宋体-GB18030" w:cs="CESI宋体-GB18030"/>
          <w:shd/>
        </w:rPr>
        <w:t>2.3主要模块设计</w:t>
      </w:r>
      <w:r>
        <w:rPr/>
        <w:tab/>
      </w:r>
      <w:r>
        <w:rPr/>
        <w:fldChar w:fldCharType="begin"/>
      </w:r>
      <w:r>
        <w:rPr/>
        <w:instrText>PAGEREF _Tocxemxzi \h \tdkey uwfdfc</w:instrText>
      </w:r>
      <w:r>
        <w:rPr/>
        <w:fldChar w:fldCharType="separate"/>
      </w:r>
      <w:r>
        <w:rPr/>
        <w:t>7</w:t>
      </w:r>
      <w:r>
        <w:rPr/>
        <w:fldChar w:fldCharType="end"/>
      </w:r>
      <w:r>
        <w:rPr/>
        <w:fldChar w:fldCharType="end"/>
      </w:r>
    </w:p>
    <w:p>
      <w:pPr>
        <w:pStyle w:val="00003d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"_Tocguenb2"</w:instrText>
      </w:r>
      <w:r>
        <w:rPr/>
        <w:fldChar w:fldCharType="separate"/>
      </w:r>
      <w:r>
        <w:rPr>
          <w:rFonts w:hint="eastAsia" w:ascii="CESI宋体-GB18030" w:hAnsi="CESI宋体-GB18030" w:eastAsia="CESI宋体-GB18030" w:cs="CESI宋体-GB18030"/>
          <w:shd/>
        </w:rPr>
        <w:t>2.3.1结构设计</w:t>
      </w:r>
      <w:r>
        <w:rPr/>
        <w:tab/>
      </w:r>
      <w:r>
        <w:rPr/>
        <w:fldChar w:fldCharType="begin"/>
      </w:r>
      <w:r>
        <w:rPr/>
        <w:instrText>PAGEREF _Tocguenb2 \h \tdkey p5hozx</w:instrText>
      </w:r>
      <w:r>
        <w:rPr/>
        <w:fldChar w:fldCharType="separate"/>
      </w:r>
      <w:r>
        <w:rPr/>
        <w:t>7</w:t>
      </w:r>
      <w:r>
        <w:rPr/>
        <w:fldChar w:fldCharType="end"/>
      </w:r>
      <w:r>
        <w:rPr/>
        <w:fldChar w:fldCharType="end"/>
      </w:r>
    </w:p>
    <w:p>
      <w:pPr>
        <w:pStyle w:val="00003d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"_Toclucw1j"</w:instrText>
      </w:r>
      <w:r>
        <w:rPr/>
        <w:fldChar w:fldCharType="separate"/>
      </w:r>
      <w:r>
        <w:rPr>
          <w:rFonts w:hint="eastAsia" w:ascii="CESI宋体-GB18030" w:hAnsi="CESI宋体-GB18030" w:eastAsia="CESI宋体-GB18030" w:cs="CESI宋体-GB18030"/>
          <w:shd/>
        </w:rPr>
        <w:t>2.3.2客户端连接管理</w:t>
      </w:r>
      <w:r>
        <w:rPr/>
        <w:tab/>
      </w:r>
      <w:r>
        <w:rPr/>
        <w:fldChar w:fldCharType="begin"/>
      </w:r>
      <w:r>
        <w:rPr/>
        <w:instrText>PAGEREF _Toclucw1j \h \tdkey 421xgg</w:instrText>
      </w:r>
      <w:r>
        <w:rPr/>
        <w:fldChar w:fldCharType="separate"/>
      </w:r>
      <w:r>
        <w:rPr/>
        <w:t>9</w:t>
      </w:r>
      <w:r>
        <w:rPr/>
        <w:fldChar w:fldCharType="end"/>
      </w:r>
      <w:r>
        <w:rPr/>
        <w:fldChar w:fldCharType="end"/>
      </w:r>
    </w:p>
    <w:p>
      <w:pPr>
        <w:pStyle w:val="00003d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"_Toc75qiwx"</w:instrText>
      </w:r>
      <w:r>
        <w:rPr/>
        <w:fldChar w:fldCharType="separate"/>
      </w:r>
      <w:r>
        <w:rPr>
          <w:rFonts w:hint="eastAsia" w:ascii="CESI宋体-GB18030" w:hAnsi="CESI宋体-GB18030" w:eastAsia="CESI宋体-GB18030" w:cs="CESI宋体-GB18030"/>
          <w:shd/>
        </w:rPr>
        <w:t>2.3.3屏幕采集管理</w:t>
      </w:r>
      <w:r>
        <w:rPr/>
        <w:tab/>
      </w:r>
      <w:r>
        <w:rPr/>
        <w:fldChar w:fldCharType="begin"/>
      </w:r>
      <w:r>
        <w:rPr/>
        <w:instrText>PAGEREF _Toc75qiwx \h \tdkey gyc6j9</w:instrText>
      </w:r>
      <w:r>
        <w:rPr/>
        <w:fldChar w:fldCharType="separate"/>
      </w:r>
      <w:r>
        <w:rPr/>
        <w:t>9</w:t>
      </w:r>
      <w:r>
        <w:rPr/>
        <w:fldChar w:fldCharType="end"/>
      </w:r>
      <w:r>
        <w:rPr/>
        <w:fldChar w:fldCharType="end"/>
      </w:r>
    </w:p>
    <w:p>
      <w:pPr>
        <w:pStyle w:val="00003d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"_Tocwjv9tc"</w:instrText>
      </w:r>
      <w:r>
        <w:rPr/>
        <w:fldChar w:fldCharType="separate"/>
      </w:r>
      <w:r>
        <w:rPr>
          <w:rFonts w:ascii="CESI宋体-GB18030" w:hAnsi="CESI宋体-GB18030" w:eastAsia="CESI宋体-GB18030" w:cs="CESI宋体-GB18030"/>
          <w:shd/>
        </w:rPr>
        <w:t>2.3.4编码与传输管理</w:t>
      </w:r>
      <w:r>
        <w:rPr/>
        <w:tab/>
      </w:r>
      <w:r>
        <w:rPr/>
        <w:fldChar w:fldCharType="begin"/>
      </w:r>
      <w:r>
        <w:rPr/>
        <w:instrText>PAGEREF _Tocwjv9tc \h \tdkey fd2uuw</w:instrText>
      </w:r>
      <w:r>
        <w:rPr/>
        <w:fldChar w:fldCharType="separate"/>
      </w:r>
      <w:r>
        <w:rPr/>
        <w:t>10</w:t>
      </w:r>
      <w:r>
        <w:rPr/>
        <w:fldChar w:fldCharType="end"/>
      </w:r>
      <w:r>
        <w:rPr/>
        <w:fldChar w:fldCharType="end"/>
      </w:r>
    </w:p>
    <w:p>
      <w:pPr>
        <w:pStyle w:val="00003d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"_Tocjqpyr2"</w:instrText>
      </w:r>
      <w:r>
        <w:rPr/>
        <w:fldChar w:fldCharType="separate"/>
      </w:r>
      <w:r>
        <w:rPr>
          <w:rFonts w:ascii="CESI宋体-GB18030" w:hAnsi="CESI宋体-GB18030" w:eastAsia="CESI宋体-GB18030" w:cs="CESI宋体-GB18030"/>
          <w:shd/>
        </w:rPr>
        <w:t>2.3.5输入事件管理</w:t>
      </w:r>
      <w:r>
        <w:rPr/>
        <w:tab/>
      </w:r>
      <w:r>
        <w:rPr/>
        <w:fldChar w:fldCharType="begin"/>
      </w:r>
      <w:r>
        <w:rPr/>
        <w:instrText>PAGEREF _Tocjqpyr2 \h \tdkey uh0xw8</w:instrText>
      </w:r>
      <w:r>
        <w:rPr/>
        <w:fldChar w:fldCharType="separate"/>
      </w:r>
      <w:r>
        <w:rPr/>
        <w:t>10</w:t>
      </w:r>
      <w:r>
        <w:rPr/>
        <w:fldChar w:fldCharType="end"/>
      </w:r>
      <w:r>
        <w:rPr/>
        <w:fldChar w:fldCharType="end"/>
      </w:r>
    </w:p>
    <w:p>
      <w:pPr>
        <w:pStyle w:val="00003d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"_Toc6y216o"</w:instrText>
      </w:r>
      <w:r>
        <w:rPr/>
        <w:fldChar w:fldCharType="separate"/>
      </w:r>
      <w:r>
        <w:rPr>
          <w:rFonts w:ascii="CESI宋体-GB18030" w:hAnsi="CESI宋体-GB18030" w:eastAsia="CESI宋体-GB18030" w:cs="CESI宋体-GB18030"/>
          <w:shd/>
        </w:rPr>
        <w:t>2.3.6连接安全管理</w:t>
      </w:r>
      <w:r>
        <w:rPr/>
        <w:tab/>
      </w:r>
      <w:r>
        <w:rPr/>
        <w:fldChar w:fldCharType="begin"/>
      </w:r>
      <w:r>
        <w:rPr/>
        <w:instrText>PAGEREF _Toc6y216o \h \tdkey 3bjpv8</w:instrText>
      </w:r>
      <w:r>
        <w:rPr/>
        <w:fldChar w:fldCharType="separate"/>
      </w:r>
      <w:r>
        <w:rPr/>
        <w:t>10</w:t>
      </w:r>
      <w:r>
        <w:rPr/>
        <w:fldChar w:fldCharType="end"/>
      </w:r>
      <w:r>
        <w:rPr/>
        <w:fldChar w:fldCharType="end"/>
      </w:r>
    </w:p>
    <w:p>
      <w:pPr>
        <w:pStyle w:val="00003d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"_Tocik5jb3"</w:instrText>
      </w:r>
      <w:r>
        <w:rPr/>
        <w:fldChar w:fldCharType="separate"/>
      </w:r>
      <w:r>
        <w:rPr>
          <w:rFonts w:ascii="CESI宋体-GB18030" w:hAnsi="CESI宋体-GB18030" w:eastAsia="CESI宋体-GB18030" w:cs="CESI宋体-GB18030"/>
          <w:shd/>
        </w:rPr>
        <w:t>2.3.7服务重定向管理</w:t>
      </w:r>
      <w:r>
        <w:rPr/>
        <w:tab/>
      </w:r>
      <w:r>
        <w:rPr/>
        <w:fldChar w:fldCharType="begin"/>
      </w:r>
      <w:r>
        <w:rPr/>
        <w:instrText>PAGEREF _Tocik5jb3 \h \tdkey 4bf95p</w:instrText>
      </w:r>
      <w:r>
        <w:rPr/>
        <w:fldChar w:fldCharType="separate"/>
      </w:r>
      <w:r>
        <w:rPr/>
        <w:t>11</w:t>
      </w:r>
      <w:r>
        <w:rPr/>
        <w:fldChar w:fldCharType="end"/>
      </w:r>
      <w:r>
        <w:rPr/>
        <w:fldChar w:fldCharType="end"/>
      </w:r>
    </w:p>
    <w:p>
      <w:pPr>
        <w:pStyle w:val="00003d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"_Tocdxir1u"</w:instrText>
      </w:r>
      <w:r>
        <w:rPr/>
        <w:fldChar w:fldCharType="separate"/>
      </w:r>
      <w:r>
        <w:rPr>
          <w:rFonts w:ascii="CESI宋体-GB18030" w:hAnsi="CESI宋体-GB18030" w:eastAsia="CESI宋体-GB18030" w:cs="CESI宋体-GB18030"/>
          <w:shd/>
        </w:rPr>
        <w:t>2.3.8远程会话管理管理</w:t>
      </w:r>
      <w:r>
        <w:rPr/>
        <w:tab/>
      </w:r>
      <w:r>
        <w:rPr/>
        <w:fldChar w:fldCharType="begin"/>
      </w:r>
      <w:r>
        <w:rPr/>
        <w:instrText>PAGEREF _Tocdxir1u \h \tdkey vud5q6</w:instrText>
      </w:r>
      <w:r>
        <w:rPr/>
        <w:fldChar w:fldCharType="separate"/>
      </w:r>
      <w:r>
        <w:rPr/>
        <w:t>12</w:t>
      </w:r>
      <w:r>
        <w:rPr/>
        <w:fldChar w:fldCharType="end"/>
      </w:r>
      <w:r>
        <w:rPr/>
        <w:fldChar w:fldCharType="end"/>
      </w:r>
    </w:p>
    <w:p>
      <w:pPr>
        <w:pStyle w:val="00003d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"_Tocj3zpc5"</w:instrText>
      </w:r>
      <w:r>
        <w:rPr/>
        <w:fldChar w:fldCharType="separate"/>
      </w:r>
      <w:r>
        <w:rPr>
          <w:rFonts w:ascii="CESI宋体-GB18030" w:hAnsi="CESI宋体-GB18030" w:eastAsia="CESI宋体-GB18030" w:cs="CESI宋体-GB18030"/>
          <w:shd/>
        </w:rPr>
        <w:t>2.3.9远程会话权限管理</w:t>
      </w:r>
      <w:r>
        <w:rPr/>
        <w:tab/>
      </w:r>
      <w:r>
        <w:rPr/>
        <w:fldChar w:fldCharType="begin"/>
      </w:r>
      <w:r>
        <w:rPr/>
        <w:instrText>PAGEREF _Tocj3zpc5 \h \tdkey v688g2</w:instrText>
      </w:r>
      <w:r>
        <w:rPr/>
        <w:fldChar w:fldCharType="separate"/>
      </w:r>
      <w:r>
        <w:rPr/>
        <w:t>12</w:t>
      </w:r>
      <w:r>
        <w:rPr/>
        <w:fldChar w:fldCharType="end"/>
      </w:r>
      <w:r>
        <w:rPr/>
        <w:fldChar w:fldCharType="end"/>
      </w:r>
    </w:p>
    <w:p>
      <w:pPr>
        <w:pStyle w:val="00003d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"_Toczsa1j8"</w:instrText>
      </w:r>
      <w:r>
        <w:rPr/>
        <w:fldChar w:fldCharType="separate"/>
      </w:r>
      <w:r>
        <w:rPr>
          <w:rFonts w:ascii="CESI宋体-GB18030" w:hAnsi="CESI宋体-GB18030" w:eastAsia="CESI宋体-GB18030" w:cs="CESI宋体-GB18030"/>
          <w:shd/>
        </w:rPr>
        <w:t>2.3.10配置与隐私管理</w:t>
      </w:r>
      <w:r>
        <w:rPr/>
        <w:tab/>
      </w:r>
      <w:r>
        <w:rPr/>
        <w:fldChar w:fldCharType="begin"/>
      </w:r>
      <w:r>
        <w:rPr/>
        <w:instrText>PAGEREF _Toczsa1j8 \h \tdkey j1clnm</w:instrText>
      </w:r>
      <w:r>
        <w:rPr/>
        <w:fldChar w:fldCharType="separate"/>
      </w:r>
      <w:r>
        <w:rPr/>
        <w:t>12</w:t>
      </w:r>
      <w:r>
        <w:rPr/>
        <w:fldChar w:fldCharType="end"/>
      </w:r>
      <w:r>
        <w:rPr/>
        <w:fldChar w:fldCharType="end"/>
      </w:r>
    </w:p>
    <w:p>
      <w:pPr>
        <w:pStyle w:val="00003d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"_Toc6f8i2j"</w:instrText>
      </w:r>
      <w:r>
        <w:rPr/>
        <w:fldChar w:fldCharType="separate"/>
      </w:r>
      <w:r>
        <w:rPr>
          <w:rFonts w:ascii="CESI宋体-GB18030" w:hAnsi="CESI宋体-GB18030" w:eastAsia="CESI宋体-GB18030" w:cs="CESI宋体-GB18030"/>
          <w:shd/>
        </w:rPr>
        <w:t>2.3.11核心进程管理</w:t>
      </w:r>
      <w:r>
        <w:rPr/>
        <w:tab/>
      </w:r>
      <w:r>
        <w:rPr/>
        <w:fldChar w:fldCharType="begin"/>
      </w:r>
      <w:r>
        <w:rPr/>
        <w:instrText>PAGEREF _Toc6f8i2j \h \tdkey m1winb</w:instrText>
      </w:r>
      <w:r>
        <w:rPr/>
        <w:fldChar w:fldCharType="separate"/>
      </w:r>
      <w:r>
        <w:rPr/>
        <w:t>13</w:t>
      </w:r>
      <w:r>
        <w:rPr/>
        <w:fldChar w:fldCharType="end"/>
      </w:r>
      <w:r>
        <w:rPr/>
        <w:fldChar w:fldCharType="end"/>
      </w:r>
    </w:p>
    <w:p>
      <w:pPr>
        <w:pStyle w:val="00003d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"_Toc7wgezc"</w:instrText>
      </w:r>
      <w:r>
        <w:rPr/>
        <w:fldChar w:fldCharType="separate"/>
      </w:r>
      <w:r>
        <w:rPr>
          <w:rFonts w:ascii="CESI宋体-GB18030" w:hAnsi="CESI宋体-GB18030" w:eastAsia="CESI宋体-GB18030" w:cs="CESI宋体-GB18030"/>
          <w:shd/>
        </w:rPr>
        <w:t>2.3.12虚拟屏幕管理</w:t>
      </w:r>
      <w:r>
        <w:rPr/>
        <w:tab/>
      </w:r>
      <w:r>
        <w:rPr/>
        <w:fldChar w:fldCharType="begin"/>
      </w:r>
      <w:r>
        <w:rPr/>
        <w:instrText>PAGEREF _Toc7wgezc \h \tdkey iabbaw</w:instrText>
      </w:r>
      <w:r>
        <w:rPr/>
        <w:fldChar w:fldCharType="separate"/>
      </w:r>
      <w:r>
        <w:rPr/>
        <w:t>14</w:t>
      </w:r>
      <w:r>
        <w:rPr/>
        <w:fldChar w:fldCharType="end"/>
      </w:r>
      <w:r>
        <w:rPr/>
        <w:fldChar w:fldCharType="end"/>
      </w:r>
    </w:p>
    <w:p>
      <w:pPr>
        <w:pStyle w:val="00003d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"_Tocbdxoo2"</w:instrText>
      </w:r>
      <w:r>
        <w:rPr/>
        <w:fldChar w:fldCharType="separate"/>
      </w:r>
      <w:r>
        <w:rPr>
          <w:rFonts w:ascii="CESI宋体-GB18030" w:hAnsi="CESI宋体-GB18030" w:eastAsia="CESI宋体-GB18030" w:cs="CESI宋体-GB18030"/>
          <w:shd/>
        </w:rPr>
        <w:t>2.3.13音频管理</w:t>
      </w:r>
      <w:r>
        <w:rPr/>
        <w:tab/>
      </w:r>
      <w:r>
        <w:rPr/>
        <w:fldChar w:fldCharType="begin"/>
      </w:r>
      <w:r>
        <w:rPr/>
        <w:instrText>PAGEREF _Tocbdxoo2 \h \tdkey 64869l</w:instrText>
      </w:r>
      <w:r>
        <w:rPr/>
        <w:fldChar w:fldCharType="separate"/>
      </w:r>
      <w:r>
        <w:rPr/>
        <w:t>15</w:t>
      </w:r>
      <w:r>
        <w:rPr/>
        <w:fldChar w:fldCharType="end"/>
      </w:r>
      <w:r>
        <w:rPr/>
        <w:fldChar w:fldCharType="end"/>
      </w:r>
    </w:p>
    <w:p>
      <w:pPr>
        <w:pStyle w:val="00003d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"_Tocvo1fc3"</w:instrText>
      </w:r>
      <w:r>
        <w:rPr/>
        <w:fldChar w:fldCharType="separate"/>
      </w:r>
      <w:r>
        <w:rPr>
          <w:rFonts w:ascii="CESI宋体-GB18030" w:hAnsi="CESI宋体-GB18030" w:eastAsia="CESI宋体-GB18030" w:cs="CESI宋体-GB18030"/>
          <w:i w:val="false"/>
          <w:strike w:val="false"/>
          <w:shd/>
        </w:rPr>
        <w:t>2.3.14RDP Seat 管理</w:t>
      </w:r>
      <w:r>
        <w:rPr/>
        <w:tab/>
      </w:r>
      <w:r>
        <w:rPr/>
        <w:fldChar w:fldCharType="begin"/>
      </w:r>
      <w:r>
        <w:rPr/>
        <w:instrText>PAGEREF _Tocvo1fc3 \h \tdkey mgs64i</w:instrText>
      </w:r>
      <w:r>
        <w:rPr/>
        <w:fldChar w:fldCharType="separate"/>
      </w:r>
      <w:r>
        <w:rPr/>
        <w:t>15</w:t>
      </w:r>
      <w:r>
        <w:rPr/>
        <w:fldChar w:fldCharType="end"/>
      </w:r>
      <w:r>
        <w:rPr/>
        <w:fldChar w:fldCharType="end"/>
      </w:r>
    </w:p>
    <w:p>
      <w:pPr>
        <w:pStyle w:val="00003d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"_Tocmzjy2n"</w:instrText>
      </w:r>
      <w:r>
        <w:rPr/>
        <w:fldChar w:fldCharType="separate"/>
      </w:r>
      <w:r>
        <w:rPr>
          <w:rFonts w:ascii="CESI宋体-GB18030" w:hAnsi="CESI宋体-GB18030" w:eastAsia="CESI宋体-GB18030" w:cs="CESI宋体-GB18030"/>
          <w:i w:val="false"/>
          <w:strike w:val="false"/>
          <w:shd/>
        </w:rPr>
        <w:t>2.3.15UI 模块管理</w:t>
      </w:r>
      <w:r>
        <w:rPr/>
        <w:tab/>
      </w:r>
      <w:r>
        <w:rPr/>
        <w:fldChar w:fldCharType="begin"/>
      </w:r>
      <w:r>
        <w:rPr/>
        <w:instrText>PAGEREF _Tocmzjy2n \h \tdkey amwrxa</w:instrText>
      </w:r>
      <w:r>
        <w:rPr/>
        <w:fldChar w:fldCharType="separate"/>
      </w:r>
      <w:r>
        <w:rPr/>
        <w:t>15</w:t>
      </w:r>
      <w:r>
        <w:rPr/>
        <w:fldChar w:fldCharType="end"/>
      </w:r>
      <w:r>
        <w:rPr/>
        <w:fldChar w:fldCharType="end"/>
      </w:r>
    </w:p>
    <w:p>
      <w:pPr>
        <w:pStyle w:val="000049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"_Tocl1pq53"</w:instrText>
      </w:r>
      <w:r>
        <w:rPr/>
        <w:fldChar w:fldCharType="separate"/>
      </w:r>
      <w:r>
        <w:rPr>
          <w:rFonts w:hint="eastAsia" w:ascii="CESI宋体-GB18030" w:hAnsi="CESI宋体-GB18030" w:eastAsia="CESI宋体-GB18030" w:cs="CESI宋体-GB18030"/>
          <w:shd/>
        </w:rPr>
        <w:t>2.4关键接口设计</w:t>
      </w:r>
      <w:r>
        <w:rPr/>
        <w:tab/>
      </w:r>
      <w:r>
        <w:rPr/>
        <w:fldChar w:fldCharType="begin"/>
      </w:r>
      <w:r>
        <w:rPr/>
        <w:instrText>PAGEREF _Tocl1pq53 \h \tdkey bu7tq2</w:instrText>
      </w:r>
      <w:r>
        <w:rPr/>
        <w:fldChar w:fldCharType="separate"/>
      </w:r>
      <w:r>
        <w:rPr/>
        <w:t>16</w:t>
      </w:r>
      <w:r>
        <w:rPr/>
        <w:fldChar w:fldCharType="end"/>
      </w:r>
      <w:r>
        <w:rPr/>
        <w:fldChar w:fldCharType="end"/>
      </w:r>
    </w:p>
    <w:p>
      <w:pPr>
        <w:pStyle w:val="000049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"_Tocyt6n5z"</w:instrText>
      </w:r>
      <w:r>
        <w:rPr/>
        <w:fldChar w:fldCharType="separate"/>
      </w:r>
      <w:r>
        <w:rPr>
          <w:rFonts w:hint="eastAsia" w:ascii="CESI宋体-GB18030" w:hAnsi="CESI宋体-GB18030" w:eastAsia="CESI宋体-GB18030" w:cs="CESI宋体-GB18030"/>
          <w:shd/>
        </w:rPr>
        <w:t>2.5关键流程设计</w:t>
      </w:r>
      <w:r>
        <w:rPr/>
        <w:tab/>
      </w:r>
      <w:r>
        <w:rPr/>
        <w:fldChar w:fldCharType="begin"/>
      </w:r>
      <w:r>
        <w:rPr/>
        <w:instrText>PAGEREF _Tocyt6n5z \h \tdkey xrzdm9</w:instrText>
      </w:r>
      <w:r>
        <w:rPr/>
        <w:fldChar w:fldCharType="separate"/>
      </w:r>
      <w:r>
        <w:rPr/>
        <w:t>19</w:t>
      </w:r>
      <w:r>
        <w:rPr/>
        <w:fldChar w:fldCharType="end"/>
      </w:r>
      <w:r>
        <w:rPr/>
        <w:fldChar w:fldCharType="end"/>
      </w:r>
    </w:p>
    <w:p>
      <w:pPr>
        <w:pStyle w:val="00003d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"_Tocfec63q"</w:instrText>
      </w:r>
      <w:r>
        <w:rPr/>
        <w:fldChar w:fldCharType="separate"/>
      </w:r>
      <w:r>
        <w:rPr>
          <w:rFonts w:ascii="CESI宋体-GB18030" w:hAnsi="CESI宋体-GB18030" w:eastAsia="CESI宋体-GB18030" w:cs="CESI宋体-GB18030"/>
          <w:i w:val="false"/>
          <w:strike w:val="false"/>
          <w:shd/>
        </w:rPr>
        <w:t>2.5.1桌面共享流程</w:t>
      </w:r>
      <w:r>
        <w:rPr/>
        <w:tab/>
      </w:r>
      <w:r>
        <w:rPr/>
        <w:fldChar w:fldCharType="begin"/>
      </w:r>
      <w:r>
        <w:rPr/>
        <w:instrText>PAGEREF _Tocfec63q \h \tdkey vxa6sz</w:instrText>
      </w:r>
      <w:r>
        <w:rPr/>
        <w:fldChar w:fldCharType="separate"/>
      </w:r>
      <w:r>
        <w:rPr/>
        <w:t>19</w:t>
      </w:r>
      <w:r>
        <w:rPr/>
        <w:fldChar w:fldCharType="end"/>
      </w:r>
      <w:r>
        <w:rPr/>
        <w:fldChar w:fldCharType="end"/>
      </w:r>
    </w:p>
    <w:p>
      <w:pPr>
        <w:pStyle w:val="00003d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"_Toc2si8tj"</w:instrText>
      </w:r>
      <w:r>
        <w:rPr/>
        <w:fldChar w:fldCharType="separate"/>
      </w:r>
      <w:r>
        <w:rPr>
          <w:rFonts/>
          <w:shd/>
        </w:rPr>
        <w:t>2.5.2远程Greeter登录流程</w:t>
      </w:r>
      <w:r>
        <w:rPr/>
        <w:tab/>
      </w:r>
      <w:r>
        <w:rPr/>
        <w:fldChar w:fldCharType="begin"/>
      </w:r>
      <w:r>
        <w:rPr/>
        <w:instrText>PAGEREF _Toc2si8tj \h \tdkey s9nq8u</w:instrText>
      </w:r>
      <w:r>
        <w:rPr/>
        <w:fldChar w:fldCharType="separate"/>
      </w:r>
      <w:r>
        <w:rPr/>
        <w:t>19</w:t>
      </w:r>
      <w:r>
        <w:rPr/>
        <w:fldChar w:fldCharType="end"/>
      </w:r>
      <w:r>
        <w:rPr/>
        <w:fldChar w:fldCharType="end"/>
      </w:r>
    </w:p>
    <w:p>
      <w:pPr>
        <w:pStyle w:val="00003d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"_Tocrz3xnw"</w:instrText>
      </w:r>
      <w:r>
        <w:rPr/>
        <w:fldChar w:fldCharType="separate"/>
      </w:r>
      <w:r>
        <w:rPr>
          <w:rFonts/>
          <w:shd/>
        </w:rPr>
        <w:t>2.5.3远程单点登录流程</w:t>
      </w:r>
      <w:r>
        <w:rPr/>
        <w:tab/>
      </w:r>
      <w:r>
        <w:rPr/>
        <w:fldChar w:fldCharType="begin"/>
      </w:r>
      <w:r>
        <w:rPr/>
        <w:instrText>PAGEREF _Tocrz3xnw \h \tdkey fq4oe0</w:instrText>
      </w:r>
      <w:r>
        <w:rPr/>
        <w:fldChar w:fldCharType="separate"/>
      </w:r>
      <w:r>
        <w:rPr/>
        <w:t>21</w:t>
      </w:r>
      <w:r>
        <w:rPr/>
        <w:fldChar w:fldCharType="end"/>
      </w:r>
      <w:r>
        <w:rPr/>
        <w:fldChar w:fldCharType="end"/>
      </w:r>
    </w:p>
    <w:p>
      <w:pPr>
        <w:pStyle w:val="00003d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"_Toclz50vz"</w:instrText>
      </w:r>
      <w:r>
        <w:rPr/>
        <w:fldChar w:fldCharType="separate"/>
      </w:r>
      <w:r>
        <w:rPr>
          <w:rFonts/>
          <w:shd/>
        </w:rPr>
        <w:t>2.5.4远程登录已存在远程会话用户流程</w:t>
      </w:r>
      <w:r>
        <w:rPr/>
        <w:tab/>
      </w:r>
      <w:r>
        <w:rPr/>
        <w:fldChar w:fldCharType="begin"/>
      </w:r>
      <w:r>
        <w:rPr/>
        <w:instrText>PAGEREF _Toclz50vz \h \tdkey pv1gsy</w:instrText>
      </w:r>
      <w:r>
        <w:rPr/>
        <w:fldChar w:fldCharType="separate"/>
      </w:r>
      <w:r>
        <w:rPr/>
        <w:t>21</w:t>
      </w:r>
      <w:r>
        <w:rPr/>
        <w:fldChar w:fldCharType="end"/>
      </w:r>
      <w:r>
        <w:rPr/>
        <w:fldChar w:fldCharType="end"/>
      </w:r>
    </w:p>
    <w:p>
      <w:pPr>
        <w:pStyle w:val="000049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"_Tocvf1kze"</w:instrText>
      </w:r>
      <w:r>
        <w:rPr/>
        <w:fldChar w:fldCharType="separate"/>
      </w:r>
      <w:r>
        <w:rPr>
          <w:rFonts w:hint="eastAsia" w:ascii="CESI宋体-GB18030" w:hAnsi="CESI宋体-GB18030" w:eastAsia="CESI宋体-GB18030" w:cs="CESI宋体-GB18030"/>
          <w:shd/>
        </w:rPr>
        <w:t>2.6关键数据结构设计</w:t>
      </w:r>
      <w:r>
        <w:rPr/>
        <w:tab/>
      </w:r>
      <w:r>
        <w:rPr/>
        <w:fldChar w:fldCharType="begin"/>
      </w:r>
      <w:r>
        <w:rPr/>
        <w:instrText>PAGEREF _Tocvf1kze \h \tdkey jqxghy</w:instrText>
      </w:r>
      <w:r>
        <w:rPr/>
        <w:fldChar w:fldCharType="separate"/>
      </w:r>
      <w:r>
        <w:rPr/>
        <w:t>22</w:t>
      </w:r>
      <w:r>
        <w:rPr/>
        <w:fldChar w:fldCharType="end"/>
      </w:r>
      <w:r>
        <w:rPr/>
        <w:fldChar w:fldCharType="end"/>
      </w:r>
    </w:p>
    <w:p>
      <w:pPr>
        <w:pStyle w:val="000049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"_Tocymb7b5"</w:instrText>
      </w:r>
      <w:r>
        <w:rPr/>
        <w:fldChar w:fldCharType="separate"/>
      </w:r>
      <w:r>
        <w:rPr>
          <w:rFonts w:hint="eastAsia" w:ascii="CESI宋体-GB18030" w:hAnsi="CESI宋体-GB18030" w:eastAsia="CESI宋体-GB18030" w:cs="CESI宋体-GB18030"/>
          <w:shd/>
        </w:rPr>
        <w:t>2.7数据库设计</w:t>
      </w:r>
      <w:r>
        <w:rPr/>
        <w:tab/>
      </w:r>
      <w:r>
        <w:rPr/>
        <w:fldChar w:fldCharType="begin"/>
      </w:r>
      <w:r>
        <w:rPr/>
        <w:instrText>PAGEREF _Tocymb7b5 \h \tdkey 4h7on7</w:instrText>
      </w:r>
      <w:r>
        <w:rPr/>
        <w:fldChar w:fldCharType="separate"/>
      </w:r>
      <w:r>
        <w:rPr/>
        <w:t>24</w:t>
      </w:r>
      <w:r>
        <w:rPr/>
        <w:fldChar w:fldCharType="end"/>
      </w:r>
      <w:r>
        <w:rPr/>
        <w:fldChar w:fldCharType="end"/>
      </w:r>
    </w:p>
    <w:p>
      <w:pPr>
        <w:pStyle w:val="000049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"_Toclmxcx0"</w:instrText>
      </w:r>
      <w:r>
        <w:rPr/>
        <w:fldChar w:fldCharType="separate"/>
      </w:r>
      <w:r>
        <w:rPr>
          <w:rFonts w:hint="eastAsia" w:ascii="CESI宋体-GB18030" w:hAnsi="CESI宋体-GB18030" w:eastAsia="CESI宋体-GB18030" w:cs="CESI宋体-GB18030"/>
          <w:shd/>
        </w:rPr>
        <w:t>2.8主要人机交互设计</w:t>
      </w:r>
      <w:r>
        <w:rPr/>
        <w:tab/>
      </w:r>
      <w:r>
        <w:rPr/>
        <w:fldChar w:fldCharType="begin"/>
      </w:r>
      <w:r>
        <w:rPr/>
        <w:instrText>PAGEREF _Toclmxcx0 \h \tdkey 3u5aqs</w:instrText>
      </w:r>
      <w:r>
        <w:rPr/>
        <w:fldChar w:fldCharType="separate"/>
      </w:r>
      <w:r>
        <w:rPr/>
        <w:t>24</w:t>
      </w:r>
      <w:r>
        <w:rPr/>
        <w:fldChar w:fldCharType="end"/>
      </w:r>
      <w:r>
        <w:rPr/>
        <w:fldChar w:fldCharType="end"/>
      </w:r>
    </w:p>
    <w:p>
      <w:pPr>
        <w:pStyle w:val="000042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"_Toci81j54"</w:instrText>
      </w:r>
      <w:r>
        <w:rPr/>
        <w:fldChar w:fldCharType="separate"/>
      </w:r>
      <w:r>
        <w:rPr>
          <w:rFonts w:hint="eastAsia" w:ascii="CESI宋体-GB18030" w:hAnsi="CESI宋体-GB18030" w:eastAsia="CESI宋体-GB18030" w:cs="CESI宋体-GB18030"/>
          <w:shd/>
        </w:rPr>
        <w:t>3非功能性设计</w:t>
      </w:r>
      <w:r>
        <w:rPr/>
        <w:tab/>
      </w:r>
      <w:r>
        <w:rPr/>
        <w:fldChar w:fldCharType="begin"/>
      </w:r>
      <w:r>
        <w:rPr/>
        <w:instrText>PAGEREF _Toci81j54 \h \tdkey d0dzl9</w:instrText>
      </w:r>
      <w:r>
        <w:rPr/>
        <w:fldChar w:fldCharType="separate"/>
      </w:r>
      <w:r>
        <w:rPr/>
        <w:t>25</w:t>
      </w:r>
      <w:r>
        <w:rPr/>
        <w:fldChar w:fldCharType="end"/>
      </w:r>
      <w:r>
        <w:rPr/>
        <w:fldChar w:fldCharType="end"/>
      </w:r>
    </w:p>
    <w:p>
      <w:pPr>
        <w:pStyle w:val="000049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"_Toci2t30u"</w:instrText>
      </w:r>
      <w:r>
        <w:rPr/>
        <w:fldChar w:fldCharType="separate"/>
      </w:r>
      <w:r>
        <w:rPr>
          <w:rFonts w:hint="eastAsia" w:ascii="CESI宋体-GB18030" w:hAnsi="CESI宋体-GB18030" w:eastAsia="CESI宋体-GB18030" w:cs="CESI宋体-GB18030"/>
          <w:shd/>
        </w:rPr>
        <w:t>3.1安全性</w:t>
      </w:r>
      <w:r>
        <w:rPr/>
        <w:tab/>
      </w:r>
      <w:r>
        <w:rPr/>
        <w:fldChar w:fldCharType="begin"/>
      </w:r>
      <w:r>
        <w:rPr/>
        <w:instrText>PAGEREF _Toci2t30u \h \tdkey qwgxd3</w:instrText>
      </w:r>
      <w:r>
        <w:rPr/>
        <w:fldChar w:fldCharType="separate"/>
      </w:r>
      <w:r>
        <w:rPr/>
        <w:t>25</w:t>
      </w:r>
      <w:r>
        <w:rPr/>
        <w:fldChar w:fldCharType="end"/>
      </w:r>
      <w:r>
        <w:rPr/>
        <w:fldChar w:fldCharType="end"/>
      </w:r>
    </w:p>
    <w:p>
      <w:pPr>
        <w:pStyle w:val="000049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"_Toc60v616"</w:instrText>
      </w:r>
      <w:r>
        <w:rPr/>
        <w:fldChar w:fldCharType="separate"/>
      </w:r>
      <w:r>
        <w:rPr>
          <w:rFonts w:hint="eastAsia" w:ascii="CESI宋体-GB18030" w:hAnsi="CESI宋体-GB18030" w:eastAsia="CESI宋体-GB18030" w:cs="CESI宋体-GB18030"/>
          <w:shd/>
        </w:rPr>
        <w:t>3.2性能</w:t>
      </w:r>
      <w:r>
        <w:rPr/>
        <w:tab/>
      </w:r>
      <w:r>
        <w:rPr/>
        <w:fldChar w:fldCharType="begin"/>
      </w:r>
      <w:r>
        <w:rPr/>
        <w:instrText>PAGEREF _Toc60v616 \h \tdkey 56fl6m</w:instrText>
      </w:r>
      <w:r>
        <w:rPr/>
        <w:fldChar w:fldCharType="separate"/>
      </w:r>
      <w:r>
        <w:rPr/>
        <w:t>25</w:t>
      </w:r>
      <w:r>
        <w:rPr/>
        <w:fldChar w:fldCharType="end"/>
      </w:r>
      <w:r>
        <w:rPr/>
        <w:fldChar w:fldCharType="end"/>
      </w:r>
    </w:p>
    <w:p>
      <w:pPr>
        <w:pStyle w:val="000049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"_Toca9pnea"</w:instrText>
      </w:r>
      <w:r>
        <w:rPr/>
        <w:fldChar w:fldCharType="separate"/>
      </w:r>
      <w:r>
        <w:rPr>
          <w:rFonts w:hint="eastAsia" w:ascii="CESI宋体-GB18030" w:hAnsi="CESI宋体-GB18030" w:eastAsia="CESI宋体-GB18030" w:cs="CESI宋体-GB18030"/>
          <w:shd/>
        </w:rPr>
        <w:t>3.3可靠性</w:t>
      </w:r>
      <w:r>
        <w:rPr/>
        <w:tab/>
      </w:r>
      <w:r>
        <w:rPr/>
        <w:fldChar w:fldCharType="begin"/>
      </w:r>
      <w:r>
        <w:rPr/>
        <w:instrText>PAGEREF _Toca9pnea \h \tdkey 6h3y03</w:instrText>
      </w:r>
      <w:r>
        <w:rPr/>
        <w:fldChar w:fldCharType="separate"/>
      </w:r>
      <w:r>
        <w:rPr/>
        <w:t>26</w:t>
      </w:r>
      <w:r>
        <w:rPr/>
        <w:fldChar w:fldCharType="end"/>
      </w:r>
      <w:r>
        <w:rPr/>
        <w:fldChar w:fldCharType="end"/>
      </w:r>
    </w:p>
    <w:p>
      <w:pPr>
        <w:pStyle w:val="000049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"_Tocp74scf"</w:instrText>
      </w:r>
      <w:r>
        <w:rPr/>
        <w:fldChar w:fldCharType="separate"/>
      </w:r>
      <w:r>
        <w:rPr>
          <w:rFonts w:hint="eastAsia" w:ascii="CESI宋体-GB18030" w:hAnsi="CESI宋体-GB18030" w:eastAsia="CESI宋体-GB18030" w:cs="CESI宋体-GB18030"/>
          <w:shd/>
        </w:rPr>
        <w:t>3.4易用性</w:t>
      </w:r>
      <w:r>
        <w:rPr/>
        <w:tab/>
      </w:r>
      <w:r>
        <w:rPr/>
        <w:fldChar w:fldCharType="begin"/>
      </w:r>
      <w:r>
        <w:rPr/>
        <w:instrText>PAGEREF _Tocp74scf \h \tdkey 827hmk</w:instrText>
      </w:r>
      <w:r>
        <w:rPr/>
        <w:fldChar w:fldCharType="separate"/>
      </w:r>
      <w:r>
        <w:rPr/>
        <w:t>26</w:t>
      </w:r>
      <w:r>
        <w:rPr/>
        <w:fldChar w:fldCharType="end"/>
      </w:r>
      <w:r>
        <w:rPr/>
        <w:fldChar w:fldCharType="end"/>
      </w:r>
    </w:p>
    <w:p>
      <w:pPr>
        <w:pStyle w:val="000049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"_Toch8xnjd"</w:instrText>
      </w:r>
      <w:r>
        <w:rPr/>
        <w:fldChar w:fldCharType="separate"/>
      </w:r>
      <w:r>
        <w:rPr>
          <w:rFonts w:hint="eastAsia" w:ascii="CESI宋体-GB18030" w:hAnsi="CESI宋体-GB18030" w:eastAsia="CESI宋体-GB18030" w:cs="CESI宋体-GB18030"/>
          <w:shd/>
        </w:rPr>
        <w:t>3.5可用性</w:t>
      </w:r>
      <w:r>
        <w:rPr/>
        <w:tab/>
      </w:r>
      <w:r>
        <w:rPr/>
        <w:fldChar w:fldCharType="begin"/>
      </w:r>
      <w:r>
        <w:rPr/>
        <w:instrText>PAGEREF _Toch8xnjd \h \tdkey 7onzyw</w:instrText>
      </w:r>
      <w:r>
        <w:rPr/>
        <w:fldChar w:fldCharType="separate"/>
      </w:r>
      <w:r>
        <w:rPr/>
        <w:t>26</w:t>
      </w:r>
      <w:r>
        <w:rPr/>
        <w:fldChar w:fldCharType="end"/>
      </w:r>
      <w:r>
        <w:rPr/>
        <w:fldChar w:fldCharType="end"/>
      </w:r>
    </w:p>
    <w:p>
      <w:pPr>
        <w:pStyle w:val="000049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"_Tocj8x7bc"</w:instrText>
      </w:r>
      <w:r>
        <w:rPr/>
        <w:fldChar w:fldCharType="separate"/>
      </w:r>
      <w:r>
        <w:rPr>
          <w:rFonts w:hint="eastAsia" w:ascii="CESI宋体-GB18030" w:hAnsi="CESI宋体-GB18030" w:eastAsia="CESI宋体-GB18030" w:cs="CESI宋体-GB18030"/>
          <w:shd/>
        </w:rPr>
        <w:t>3.6兼容性</w:t>
      </w:r>
      <w:r>
        <w:rPr/>
        <w:tab/>
      </w:r>
      <w:r>
        <w:rPr/>
        <w:fldChar w:fldCharType="begin"/>
      </w:r>
      <w:r>
        <w:rPr/>
        <w:instrText>PAGEREF _Tocj8x7bc \h \tdkey 0kslfu</w:instrText>
      </w:r>
      <w:r>
        <w:rPr/>
        <w:fldChar w:fldCharType="separate"/>
      </w:r>
      <w:r>
        <w:rPr/>
        <w:t>26</w:t>
      </w:r>
      <w:r>
        <w:rPr/>
        <w:fldChar w:fldCharType="end"/>
      </w:r>
      <w:r>
        <w:rPr/>
        <w:fldChar w:fldCharType="end"/>
      </w:r>
    </w:p>
    <w:p>
      <w:pPr>
        <w:pStyle w:val="000049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"_Tocddlehu"</w:instrText>
      </w:r>
      <w:r>
        <w:rPr/>
        <w:fldChar w:fldCharType="separate"/>
      </w:r>
      <w:r>
        <w:rPr>
          <w:rFonts w:hint="eastAsia" w:ascii="CESI宋体-GB18030" w:hAnsi="CESI宋体-GB18030" w:eastAsia="CESI宋体-GB18030" w:cs="CESI宋体-GB18030"/>
          <w:shd/>
        </w:rPr>
        <w:t>3.7韧性</w:t>
      </w:r>
      <w:r>
        <w:rPr/>
        <w:tab/>
      </w:r>
      <w:r>
        <w:rPr/>
        <w:fldChar w:fldCharType="begin"/>
      </w:r>
      <w:r>
        <w:rPr/>
        <w:instrText>PAGEREF _Tocddlehu \h \tdkey 6zv0r2</w:instrText>
      </w:r>
      <w:r>
        <w:rPr/>
        <w:fldChar w:fldCharType="separate"/>
      </w:r>
      <w:r>
        <w:rPr/>
        <w:t>26</w:t>
      </w:r>
      <w:r>
        <w:rPr/>
        <w:fldChar w:fldCharType="end"/>
      </w:r>
      <w:r>
        <w:rPr/>
        <w:fldChar w:fldCharType="end"/>
      </w:r>
    </w:p>
    <w:p>
      <w:pPr>
        <w:pStyle w:val="000049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"_Toctb1tlp"</w:instrText>
      </w:r>
      <w:r>
        <w:rPr/>
        <w:fldChar w:fldCharType="separate"/>
      </w:r>
      <w:r>
        <w:rPr>
          <w:rFonts w:hint="eastAsia" w:ascii="CESI宋体-GB18030" w:hAnsi="CESI宋体-GB18030" w:eastAsia="CESI宋体-GB18030" w:cs="CESI宋体-GB18030"/>
          <w:shd/>
        </w:rPr>
        <w:t>3.8隐私</w:t>
      </w:r>
      <w:r>
        <w:rPr/>
        <w:tab/>
      </w:r>
      <w:r>
        <w:rPr/>
        <w:fldChar w:fldCharType="begin"/>
      </w:r>
      <w:r>
        <w:rPr/>
        <w:instrText>PAGEREF _Toctb1tlp \h \tdkey 4njdew</w:instrText>
      </w:r>
      <w:r>
        <w:rPr/>
        <w:fldChar w:fldCharType="separate"/>
      </w:r>
      <w:r>
        <w:rPr/>
        <w:t>27</w:t>
      </w:r>
      <w:r>
        <w:rPr/>
        <w:fldChar w:fldCharType="end"/>
      </w:r>
      <w:r>
        <w:rPr/>
        <w:fldChar w:fldCharType="end"/>
      </w:r>
    </w:p>
    <w:p>
      <w:pPr>
        <w:pStyle w:val="000049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"_Tocfe1b86"</w:instrText>
      </w:r>
      <w:r>
        <w:rPr/>
        <w:fldChar w:fldCharType="separate"/>
      </w:r>
      <w:r>
        <w:rPr>
          <w:rFonts w:hint="eastAsia" w:ascii="CESI宋体-GB18030" w:hAnsi="CESI宋体-GB18030" w:eastAsia="CESI宋体-GB18030" w:cs="CESI宋体-GB18030"/>
          <w:shd/>
        </w:rPr>
        <w:t>3.9可维护性</w:t>
      </w:r>
      <w:r>
        <w:rPr/>
        <w:tab/>
      </w:r>
      <w:r>
        <w:rPr/>
        <w:fldChar w:fldCharType="begin"/>
      </w:r>
      <w:r>
        <w:rPr/>
        <w:instrText>PAGEREF _Tocfe1b86 \h \tdkey 0064bd</w:instrText>
      </w:r>
      <w:r>
        <w:rPr/>
        <w:fldChar w:fldCharType="separate"/>
      </w:r>
      <w:r>
        <w:rPr/>
        <w:t>27</w:t>
      </w:r>
      <w:r>
        <w:rPr/>
        <w:fldChar w:fldCharType="end"/>
      </w:r>
      <w:r>
        <w:rPr/>
        <w:fldChar w:fldCharType="end"/>
      </w:r>
    </w:p>
    <w:p>
      <w:pPr>
        <w:pStyle w:val="000042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"_Tocnvu6gs"</w:instrText>
      </w:r>
      <w:r>
        <w:rPr/>
        <w:fldChar w:fldCharType="separate"/>
      </w:r>
      <w:r>
        <w:rPr>
          <w:rFonts w:hint="eastAsia" w:ascii="CESI宋体-GB18030" w:hAnsi="CESI宋体-GB18030" w:eastAsia="CESI宋体-GB18030" w:cs="CESI宋体-GB18030"/>
          <w:shd/>
        </w:rPr>
        <w:t>4部署与实施</w:t>
      </w:r>
      <w:r>
        <w:rPr/>
        <w:tab/>
      </w:r>
      <w:r>
        <w:rPr/>
        <w:fldChar w:fldCharType="begin"/>
      </w:r>
      <w:r>
        <w:rPr/>
        <w:instrText>PAGEREF _Tocnvu6gs \h \tdkey 2roehl</w:instrText>
      </w:r>
      <w:r>
        <w:rPr/>
        <w:fldChar w:fldCharType="separate"/>
      </w:r>
      <w:r>
        <w:rPr/>
        <w:t>27</w:t>
      </w:r>
      <w:r>
        <w:rPr/>
        <w:fldChar w:fldCharType="end"/>
      </w:r>
      <w:r>
        <w:rPr/>
        <w:fldChar w:fldCharType="end"/>
      </w:r>
    </w:p>
    <w:p>
      <w:pPr>
        <w:pStyle w:val="000042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"_Tocs40fot"</w:instrText>
      </w:r>
      <w:r>
        <w:rPr/>
        <w:fldChar w:fldCharType="separate"/>
      </w:r>
      <w:r>
        <w:rPr>
          <w:rFonts w:hint="eastAsia" w:ascii="CESI宋体-GB18030" w:hAnsi="CESI宋体-GB18030" w:eastAsia="CESI宋体-GB18030" w:cs="CESI宋体-GB18030"/>
          <w:shd/>
        </w:rPr>
        <w:t>5专利</w:t>
      </w:r>
      <w:r>
        <w:rPr/>
        <w:tab/>
      </w:r>
      <w:r>
        <w:rPr/>
        <w:fldChar w:fldCharType="begin"/>
      </w:r>
      <w:r>
        <w:rPr/>
        <w:instrText>PAGEREF _Tocs40fot \h \tdkey jp67we</w:instrText>
      </w:r>
      <w:r>
        <w:rPr/>
        <w:fldChar w:fldCharType="separate"/>
      </w:r>
      <w:r>
        <w:rPr/>
        <w:t>28</w:t>
      </w:r>
      <w:r>
        <w:rPr/>
        <w:fldChar w:fldCharType="end"/>
      </w:r>
      <w:r>
        <w:rPr/>
        <w:fldChar w:fldCharType="end"/>
      </w:r>
    </w:p>
    <w:p>
      <w:pPr>
        <w:pStyle w:val="000042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"_Tocyv5u85"</w:instrText>
      </w:r>
      <w:r>
        <w:rPr/>
        <w:fldChar w:fldCharType="separate"/>
      </w:r>
      <w:r>
        <w:rPr>
          <w:rFonts w:hint="eastAsia" w:ascii="CESI宋体-GB18030" w:hAnsi="CESI宋体-GB18030" w:eastAsia="CESI宋体-GB18030" w:cs="CESI宋体-GB18030"/>
          <w:shd/>
        </w:rPr>
        <w:t>6附录</w:t>
      </w:r>
      <w:r>
        <w:rPr/>
        <w:tab/>
      </w:r>
      <w:r>
        <w:rPr/>
        <w:fldChar w:fldCharType="begin"/>
      </w:r>
      <w:r>
        <w:rPr/>
        <w:instrText>PAGEREF _Tocyv5u85 \h \tdkey eh2olo</w:instrText>
      </w:r>
      <w:r>
        <w:rPr/>
        <w:fldChar w:fldCharType="separate"/>
      </w:r>
      <w:r>
        <w:rPr/>
        <w:t>28</w:t>
      </w:r>
      <w:r>
        <w:rPr/>
        <w:fldChar w:fldCharType="end"/>
      </w:r>
      <w:r>
        <w:rPr/>
        <w:fldChar w:fldCharType="end"/>
      </w:r>
    </w:p>
    <w:p>
      <w:pPr>
        <w:pStyle w:val="000042"/>
        <w:tabs>
          <w:tab w:val="right" w:leader="dot" w:pos="8303"/>
        </w:tabs>
        <w:rPr/>
      </w:pPr>
      <w:r>
        <w:rPr/>
        <w:fldChar w:fldCharType="begin"/>
      </w:r>
      <w:r>
        <w:rPr/>
        <w:instrText>HYPERLINK \l "_Tocbvi4de"</w:instrText>
      </w:r>
      <w:r>
        <w:rPr/>
        <w:fldChar w:fldCharType="separate"/>
      </w:r>
      <w:r>
        <w:rPr>
          <w:rFonts w:hint="eastAsia" w:ascii="CESI宋体-GB18030" w:hAnsi="CESI宋体-GB18030" w:eastAsia="CESI宋体-GB18030" w:cs="CESI宋体-GB18030"/>
          <w:shd/>
        </w:rPr>
        <w:t>7变更记录</w:t>
      </w:r>
      <w:r>
        <w:rPr/>
        <w:tab/>
      </w:r>
      <w:r>
        <w:rPr/>
        <w:fldChar w:fldCharType="begin"/>
      </w:r>
      <w:r>
        <w:rPr/>
        <w:instrText>PAGEREF _Tocbvi4de \h \tdkey qbopbu</w:instrText>
      </w:r>
      <w:r>
        <w:rPr/>
        <w:fldChar w:fldCharType="separate"/>
      </w:r>
      <w:r>
        <w:rPr/>
        <w:t>28</w:t>
      </w:r>
      <w:r>
        <w:rPr/>
        <w:fldChar w:fldCharType="end"/>
      </w:r>
      <w:r>
        <w:rPr/>
        <w:fldChar w:fldCharType="end"/>
      </w:r>
    </w:p>
    <w:p>
      <w:pPr>
        <w:rPr/>
      </w:pPr>
      <w:r>
        <w:rPr/>
        <w:fldChar w:fldCharType="end"/>
      </w:r>
    </w:p>
    <w:p>
      <w:pPr>
        <w:rPr>
          <w:rFonts w:ascii="CESI宋体-GB18030" w:hAnsi="CESI宋体-GB18030" w:eastAsia="CESI宋体-GB18030" w:cs="CESI宋体-GB18030"/>
        </w:rPr>
        <w:sectPr>
          <w:footerReference r:id="rId11" w:type="default"/>
          <w:pgSz w:w="11906" w:h="16838"/>
          <w:pgMar w:top="1440" w:right="1803" w:bottom="1440" w:left="1800" w:header="680" w:footer="624" w:gutter="0"/>
          <w:cols w:space="720" w:num="1"/>
          <w:docGrid w:linePitch="360" w:charSpace="0"/>
        </w:sectPr>
      </w:pPr>
    </w:p>
    <w:p>
      <w:pPr>
        <w:pStyle w:val="000019"/>
        <w:numPr>
          <w:ilvl w:val="0"/>
          <w:numId w:val="1"/>
        </w:numPr>
        <w:ind/>
        <w:rPr>
          <w:rFonts w:ascii="CESI宋体-GB18030" w:hAnsi="CESI宋体-GB18030" w:eastAsia="CESI宋体-GB18030" w:cs="CESI宋体-GB18030"/>
        </w:rPr>
      </w:pPr>
      <w:bookmarkStart w:id="2" w:name="_Toc1601936174"/>
      <w:bookmarkStart w:id="3" w:name="_Toc1915554272"/>
      <w:bookmarkStart w:id="4" w:name="_Toc2743435"/>
      <w:bookmarkStart w:id="5" w:name="_Tocasiso2"/>
      <w:r>
        <w:rPr>
          <w:rFonts w:hint="eastAsia" w:ascii="CESI宋体-GB18030" w:hAnsi="CESI宋体-GB18030" w:eastAsia="CESI宋体-GB18030" w:cs="CESI宋体-GB18030"/>
          <w:lang w:eastAsia="zh-CN"/>
        </w:rPr>
        <w:t>概述</w:t>
      </w:r>
      <w:bookmarkEnd w:id="2"/>
      <w:bookmarkEnd w:id="3"/>
      <w:bookmarkEnd w:id="4"/>
      <w:bookmarkEnd w:id="5"/>
    </w:p>
    <w:p>
      <w:pPr>
        <w:pStyle w:val="00001a"/>
        <w:numPr>
          <w:ilvl w:val="1"/>
          <w:numId w:val="1"/>
        </w:numPr>
        <w:ind/>
        <w:rPr>
          <w:rFonts w:ascii="CESI宋体-GB18030" w:hAnsi="CESI宋体-GB18030" w:eastAsia="CESI宋体-GB18030" w:cs="CESI宋体-GB18030"/>
        </w:rPr>
      </w:pPr>
      <w:bookmarkStart w:id="6" w:name="_Toc547084899"/>
      <w:bookmarkStart w:id="7" w:name="_Toc1579263897"/>
      <w:bookmarkStart w:id="8" w:name="_Toc1573239314"/>
      <w:bookmarkStart w:id="9" w:name="_Tocc2giny"/>
      <w:r>
        <w:rPr>
          <w:rFonts w:hint="eastAsia" w:ascii="CESI宋体-GB18030" w:hAnsi="CESI宋体-GB18030" w:eastAsia="CESI宋体-GB18030" w:cs="CESI宋体-GB18030"/>
          <w:lang w:eastAsia="zh-CN"/>
        </w:rPr>
        <w:t>目的</w:t>
      </w:r>
      <w:bookmarkEnd w:id="6"/>
      <w:bookmarkEnd w:id="7"/>
      <w:bookmarkEnd w:id="8"/>
      <w:bookmarkEnd w:id="9"/>
    </w:p>
    <w:p>
      <w:pPr>
        <w:rPr>
          <w:rFonts w:hint="eastAsia" w:ascii="CESI宋体-GB18030" w:hAnsi="CESI宋体-GB18030" w:eastAsia="CESI宋体-GB18030" w:cs="CESI宋体-GB18030"/>
        </w:rPr>
      </w:pPr>
      <w:r>
        <w:rPr>
          <w:rFonts w:hint="eastAsia" w:ascii="CESI宋体-GB18030" w:hAnsi="CESI宋体-GB18030" w:eastAsia="CESI宋体-GB18030" w:cs="CESI宋体-GB18030"/>
        </w:rPr>
        <w:t>本文档是针对</w:t>
      </w:r>
      <w:r>
        <w:rPr>
          <w:rFonts w:hint="eastAsia" w:ascii="CESI宋体-GB18030" w:hAnsi="CESI宋体-GB18030" w:eastAsia="CESI宋体-GB18030" w:cs="CESI宋体-GB18030"/>
        </w:rPr>
        <w:t>远程</w:t>
      </w:r>
      <w:r>
        <w:rPr>
          <w:rFonts w:hint="eastAsia" w:ascii="CESI宋体-GB18030" w:hAnsi="CESI宋体-GB18030" w:eastAsia="CESI宋体-GB18030" w:cs="CESI宋体-GB18030"/>
        </w:rPr>
        <w:t>桌面</w:t>
      </w:r>
      <w:r>
        <w:rPr>
          <w:rFonts w:hint="eastAsia" w:ascii="CESI宋体-GB18030" w:hAnsi="CESI宋体-GB18030" w:eastAsia="CESI宋体-GB18030" w:cs="CESI宋体-GB18030"/>
        </w:rPr>
        <w:t>系统给出的系统概要设计文档，在本文档中，将给出</w:t>
      </w:r>
      <w:r>
        <w:rPr>
          <w:rFonts w:hint="eastAsia" w:ascii="CESI宋体-GB18030" w:hAnsi="CESI宋体-GB18030" w:eastAsia="CESI宋体-GB18030" w:cs="CESI宋体-GB18030"/>
        </w:rPr>
        <w:t>远程</w:t>
      </w:r>
      <w:r>
        <w:rPr>
          <w:rFonts w:hint="eastAsia" w:ascii="CESI宋体-GB18030" w:hAnsi="CESI宋体-GB18030" w:eastAsia="CESI宋体-GB18030" w:cs="CESI宋体-GB18030"/>
        </w:rPr>
        <w:t>桌面</w:t>
      </w:r>
      <w:r>
        <w:rPr>
          <w:rFonts w:hint="eastAsia" w:ascii="CESI宋体-GB18030" w:hAnsi="CESI宋体-GB18030" w:eastAsia="CESI宋体-GB18030" w:cs="CESI宋体-GB18030"/>
        </w:rPr>
        <w:t>系统的系统设计原则、关键静态结构设计、关键动态流程设计、数据结构设计、人机交互设计、非功能性设计、系统部署与实施设计、版本维护设计等内容。</w:t>
      </w:r>
    </w:p>
    <w:p>
      <w:pPr>
        <w:rPr>
          <w:rFonts w:hint="eastAsia" w:ascii="CESI宋体-GB18030" w:hAnsi="CESI宋体-GB18030" w:eastAsia="CESI宋体-GB18030" w:cs="CESI宋体-GB18030"/>
        </w:rPr>
      </w:pPr>
      <w:r>
        <w:rPr>
          <w:rFonts w:hint="eastAsia" w:ascii="CESI宋体-GB18030" w:hAnsi="CESI宋体-GB18030" w:eastAsia="CESI宋体-GB18030" w:cs="CESI宋体-GB18030"/>
        </w:rPr>
        <w:t>远程</w:t>
      </w:r>
      <w:r>
        <w:rPr>
          <w:rFonts w:hint="eastAsia" w:ascii="CESI宋体-GB18030" w:hAnsi="CESI宋体-GB18030" w:eastAsia="CESI宋体-GB18030" w:cs="CESI宋体-GB18030"/>
        </w:rPr>
        <w:t>桌面</w:t>
      </w:r>
      <w:r>
        <w:rPr>
          <w:rFonts w:hint="eastAsia" w:ascii="CESI宋体-GB18030" w:hAnsi="CESI宋体-GB18030" w:eastAsia="CESI宋体-GB18030" w:cs="CESI宋体-GB18030"/>
        </w:rPr>
        <w:t>系统的系统设计与实现基于</w:t>
      </w:r>
      <w:r>
        <w:rPr>
          <w:rFonts w:hint="eastAsia" w:ascii="CESI宋体-GB18030" w:hAnsi="CESI宋体-GB18030" w:eastAsia="CESI宋体-GB18030" w:cs="CESI宋体-GB18030"/>
        </w:rPr>
        <w:t>远程</w:t>
      </w:r>
      <w:r>
        <w:rPr>
          <w:rFonts w:hint="eastAsia" w:ascii="CESI宋体-GB18030" w:hAnsi="CESI宋体-GB18030" w:eastAsia="CESI宋体-GB18030" w:cs="CESI宋体-GB18030"/>
        </w:rPr>
        <w:t>桌面</w:t>
      </w:r>
      <w:r>
        <w:rPr>
          <w:rFonts w:hint="eastAsia" w:ascii="CESI宋体-GB18030" w:hAnsi="CESI宋体-GB18030" w:eastAsia="CESI宋体-GB18030" w:cs="CESI宋体-GB18030"/>
        </w:rPr>
        <w:t>系统的需求分析，总体上将结合形式化设计的方法与文字描述，给出半形式化的概要设计与底层设计，与需求分析内容的相对应，以保证系统设计的严谨性与可实现性。在形式化部分，本文档将主要采取UML语言的包图、类图、序列图等进行系统设计。</w:t>
      </w:r>
    </w:p>
    <w:p>
      <w:pPr>
        <w:rPr>
          <w:rFonts w:hint="eastAsia" w:ascii="CESI宋体-GB18030" w:hAnsi="CESI宋体-GB18030" w:eastAsia="CESI宋体-GB18030" w:cs="CESI宋体-GB18030"/>
        </w:rPr>
      </w:pPr>
      <w:r>
        <w:rPr>
          <w:rFonts w:hint="eastAsia" w:ascii="CESI宋体-GB18030" w:hAnsi="CESI宋体-GB18030" w:eastAsia="CESI宋体-GB18030" w:cs="CESI宋体-GB18030"/>
        </w:rPr>
        <w:t>本文档的适用读者为</w:t>
      </w:r>
      <w:r>
        <w:rPr>
          <w:rFonts w:hint="eastAsia" w:ascii="CESI宋体-GB18030" w:hAnsi="CESI宋体-GB18030" w:eastAsia="CESI宋体-GB18030" w:cs="CESI宋体-GB18030"/>
        </w:rPr>
        <w:t>远程</w:t>
      </w:r>
      <w:r>
        <w:rPr>
          <w:rFonts w:hint="eastAsia" w:ascii="CESI宋体-GB18030" w:hAnsi="CESI宋体-GB18030" w:eastAsia="CESI宋体-GB18030" w:cs="CESI宋体-GB18030"/>
        </w:rPr>
        <w:t>桌面</w:t>
      </w:r>
      <w:r>
        <w:rPr>
          <w:rFonts w:hint="eastAsia" w:ascii="CESI宋体-GB18030" w:hAnsi="CESI宋体-GB18030" w:eastAsia="CESI宋体-GB18030" w:cs="CESI宋体-GB18030"/>
        </w:rPr>
        <w:t>系统的产品经理、设计人员、开发人员、测试人员以及后续维护人员。</w:t>
      </w:r>
    </w:p>
    <w:p>
      <w:pPr>
        <w:pStyle w:val="00001a"/>
        <w:numPr>
          <w:ilvl w:val="1"/>
          <w:numId w:val="1"/>
        </w:numPr>
        <w:ind/>
        <w:rPr>
          <w:rFonts w:ascii="CESI宋体-GB18030" w:hAnsi="CESI宋体-GB18030" w:eastAsia="CESI宋体-GB18030" w:cs="CESI宋体-GB18030"/>
          <w:b/>
          <w:lang w:eastAsia="zh-CN"/>
        </w:rPr>
      </w:pPr>
      <w:bookmarkStart w:id="10" w:name="_Toc779278720"/>
      <w:bookmarkStart w:id="11" w:name="_Toc148399678"/>
      <w:bookmarkStart w:id="12" w:name="_Toc766873653"/>
      <w:bookmarkStart w:id="13" w:name="_Tocmvcanc"/>
      <w:r>
        <w:rPr>
          <w:rFonts w:hint="eastAsia" w:ascii="CESI宋体-GB18030" w:hAnsi="CESI宋体-GB18030" w:eastAsia="CESI宋体-GB18030" w:cs="CESI宋体-GB18030"/>
          <w:b/>
          <w:lang w:eastAsia="zh-CN"/>
        </w:rPr>
        <w:t>术语说明</w:t>
      </w:r>
      <w:bookmarkEnd w:id="10"/>
      <w:bookmarkEnd w:id="11"/>
      <w:bookmarkEnd w:id="12"/>
      <w:bookmarkEnd w:id="13"/>
    </w:p>
    <w:p>
      <w:pPr>
        <w:numPr>
          <w:ilvl w:val="0"/>
          <w:numId w:val="2"/>
        </w:numPr>
        <w:ind w:left="420" w:hanging="420"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RDP：Remote Desktop Protocol，本项目基于 FreeRDP 3.x 服务器栈。</w:t>
      </w:r>
    </w:p>
    <w:p>
      <w:pPr>
        <w:numPr>
          <w:ilvl w:val="0"/>
          <w:numId w:val="2"/>
        </w:numPr>
        <w:ind w:left="420" w:hanging="420"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Rdpgfx：Graphics Pipeline 虚拟通道，用于 Progressive/RFX 帧推送。</w:t>
      </w:r>
    </w:p>
    <w:p>
      <w:pPr>
        <w:numPr>
          <w:ilvl w:val="0"/>
          <w:numId w:val="2"/>
        </w:numPr>
        <w:ind w:left="420" w:hanging="420"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NLA/CredSSP：网络级认证，控制凭据交付方式。</w:t>
      </w:r>
    </w:p>
    <w:p>
      <w:pPr>
        <w:numPr>
          <w:ilvl w:val="0"/>
          <w:numId w:val="2"/>
        </w:numPr>
        <w:ind w:left="420" w:hanging="420"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LightDM SeatRDP：LightDM 中的远程 seat 实现。</w:t>
      </w:r>
    </w:p>
    <w:p>
      <w:pPr>
        <w:numPr>
          <w:ilvl w:val="0"/>
          <w:numId w:val="2"/>
        </w:numPr>
        <w:ind w:left="420" w:hanging="420"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Routing Token：Server Redirection 使用的 msts cookie，用于系统守护识别重连上下文。</w:t>
      </w:r>
    </w:p>
    <w:p>
      <w:pPr>
        <w:numPr>
          <w:ilvl w:val="0"/>
          <w:numId w:val="2"/>
        </w:numPr>
        <w:pBdr>
          <w:bottom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SSO：Single Sign-On，即单点登录，客户端直接配置服务端账户用户名和密码完成登录，无需在 greeter 界面进行登录操作。</w:t>
      </w:r>
    </w:p>
    <w:p>
      <w:pPr>
        <w:numPr>
          <w:ilvl w:val="0"/>
          <w:numId w:val="2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PAM：Pluggable Authentication Modules，可插拔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认证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框架。</w:t>
      </w:r>
    </w:p>
    <w:p>
      <w:pPr>
        <w:numPr>
          <w:ilvl w:val="0"/>
          <w:numId w:val="2"/>
        </w:numPr>
        <w:pBdr>
          <w:bottom/>
        </w:pBdr>
        <w:ind w:left="420" w:hanging="420"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PDU：Protocol Data Unit，指 RDP 会话在虚拟通道或主通道上传输的结构化数据（如 ServerRedirection PDU、Rdpgfx Frame PDU）。</w:t>
      </w:r>
    </w:p>
    <w:p>
      <w:pPr>
        <w:numPr>
          <w:ilvl w:val="0"/>
          <w:numId w:val="2"/>
        </w:numPr>
        <w:ind w:left="420" w:hanging="420"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桌面共享：RDP 客户端连接后直接复用当前已存在的本地图形会话，客户端和服务端的画面一致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。</w:t>
      </w:r>
    </w:p>
    <w:p>
      <w:pPr>
        <w:numPr>
          <w:ilvl w:val="0"/>
          <w:numId w:val="2"/>
        </w:numPr>
        <w:ind w:left="420" w:hanging="420"/>
        <w:rPr>
          <w:rFonts w:ascii="CESI宋体-GB18030" w:hAnsi="CESI宋体-GB18030" w:eastAsia="CESI宋体-GB18030" w:cs="CESI宋体-GB18030"/>
          <w:lang w:eastAsia="zh-CN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远程登录：RDP 客户端连接后登录一个未在本地登录的用户，创建一个远程图形会话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。</w:t>
      </w:r>
    </w:p>
    <w:p>
      <w:pPr>
        <w:pStyle w:val="00001a"/>
        <w:numPr>
          <w:ilvl w:val="1"/>
          <w:numId w:val="1"/>
        </w:numPr>
        <w:ind/>
        <w:rPr>
          <w:rFonts w:ascii="CESI宋体-GB18030" w:hAnsi="CESI宋体-GB18030" w:eastAsia="CESI宋体-GB18030" w:cs="CESI宋体-GB18030"/>
          <w:lang w:eastAsia="zh-CN"/>
        </w:rPr>
      </w:pPr>
      <w:bookmarkStart w:id="14" w:name="_Toc923680045"/>
      <w:bookmarkStart w:id="15" w:name="_Toc452754410"/>
      <w:bookmarkStart w:id="16" w:name="_Toc362193577"/>
      <w:bookmarkStart w:id="17" w:name="_Tocbrnksp"/>
      <w:r>
        <w:rPr>
          <w:rFonts w:hint="eastAsia" w:ascii="CESI宋体-GB18030" w:hAnsi="CESI宋体-GB18030" w:eastAsia="CESI宋体-GB18030" w:cs="CESI宋体-GB18030"/>
          <w:lang w:eastAsia="zh-CN"/>
        </w:rPr>
        <w:t>参考资料</w:t>
      </w:r>
      <w:bookmarkEnd w:id="14"/>
      <w:bookmarkEnd w:id="15"/>
      <w:bookmarkEnd w:id="16"/>
      <w:bookmarkEnd w:id="17"/>
    </w:p>
    <w:p>
      <w:pPr>
        <w:numPr>
          <w:ilvl w:val="0"/>
          <w:numId w:val="2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FreeRDP 3.x API 文档。</w:t>
      </w:r>
    </w:p>
    <w:p>
      <w:pPr>
        <w:numPr>
          <w:ilvl w:val="0"/>
          <w:numId w:val="2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LightDM Seat 与 DisplayManager 接口。</w:t>
      </w:r>
    </w:p>
    <w:p>
      <w:pPr>
        <w:numPr>
          <w:ilvl w:val="0"/>
          <w:numId w:val="2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UOS systemd/DBus 规范。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br w:type="page"/>
      </w:r>
      <w:bookmarkStart w:id="18" w:name="_Toc127299016"/>
      <w:bookmarkStart w:id="19" w:name="_Toc1301453971"/>
      <w:bookmarkStart w:id="20" w:name="_Toc458600739"/>
      <w:bookmarkStart w:id="21" w:name="_Toc1428240900"/>
      <w:bookmarkStart w:id="22" w:name="_Toc907396735"/>
      <w:bookmarkStart w:id="23" w:name="_Toc983328660"/>
      <w:bookmarkStart w:id="24" w:name="_Toc1428111148"/>
    </w:p>
    <w:p>
      <w:pPr>
        <w:pStyle w:val="000019"/>
        <w:keepNext w:val="false"/>
        <w:keepLines w:val="false"/>
        <w:pageBreakBefore w:val="false"/>
        <w:widowControl w:val="false"/>
        <w:numPr>
          <w:ilvl w:val="0"/>
          <w:numId w:val="1"/>
        </w:numPr>
        <w:ind/>
        <w:rPr>
          <w:rFonts w:ascii="CESI宋体-GB18030" w:hAnsi="CESI宋体-GB18030" w:eastAsia="CESI宋体-GB18030" w:cs="CESI宋体-GB18030"/>
          <w:lang w:eastAsia="zh-CN"/>
        </w:rPr>
      </w:pPr>
      <w:bookmarkStart w:id="25" w:name="_Tocnzojxu"/>
      <w:r>
        <w:rPr>
          <w:rFonts w:hint="eastAsia" w:ascii="CESI宋体-GB18030" w:hAnsi="CESI宋体-GB18030" w:eastAsia="CESI宋体-GB18030" w:cs="CESI宋体-GB18030"/>
          <w:lang w:eastAsia="zh-CN"/>
        </w:rPr>
        <w:t>系统设计</w:t>
      </w:r>
      <w:bookmarkEnd w:id="18"/>
      <w:bookmarkEnd w:id="19"/>
      <w:bookmarkEnd w:id="20"/>
      <w:bookmarkEnd w:id="21"/>
      <w:bookmarkEnd w:id="22"/>
      <w:bookmarkEnd w:id="23"/>
      <w:bookmarkEnd w:id="24"/>
      <w:bookmarkEnd w:id="25"/>
    </w:p>
    <w:p>
      <w:pPr>
        <w:pStyle w:val="00001a"/>
        <w:keepNext w:val="false"/>
        <w:keepLines w:val="false"/>
        <w:pageBreakBefore w:val="false"/>
        <w:widowControl w:val="false"/>
        <w:numPr>
          <w:ilvl w:val="1"/>
          <w:numId w:val="1"/>
        </w:numPr>
        <w:ind/>
        <w:rPr>
          <w:rFonts w:ascii="CESI宋体-GB18030" w:hAnsi="CESI宋体-GB18030" w:eastAsia="CESI宋体-GB18030" w:cs="CESI宋体-GB18030"/>
          <w:lang w:eastAsia="zh-CN"/>
        </w:rPr>
      </w:pPr>
      <w:bookmarkStart w:id="26" w:name="_Toc1795487345"/>
      <w:bookmarkStart w:id="27" w:name="_Toc1884483517"/>
      <w:bookmarkStart w:id="28" w:name="_Toc526746190"/>
      <w:bookmarkStart w:id="29" w:name="_Toc1558008098"/>
      <w:bookmarkStart w:id="30" w:name="_Toc1776059397"/>
      <w:bookmarkStart w:id="31" w:name="_Toc718395116"/>
      <w:bookmarkStart w:id="32" w:name="_Toc945142460"/>
      <w:bookmarkStart w:id="33" w:name="_Toc7fxdsp"/>
      <w:r>
        <w:rPr>
          <w:rFonts w:hint="eastAsia" w:ascii="CESI宋体-GB18030" w:hAnsi="CESI宋体-GB18030" w:eastAsia="CESI宋体-GB18030" w:cs="CESI宋体-GB18030"/>
          <w:lang w:eastAsia="zh-CN"/>
        </w:rPr>
        <w:t>设计原则</w:t>
      </w:r>
      <w:bookmarkEnd w:id="26"/>
      <w:bookmarkEnd w:id="27"/>
      <w:bookmarkEnd w:id="28"/>
      <w:bookmarkEnd w:id="29"/>
      <w:bookmarkEnd w:id="30"/>
      <w:bookmarkEnd w:id="31"/>
      <w:bookmarkEnd w:id="32"/>
      <w:bookmarkEnd w:id="33"/>
    </w:p>
    <w:p>
      <w:pPr>
        <w:numPr>
          <w:ilvl w:val="0"/>
          <w:numId w:val="2"/>
        </w:numPr>
        <w:pBdr>
          <w:top w:val="none"/>
          <w:bottom w:val="none"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commentRangeStart w:id="0"/>
      <w:commentRangeStart w:id="1"/>
      <w:commentRangeStart w:id="2"/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使用 C 语言并基于 GLib 进行开发。</w:t>
      </w:r>
      <w:commentRangeEnd w:id="0"/>
      <w:commentRangeEnd w:id="1"/>
      <w:commentRangeEnd w:id="2"/>
      <w:r>
        <w:rPr/>
        <w:commentReference w:id="0"/>
        <w:commentReference w:id="1"/>
        <w:commentReference w:id="2"/>
      </w:r>
    </w:p>
    <w:p>
      <w:pPr>
        <w:numPr>
          <w:ilvl w:val="0"/>
          <w:numId w:val="2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可以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在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V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2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5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和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V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2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0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1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0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7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0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及以上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版本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部署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。</w:t>
      </w:r>
    </w:p>
    <w:p>
      <w:pPr>
        <w:numPr>
          <w:ilvl w:val="0"/>
          <w:numId w:val="2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RDP 协议栈依托 FreeRDP 3.x 库实现。</w:t>
      </w:r>
    </w:p>
    <w:p>
      <w:pPr>
        <w:numPr>
          <w:ilvl w:val="0"/>
          <w:numId w:val="2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遵循 deepin/UOS systemd/DBus/代码 规范。</w:t>
      </w:r>
    </w:p>
    <w:p>
      <w:pPr>
        <w:numPr>
          <w:ilvl w:val="0"/>
          <w:numId w:val="2"/>
        </w:numPr>
        <w:pBdr>
          <w:top w:val="none"/>
          <w:bottom w:val="none"/>
        </w:pBdr>
        <w:rPr>
          <w:rFonts w:ascii="CESI宋体-GB18030" w:hAnsi="CESI宋体-GB18030" w:eastAsia="CESI宋体-GB18030" w:cs="CESI宋体-GB18030"/>
          <w:lang w:eastAsia="zh-CN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遵循 SOLID：监听、会话、媒体、系统守护、LightDM Seat 均以单一职责交付，抽象层稳定，具体实现可替换。</w:t>
      </w:r>
    </w:p>
    <w:p>
      <w:pPr>
        <w:numPr>
          <w:ilvl w:val="0"/>
          <w:numId w:val="2"/>
        </w:numPr>
        <w:pBdr>
          <w:top w:val="none"/>
          <w:bottom w:val="none"/>
        </w:pBdr>
        <w:rPr>
          <w:rFonts w:ascii="CESI宋体-GB18030" w:hAnsi="CESI宋体-GB18030" w:eastAsia="CESI宋体-GB18030" w:cs="CESI宋体-GB18030"/>
          <w:lang w:eastAsia="zh-CN"/>
        </w:rPr>
      </w:pPr>
      <w:commentRangeStart w:id="3"/>
      <w:commentRangeStart w:id="4"/>
      <w:commentRangeStart w:id="5"/>
      <w:commentRangeStart w:id="6"/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安全默认开启：TLS + NLA，System/Handover 重定向链路加密。</w:t>
      </w:r>
      <w:commentRangeEnd w:id="3"/>
      <w:commentRangeEnd w:id="4"/>
      <w:commentRangeEnd w:id="5"/>
      <w:commentRangeEnd w:id="6"/>
      <w:r>
        <w:rPr/>
        <w:commentReference w:id="3"/>
        <w:commentReference w:id="4"/>
        <w:commentReference w:id="5"/>
        <w:commentReference w:id="6"/>
      </w:r>
    </w:p>
    <w:p>
      <w:pPr>
        <w:pStyle w:val="00001a"/>
        <w:keepNext w:val="false"/>
        <w:keepLines w:val="false"/>
        <w:pageBreakBefore w:val="false"/>
        <w:widowControl w:val="false"/>
        <w:numPr>
          <w:ilvl w:val="1"/>
          <w:numId w:val="1"/>
        </w:numPr>
        <w:ind/>
        <w:rPr>
          <w:rFonts w:hint="eastAsia" w:ascii="CESI宋体-GB18030" w:hAnsi="CESI宋体-GB18030" w:eastAsia="CESI宋体-GB18030" w:cs="CESI宋体-GB18030"/>
          <w:lang w:eastAsia="zh-CN"/>
        </w:rPr>
      </w:pPr>
      <w:bookmarkStart w:id="34" w:name="_Toczit45c"/>
      <w:r>
        <w:rPr>
          <w:rFonts w:hint="eastAsia" w:ascii="CESI宋体-GB18030" w:hAnsi="CESI宋体-GB18030" w:eastAsia="CESI宋体-GB18030" w:cs="CESI宋体-GB18030"/>
          <w:lang w:eastAsia="zh-CN"/>
        </w:rPr>
        <w:t>需求分析</w:t>
      </w:r>
      <w:bookmarkEnd w:id="34"/>
    </w:p>
    <w:p>
      <w:pPr>
        <w:pBdr>
          <w:bottom/>
        </w:pBdr>
        <w:snapToGrid/>
        <w:spacing w:line="240"/>
        <w:ind/>
        <w:rPr/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本系统主要解决以下关键需求：</w:t>
      </w:r>
    </w:p>
    <w:p>
      <w:pPr>
        <w:pStyle w:val="00001b"/>
        <w:numPr>
          <w:ilvl w:val="2"/>
          <w:numId w:val="1"/>
        </w:numPr>
        <w:ind/>
        <w:rPr/>
      </w:pPr>
      <w:bookmarkStart w:id="35" w:name="_Tocvp6340"/>
      <w:r>
        <w:rPr/>
        <w:t>远程桌面功能需求</w:t>
      </w:r>
      <w:bookmarkEnd w:id="35"/>
    </w:p>
    <w:p>
      <w:pPr>
        <w:numPr>
          <w:ilvl w:val="0"/>
          <w:numId w:val="2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支持 X11 环境下的桌面共享。</w:t>
      </w:r>
    </w:p>
    <w:p>
      <w:pPr>
        <w:numPr>
          <w:ilvl w:val="0"/>
          <w:numId w:val="2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支持 X11 环境下的远程 Greeter 登录。</w:t>
      </w:r>
    </w:p>
    <w:p>
      <w:pPr>
        <w:numPr>
          <w:ilvl w:val="0"/>
          <w:numId w:val="2"/>
        </w:numPr>
        <w:pBdr>
          <w:top w:val="none"/>
          <w:bottom w:val="none"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commentRangeStart w:id="7"/>
      <w:commentRangeStart w:id="8"/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支持 X11 环境下的远程单点登录。</w:t>
      </w:r>
      <w:commentRangeEnd w:id="7"/>
      <w:commentRangeEnd w:id="8"/>
      <w:r>
        <w:rPr/>
        <w:commentReference w:id="7"/>
        <w:commentReference w:id="8"/>
      </w:r>
    </w:p>
    <w:p>
      <w:pPr>
        <w:numPr>
          <w:ilvl w:val="0"/>
          <w:numId w:val="2"/>
        </w:numPr>
        <w:pBdr>
          <w:top w:val="none"/>
          <w:bottom w:val="none"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对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Wayland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、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Treeland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环境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下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的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桌面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共享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、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远程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Greeter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登录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、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远程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单点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登录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等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功能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进行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设计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并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在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代码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中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预留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扩展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。</w:t>
      </w:r>
    </w:p>
    <w:p>
      <w:pPr>
        <w:numPr>
          <w:ilvl w:val="0"/>
          <w:numId w:val="2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支持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在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V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2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5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和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V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2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0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1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0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7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0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及以上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版本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部署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。</w:t>
      </w:r>
    </w:p>
    <w:p>
      <w:pPr>
        <w:pStyle w:val="00001b"/>
        <w:numPr>
          <w:ilvl w:val="2"/>
          <w:numId w:val="1"/>
        </w:numPr>
        <w:ind/>
        <w:rPr/>
      </w:pPr>
      <w:bookmarkStart w:id="36" w:name="_Tocawu8vz"/>
      <w:r>
        <w:rPr/>
        <w:t>技术目标</w:t>
      </w:r>
      <w:bookmarkEnd w:id="36"/>
    </w:p>
    <w:p>
      <w:pPr>
        <w:numPr>
          <w:ilvl w:val="0"/>
          <w:numId w:val="2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commentRangeStart w:id="9"/>
      <w:commentRangeStart w:id="10"/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支持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Linux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、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W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i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n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d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o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w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s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、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Mac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上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主流 RDP 客户端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(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R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e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m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m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i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n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a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、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MSTSC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、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Gnome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Connection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、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Windows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App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)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连接。</w:t>
      </w:r>
      <w:commentRangeEnd w:id="9"/>
      <w:commentRangeEnd w:id="10"/>
      <w:r>
        <w:rPr/>
        <w:commentReference w:id="9"/>
        <w:commentReference w:id="10"/>
      </w:r>
    </w:p>
    <w:p>
      <w:pPr>
        <w:numPr>
          <w:ilvl w:val="0"/>
          <w:numId w:val="2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commentRangeStart w:id="11"/>
      <w:commentRangeStart w:id="12"/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支持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最少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1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0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个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客户端并发连接。</w:t>
      </w:r>
      <w:commentRangeEnd w:id="11"/>
      <w:commentRangeEnd w:id="12"/>
      <w:r>
        <w:rPr/>
        <w:commentReference w:id="11"/>
        <w:commentReference w:id="12"/>
      </w:r>
    </w:p>
    <w:p>
      <w:pPr>
        <w:numPr>
          <w:ilvl w:val="0"/>
          <w:numId w:val="2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支持远程会话可重入。</w:t>
      </w:r>
    </w:p>
    <w:p>
      <w:pPr>
        <w:numPr>
          <w:ilvl w:val="0"/>
          <w:numId w:val="2"/>
        </w:numPr>
        <w:pBdr>
          <w:top w:val="none"/>
          <w:bottom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commentRangeStart w:id="13"/>
      <w:commentRangeStart w:id="14"/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控制 CPU/内存等资源占用在合理范围内</w:t>
      </w:r>
      <w:commentRangeEnd w:id="13"/>
      <w:commentRangeEnd w:id="14"/>
      <w:r>
        <w:rPr/>
        <w:commentReference w:id="13"/>
        <w:commentReference w:id="14"/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：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在典型 4 核 8 线程、8 GB 内存的桌面环境下闲置时，远程桌面服务进程 CPU 平均占用不超过 0.1%，内存常驻不超过 10MB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，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单个 1080p@30fps 会话的常规办公场景中，CPU 平均占用不超过 5%，高动态场景短时不超过 15%；单会话内存占用不超过 150 MB。</w:t>
      </w:r>
    </w:p>
    <w:p>
      <w:pPr>
        <w:pStyle w:val="00001b"/>
        <w:numPr>
          <w:ilvl w:val="2"/>
          <w:numId w:val="1"/>
        </w:numPr>
        <w:ind/>
        <w:rPr/>
      </w:pPr>
      <w:bookmarkStart w:id="37" w:name="_Tocpwtojv"/>
      <w:r>
        <w:rPr/>
        <w:t>使用场景分析</w:t>
      </w:r>
      <w:bookmarkEnd w:id="37"/>
    </w:p>
    <w:p>
      <w:pPr>
        <w:numPr>
          <w:ilvl w:val="0"/>
          <w:numId w:val="2"/>
        </w:numPr>
        <w:jc w:val="left"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TODO</w:t>
      </w:r>
    </w:p>
    <w:p>
      <w:pPr>
        <w:pStyle w:val="00001b"/>
        <w:numPr>
          <w:ilvl w:val="2"/>
          <w:numId w:val="1"/>
        </w:numPr>
        <w:ind/>
        <w:rPr/>
      </w:pPr>
      <w:bookmarkStart w:id="38" w:name="_Toc42kf81"/>
      <w:r>
        <w:rPr/>
        <w:t>技术方案概述</w:t>
      </w:r>
      <w:bookmarkEnd w:id="38"/>
    </w:p>
    <w:p>
      <w:pPr>
        <w:numPr>
          <w:ilvl w:val="0"/>
          <w:numId w:val="2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X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1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1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环境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使用 XShm 与 XDamage 进行屏幕捕获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；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wayland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环境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使用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pipewire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或者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xdg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-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desktop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-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portal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的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screencast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接口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进行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屏幕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捕获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。</w:t>
      </w:r>
    </w:p>
    <w:p>
      <w:pPr>
        <w:numPr>
          <w:ilvl w:val="0"/>
          <w:numId w:val="2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采用 Rdpgfx Progressive 与 RemoteFX 两种方式进行编码与传输。</w:t>
      </w:r>
    </w:p>
    <w:p>
      <w:pPr>
        <w:numPr>
          <w:ilvl w:val="0"/>
          <w:numId w:val="2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将画面拆分成 64×64 网格进行比对，仅更新变化区域以降低带宽占用。</w:t>
      </w:r>
    </w:p>
    <w:p>
      <w:pPr>
        <w:numPr>
          <w:ilvl w:val="0"/>
          <w:numId w:val="2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X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1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1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环境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通过 xserver-xorg-video-dummy 创建虚拟屏幕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；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wayland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环境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通过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wayland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合成器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的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参数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或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接口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创建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虚拟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屏幕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。</w:t>
      </w:r>
    </w:p>
    <w:p>
      <w:pPr>
        <w:numPr>
          <w:ilvl w:val="0"/>
          <w:numId w:val="2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借助 LightDM 创建远程会话与单点登录会话。</w:t>
      </w:r>
    </w:p>
    <w:p>
      <w:pPr>
        <w:numPr>
          <w:ilvl w:val="0"/>
          <w:numId w:val="2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使用 PAM 进行单点登录认证。</w:t>
      </w:r>
    </w:p>
    <w:p>
      <w:pPr>
        <w:numPr>
          <w:ilvl w:val="0"/>
          <w:numId w:val="2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采用 RDP Server Redirection 策略，确保远程登录过程中客户端不断连并允许远程会话复用。</w:t>
      </w:r>
    </w:p>
    <w:p>
      <w:pPr>
        <w:numPr>
          <w:ilvl w:val="0"/>
          <w:numId w:val="2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X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1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1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环境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使用 XTest 模拟键鼠输入事件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；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wayland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环境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使用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libei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向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合成器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发送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输入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事件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。</w:t>
      </w:r>
    </w:p>
    <w:p>
      <w:pPr>
        <w:pStyle w:val="00001a"/>
        <w:keepNext w:val="false"/>
        <w:keepLines w:val="false"/>
        <w:pageBreakBefore w:val="false"/>
        <w:widowControl w:val="false"/>
        <w:numPr>
          <w:ilvl w:val="1"/>
          <w:numId w:val="1"/>
        </w:numPr>
        <w:ind/>
        <w:rPr>
          <w:rFonts w:ascii="CESI宋体-GB18030" w:hAnsi="CESI宋体-GB18030" w:eastAsia="CESI宋体-GB18030" w:cs="CESI宋体-GB18030"/>
          <w:lang w:val="en" w:eastAsia="zh-CN"/>
        </w:rPr>
      </w:pPr>
      <w:commentRangeStart w:id="15"/>
      <w:commentRangeStart w:id="16"/>
      <w:bookmarkStart w:id="39" w:name="_Tocxemxzi"/>
      <w:r>
        <w:rPr>
          <w:rFonts w:hint="eastAsia" w:ascii="CESI宋体-GB18030" w:hAnsi="CESI宋体-GB18030" w:eastAsia="CESI宋体-GB18030" w:cs="CESI宋体-GB18030"/>
          <w:lang w:val="en" w:eastAsia="zh"/>
        </w:rPr>
        <w:t>主要模块设计</w:t>
      </w:r>
      <w:commentRangeEnd w:id="15"/>
      <w:commentRangeEnd w:id="16"/>
      <w:r>
        <w:rPr/>
        <w:commentReference w:id="15"/>
        <w:commentReference w:id="16"/>
      </w:r>
      <w:bookmarkEnd w:id="39"/>
    </w:p>
    <w:p>
      <w:pPr>
        <w:pStyle w:val="00001b"/>
        <w:keepNext/>
        <w:keepLines/>
        <w:pageBreakBefore w:val="false"/>
        <w:widowControl w:val="false"/>
        <w:numPr>
          <w:ilvl w:val="2"/>
          <w:numId w:val="1"/>
        </w:numPr>
        <w:pBdr>
          <w:top w:val="none"/>
          <w:bottom w:val="none"/>
        </w:pBdr>
        <w:spacing w:line="413" w:lineRule="auto"/>
        <w:ind/>
        <w:rPr>
          <w:rFonts w:ascii="CESI宋体-GB18030" w:hAnsi="CESI宋体-GB18030" w:eastAsia="CESI宋体-GB18030" w:cs="CESI宋体-GB18030"/>
          <w:lang w:val="en" w:eastAsia="zh-CN"/>
        </w:rPr>
      </w:pPr>
      <w:bookmarkStart w:id="40" w:name="_Tocguenb2"/>
      <w:r>
        <w:rPr>
          <w:rFonts w:hint="eastAsia" w:ascii="CESI宋体-GB18030" w:hAnsi="CESI宋体-GB18030" w:eastAsia="CESI宋体-GB18030" w:cs="CESI宋体-GB18030"/>
          <w:lang w:val="en" w:eastAsia="zh-CN"/>
        </w:rPr>
        <w:t>结构设计</w:t>
      </w:r>
      <w:bookmarkEnd w:id="40"/>
    </w:p>
    <w:p>
      <w:pPr>
        <w:numPr>
          <w:ilvl w:val="0"/>
          <w:numId w:val="2"/>
        </w:numPr>
        <w:pBdr>
          <w:bottom/>
        </w:pBd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本系统主要包含两大模块：deepin-remote-desktop 约 1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1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个子模块，LightDM  2 个子模块。</w:t>
      </w:r>
    </w:p>
    <w:p>
      <w:pPr>
        <w:numPr>
          <w:ilvl w:val="0"/>
          <w:numId w:val="2"/>
        </w:numPr>
        <w:jc w:val="left"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deepin-remote-desktop 的进程之间通过 DBus 通讯，deepin-remote-desktop 与 LightDM 及桌面 UI 组件之间同样通过 DBus 协作；LightDM 父子进程之间通过管道通信；deepin-remote-desktop 监听 3389 等网络端口与 RDP 客户端通讯。</w:t>
      </w:r>
    </w:p>
    <w:p>
      <w:pPr>
        <w:numPr>
          <w:ilvl w:val="0"/>
          <w:numId w:val="2"/>
        </w:numPr>
        <w:pBdr>
          <w:top w:val="none"/>
          <w:bottom w:val="none"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commentRangeStart w:id="17"/>
      <w:commentRangeStart w:id="18"/>
      <w:r>
        <w:rPr/>
        <w:drawing>
          <wp:anchor distT="0" distB="0" distL="114300" distR="114300" simplePos="false" relativeHeight="99999999" behindDoc="false" locked="false" layoutInCell="true" allowOverlap="true">
            <wp:simplePos x="0" y="0"/>
            <wp:positionH relativeFrom="column">
              <wp:posOffset>136773</wp:posOffset>
            </wp:positionH>
            <wp:positionV relativeFrom="paragraph">
              <wp:posOffset>325605</wp:posOffset>
            </wp:positionV>
            <wp:extent cx="5272405" cy="5237945"/>
            <wp:effectExtent l="0" t="0" r="0" b="0"/>
            <wp:wrapTopAndBottom distT="0"/>
            <wp:docPr id="5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6" name="picture" descr="descript"/>
                    <pic:cNvPicPr/>
                  </pic:nvPicPr>
                  <pic:blipFill rotWithShape="true">
                    <a:blip r:embed="rId14">
                      <a:extLst/>
                    </a:blip>
                    <a:srcRect l="0" t="0" r="0" b="0"/>
                    <a:stretch/>
                  </pic:blipFill>
                  <pic:spPr>
                    <a:xfrm rot="0">
                      <a:off x="0" y="0"/>
                      <a:ext cx="5272405" cy="5237945"/>
                    </a:xfrm>
                    <a:prstGeom prst="rect">
                      <a:avLst/>
                    </a:prstGeom>
                    <a:ln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本系统整体结构如下:</w:t>
      </w:r>
      <w:commentRangeEnd w:id="17"/>
      <w:commentRangeEnd w:id="18"/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commentReference w:id="17"/>
        <w:commentReference w:id="18"/>
      </w:r>
    </w:p>
    <w:p>
      <w:pPr>
        <w:pBdr>
          <w:top w:val="none"/>
          <w:bottom w:val="none"/>
        </w:pBdr>
        <w:ind w:left="0"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</w:p>
    <w:p>
      <w:pPr>
        <w:pBdr>
          <w:top w:val="none"/>
          <w:bottom w:val="none"/>
        </w:pBdr>
        <w:ind w:left="0"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</w:p>
    <w:p>
      <w:pPr>
        <w:numPr>
          <w:ilvl w:val="0"/>
          <w:numId w:val="3"/>
        </w:numPr>
        <w:pBdr>
          <w:top w:val="none"/>
          <w:bottom w:val="none"/>
        </w:pBd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系统组件结构与组件交互如下:</w:t>
      </w:r>
    </w:p>
    <w:p>
      <w:pPr>
        <w:pBdr>
          <w:top w:val="none"/>
          <w:bottom w:val="none"/>
        </w:pBdr>
        <w:ind w:left="0"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</w:p>
    <w:p>
      <w:pPr>
        <w:numPr>
          <w:ilvl w:val="0"/>
          <w:numId w:val="2"/>
        </w:numPr>
        <w:pBdr>
          <w:top w:val="none"/>
          <w:bottom w:val="none"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/>
        <w:drawing>
          <wp:anchor distT="0" distB="0" distL="114300" distR="114300" simplePos="false" relativeHeight="251668480" behindDoc="false" locked="false" layoutInCell="true" allowOverlap="true">
            <wp:simplePos x="0" y="0"/>
            <wp:positionH relativeFrom="column">
              <wp:posOffset>266700</wp:posOffset>
            </wp:positionH>
            <wp:positionV relativeFrom="paragraph">
              <wp:posOffset>22860</wp:posOffset>
            </wp:positionV>
            <wp:extent cx="5005705" cy="1704825"/>
            <wp:effectExtent l="0" t="0" r="0" b="0"/>
            <wp:wrapTopAndBottom distT="0"/>
            <wp:docPr id="8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9" name="picture" descr="descript"/>
                    <pic:cNvPicPr/>
                  </pic:nvPicPr>
                  <pic:blipFill rotWithShape="true">
                    <a:blip r:embed="rId15"/>
                    <a:srcRect l="0" t="0" r="0" b="0"/>
                    <a:stretch/>
                  </pic:blipFill>
                  <pic:spPr>
                    <a:xfrm rot="0">
                      <a:off x="0" y="0"/>
                      <a:ext cx="5005705" cy="1704825"/>
                    </a:xfrm>
                    <a:prstGeom prst="rect">
                      <a:avLst/>
                    </a:prstGeom>
                    <a:ln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>
      <w:pPr>
        <w:numPr>
          <w:ilvl w:val="0"/>
          <w:numId w:val="2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drd-system 为 deepin-remote-desktop --mode system 进程，作为 system 服务运行，使用 deepin-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a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d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m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i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n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-daemon 用户。</w:t>
      </w:r>
    </w:p>
    <w:p>
      <w:pPr>
        <w:numPr>
          <w:ilvl w:val="0"/>
          <w:numId w:val="2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drd-handover 为 deepin-remote-desktop --mode handover 进程，在登录会话和用户会话中按需启动。</w:t>
      </w:r>
    </w:p>
    <w:p>
      <w:pPr>
        <w:numPr>
          <w:ilvl w:val="0"/>
          <w:numId w:val="2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远程登录依赖 drd-system 和 drd-handover 配合实现。</w:t>
      </w:r>
    </w:p>
    <w:p>
      <w:pPr>
        <w:numPr>
          <w:ilvl w:val="0"/>
          <w:numId w:val="2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drd-user 为 deepin-remote-desktop --mode user 进程，为桌面共享提供支撑。</w:t>
      </w:r>
    </w:p>
    <w:p>
      <w:pPr>
        <w:numPr>
          <w:ilvl w:val="0"/>
          <w:numId w:val="2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远程登录和桌面共享在客户端连接、屏幕采集、编码传输、输入、安全以及配置与隐私管理等模块上完全复用，但除端口号外两者运行时不交叉。</w:t>
      </w:r>
    </w:p>
    <w:p>
      <w:pPr>
        <w:pStyle w:val="00001b"/>
        <w:keepNext/>
        <w:keepLines/>
        <w:pageBreakBefore w:val="false"/>
        <w:widowControl w:val="false"/>
        <w:numPr>
          <w:ilvl w:val="2"/>
          <w:numId w:val="1"/>
        </w:numPr>
        <w:pBdr>
          <w:top w:val="none"/>
          <w:bottom w:val="none"/>
        </w:pBdr>
        <w:spacing w:line="413" w:lineRule="auto"/>
        <w:ind/>
        <w:rPr>
          <w:rFonts w:hint="eastAsia" w:ascii="CESI宋体-GB18030" w:hAnsi="CESI宋体-GB18030" w:eastAsia="CESI宋体-GB18030" w:cs="CESI宋体-GB18030"/>
          <w:lang w:val="en" w:eastAsia="zh-CN"/>
        </w:rPr>
      </w:pPr>
      <w:bookmarkStart w:id="41" w:name="_Toclucw1j"/>
      <w:r>
        <w:rPr>
          <w:rFonts w:hint="eastAsia" w:ascii="CESI宋体-GB18030" w:hAnsi="CESI宋体-GB18030" w:eastAsia="CESI宋体-GB18030" w:cs="CESI宋体-GB18030"/>
          <w:lang w:val="en" w:eastAsia="zh-CN"/>
        </w:rPr>
        <w:t>客户端连接管理</w:t>
      </w:r>
      <w:bookmarkEnd w:id="41"/>
    </w:p>
    <w:p>
      <w:pPr>
        <w:numPr>
          <w:ilvl w:val="0"/>
          <w:numId w:val="2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功能：</w:t>
      </w:r>
    </w:p>
    <w:p>
      <w:pPr>
        <w:numPr>
          <w:ilvl w:val="0"/>
          <w:numId w:val="4"/>
        </w:numPr>
        <w:jc w:val="left"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监听 RDP 客户端连接，并与客户端完成协商与握手。</w:t>
      </w:r>
    </w:p>
    <w:p>
      <w:pPr>
        <w:numPr>
          <w:ilvl w:val="0"/>
          <w:numId w:val="4"/>
        </w:numPr>
        <w:pBdr>
          <w:bottom/>
        </w:pBd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对连接进行暂停、终止等管理。</w:t>
      </w:r>
    </w:p>
    <w:p>
      <w:pPr>
        <w:numPr>
          <w:ilvl w:val="0"/>
          <w:numId w:val="2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机制：</w:t>
      </w:r>
    </w:p>
    <w:p>
      <w:pPr>
        <w:numPr>
          <w:ilvl w:val="0"/>
          <w:numId w:val="5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通过 GSocketService 监听端口并注册 incoming 回调。</w:t>
      </w:r>
    </w:p>
    <w:p>
      <w:pPr>
        <w:numPr>
          <w:ilvl w:val="0"/>
          <w:numId w:val="5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注册 freerdp_peer 回调完成 FreeRDP 配置、会话与上下文管理。</w:t>
      </w:r>
    </w:p>
    <w:p>
      <w:pPr>
        <w:numPr>
          <w:ilvl w:val="0"/>
          <w:numId w:val="5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校验 routing token 以决定是否需要重定向本次连接。</w:t>
      </w:r>
    </w:p>
    <w:p>
      <w:pPr>
        <w:numPr>
          <w:ilvl w:val="0"/>
          <w:numId w:val="5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未使用 freerdp_listener，因为该封装无法直接处理底层 fd。</w:t>
      </w:r>
    </w:p>
    <w:p>
      <w:pPr>
        <w:numPr>
          <w:ilvl w:val="0"/>
          <w:numId w:val="5"/>
        </w:numPr>
        <w:rPr>
          <w:lang w:val="en" w:eastAsia="zh-CN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在远程登录场景，可配置断开连接时自动注销当前用户</w:t>
      </w:r>
      <w:r>
        <w:rPr>
          <w:i w:val="false"/>
          <w:strike w:val="false"/>
          <w:spacing w:val="0"/>
          <w:u w:val="none"/>
        </w:rPr>
        <w:t>。</w:t>
      </w:r>
    </w:p>
    <w:p>
      <w:pPr>
        <w:pStyle w:val="00001b"/>
        <w:keepNext/>
        <w:keepLines/>
        <w:pageBreakBefore w:val="false"/>
        <w:widowControl w:val="false"/>
        <w:numPr>
          <w:ilvl w:val="2"/>
          <w:numId w:val="1"/>
        </w:numPr>
        <w:pBdr>
          <w:top w:val="none"/>
          <w:bottom w:val="none"/>
        </w:pBdr>
        <w:spacing w:line="413" w:lineRule="auto"/>
        <w:ind/>
        <w:rPr>
          <w:rFonts w:hint="eastAsia" w:ascii="CESI宋体-GB18030" w:hAnsi="CESI宋体-GB18030" w:eastAsia="CESI宋体-GB18030" w:cs="CESI宋体-GB18030"/>
          <w:lang w:val="en" w:eastAsia="zh-CN"/>
        </w:rPr>
      </w:pPr>
      <w:bookmarkStart w:id="42" w:name="_Toc75qiwx"/>
      <w:r>
        <w:rPr>
          <w:rFonts w:hint="eastAsia" w:ascii="CESI宋体-GB18030" w:hAnsi="CESI宋体-GB18030" w:eastAsia="CESI宋体-GB18030" w:cs="CESI宋体-GB18030"/>
          <w:lang w:val="en" w:eastAsia="zh-CN"/>
        </w:rPr>
        <w:t>屏幕</w:t>
      </w:r>
      <w:r>
        <w:rPr>
          <w:rFonts w:hint="eastAsia" w:ascii="CESI宋体-GB18030" w:hAnsi="CESI宋体-GB18030" w:eastAsia="CESI宋体-GB18030" w:cs="CESI宋体-GB18030"/>
          <w:lang w:val="en" w:eastAsia="zh-CN"/>
        </w:rPr>
        <w:t>采集</w:t>
      </w:r>
      <w:r>
        <w:rPr>
          <w:rFonts w:hint="eastAsia" w:ascii="CESI宋体-GB18030" w:hAnsi="CESI宋体-GB18030" w:eastAsia="CESI宋体-GB18030" w:cs="CESI宋体-GB18030"/>
          <w:lang w:val="en" w:eastAsia="zh-CN"/>
        </w:rPr>
        <w:t>管理</w:t>
      </w:r>
      <w:bookmarkEnd w:id="42"/>
    </w:p>
    <w:p>
      <w:pPr>
        <w:numPr>
          <w:ilvl w:val="0"/>
          <w:numId w:val="6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功能：</w:t>
      </w:r>
    </w:p>
    <w:p>
      <w:pPr>
        <w:numPr>
          <w:ilvl w:val="0"/>
          <w:numId w:val="7"/>
        </w:numPr>
        <w:pBdr>
          <w:top w:val="none"/>
          <w:bottom w:val="none"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commentRangeStart w:id="19"/>
      <w:commentRangeStart w:id="20"/>
      <w:commentRangeStart w:id="21"/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持续采集桌面图像，向编码器提供统一帧源。</w:t>
      </w:r>
      <w:commentRangeEnd w:id="19"/>
      <w:commentRangeEnd w:id="20"/>
      <w:commentRangeEnd w:id="21"/>
      <w:r>
        <w:rPr/>
        <w:commentReference w:id="19"/>
        <w:commentReference w:id="20"/>
        <w:commentReference w:id="21"/>
      </w:r>
    </w:p>
    <w:p>
      <w:pPr>
        <w:numPr>
          <w:ilvl w:val="0"/>
          <w:numId w:val="7"/>
        </w:numPr>
        <w:pBdr>
          <w:bottom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存在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多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采集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方式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时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，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通过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配置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切换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采集源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。</w:t>
      </w:r>
    </w:p>
    <w:p>
      <w:pPr>
        <w:numPr>
          <w:ilvl w:val="0"/>
          <w:numId w:val="6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机制：</w:t>
      </w:r>
    </w:p>
    <w:p>
      <w:pPr>
        <w:numPr>
          <w:ilvl w:val="0"/>
          <w:numId w:val="8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i w:val="false"/>
          <w:strike w:val="false"/>
          <w:spacing w:val="0"/>
          <w:u w:val="none"/>
        </w:rPr>
        <w:t>当前</w:t>
      </w:r>
      <w:r>
        <w:rPr>
          <w:i w:val="false"/>
          <w:strike w:val="false"/>
          <w:spacing w:val="0"/>
          <w:u w:val="none"/>
        </w:rPr>
        <w:t>存在</w:t>
      </w:r>
      <w:r>
        <w:rPr>
          <w:i w:val="false"/>
          <w:strike w:val="false"/>
          <w:spacing w:val="0"/>
          <w:u w:val="none"/>
        </w:rPr>
        <w:t>的</w:t>
      </w:r>
      <w:r>
        <w:rPr>
          <w:i w:val="false"/>
          <w:strike w:val="false"/>
          <w:spacing w:val="0"/>
          <w:u w:val="none"/>
        </w:rPr>
        <w:t>采集</w:t>
      </w:r>
      <w:r>
        <w:rPr>
          <w:i w:val="false"/>
          <w:strike w:val="false"/>
          <w:spacing w:val="0"/>
          <w:u w:val="none"/>
        </w:rPr>
        <w:t>方案</w:t>
      </w:r>
      <w:r>
        <w:rPr>
          <w:i w:val="false"/>
          <w:strike w:val="false"/>
          <w:spacing w:val="0"/>
          <w:u w:val="none"/>
        </w:rPr>
        <w:t>是</w:t>
      </w:r>
      <w:r>
        <w:rPr>
          <w:i w:val="false"/>
          <w:strike w:val="false"/>
          <w:spacing w:val="0"/>
          <w:u w:val="none"/>
        </w:rPr>
        <w:t xml:space="preserve"> XDamage</w:t>
      </w:r>
      <w:r>
        <w:rPr>
          <w:i w:val="false"/>
          <w:strike w:val="false"/>
          <w:spacing w:val="0"/>
          <w:u w:val="none"/>
        </w:rPr>
        <w:t>。</w:t>
      </w:r>
    </w:p>
    <w:p>
      <w:pPr>
        <w:numPr>
          <w:ilvl w:val="0"/>
          <w:numId w:val="8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i w:val="false"/>
          <w:strike w:val="false"/>
          <w:spacing w:val="0"/>
          <w:u w:val="none"/>
        </w:rPr>
        <w:t>在独立线程订阅 XDamage 事件，并借助 XShm 共享内存复制像素，</w:t>
      </w:r>
      <w:r>
        <w:rPr>
          <w:i w:val="false"/>
          <w:strike w:val="false"/>
          <w:spacing w:val="0"/>
          <w:u w:val="none"/>
        </w:rPr>
        <w:t>缓存</w:t>
      </w:r>
      <w:r>
        <w:rPr>
          <w:i w:val="false"/>
          <w:strike w:val="false"/>
          <w:spacing w:val="0"/>
          <w:u w:val="none"/>
        </w:rPr>
        <w:t>到</w:t>
      </w:r>
      <w:r>
        <w:rPr>
          <w:i w:val="false"/>
          <w:strike w:val="false"/>
          <w:spacing w:val="0"/>
          <w:u w:val="none"/>
        </w:rPr>
        <w:t>3</w:t>
      </w:r>
      <w:r>
        <w:rPr>
          <w:i w:val="false"/>
          <w:strike w:val="false"/>
          <w:spacing w:val="0"/>
          <w:u w:val="none"/>
        </w:rPr>
        <w:t>帧</w:t>
      </w:r>
      <w:r>
        <w:rPr>
          <w:i w:val="false"/>
          <w:strike w:val="false"/>
          <w:spacing w:val="0"/>
          <w:u w:val="none"/>
        </w:rPr>
        <w:t>环形</w:t>
      </w:r>
      <w:r>
        <w:rPr>
          <w:i w:val="false"/>
          <w:strike w:val="false"/>
          <w:spacing w:val="0"/>
          <w:u w:val="none"/>
        </w:rPr>
        <w:t>队列</w:t>
      </w:r>
      <w:r>
        <w:rPr>
          <w:i w:val="false"/>
          <w:strike w:val="false"/>
          <w:spacing w:val="0"/>
          <w:u w:val="none"/>
        </w:rPr>
        <w:t>中</w:t>
      </w:r>
      <w:r>
        <w:rPr>
          <w:i w:val="false"/>
          <w:strike w:val="false"/>
          <w:spacing w:val="0"/>
          <w:u w:val="none"/>
        </w:rPr>
        <w:t>，</w:t>
      </w:r>
      <w:r>
        <w:rPr>
          <w:i w:val="false"/>
          <w:strike w:val="false"/>
          <w:spacing w:val="0"/>
          <w:u w:val="none"/>
        </w:rPr>
        <w:t>按照</w:t>
      </w:r>
      <w:r>
        <w:rPr>
          <w:i w:val="false"/>
          <w:strike w:val="false"/>
          <w:spacing w:val="0"/>
          <w:u w:val="none"/>
        </w:rPr>
        <w:t>客户端</w:t>
      </w:r>
      <w:r>
        <w:rPr>
          <w:i w:val="false"/>
          <w:strike w:val="false"/>
          <w:spacing w:val="0"/>
          <w:u w:val="none"/>
        </w:rPr>
        <w:t xml:space="preserve"> ack</w:t>
      </w:r>
      <w:r>
        <w:rPr>
          <w:i w:val="false"/>
          <w:strike w:val="false"/>
          <w:spacing w:val="0"/>
          <w:u w:val="none"/>
        </w:rPr>
        <w:t xml:space="preserve"> 情况</w:t>
      </w:r>
      <w:r>
        <w:rPr>
          <w:i w:val="false"/>
          <w:strike w:val="false"/>
          <w:spacing w:val="0"/>
          <w:u w:val="none"/>
        </w:rPr>
        <w:t>将</w:t>
      </w:r>
      <w:r>
        <w:rPr>
          <w:i w:val="false"/>
          <w:strike w:val="false"/>
          <w:spacing w:val="0"/>
          <w:u w:val="none"/>
        </w:rPr>
        <w:t>视频帧</w:t>
      </w:r>
      <w:r>
        <w:rPr>
          <w:i w:val="false"/>
          <w:strike w:val="false"/>
          <w:spacing w:val="0"/>
          <w:u w:val="none"/>
        </w:rPr>
        <w:t>交付</w:t>
      </w:r>
      <w:r>
        <w:rPr>
          <w:i w:val="false"/>
          <w:strike w:val="false"/>
          <w:spacing w:val="0"/>
          <w:u w:val="none"/>
        </w:rPr>
        <w:t>。</w:t>
      </w:r>
    </w:p>
    <w:p>
      <w:pPr>
        <w:numPr>
          <w:ilvl w:val="0"/>
          <w:numId w:val="8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记录</w:t>
      </w:r>
      <w:r>
        <w:rPr>
          <w:lang w:val="en" w:eastAsia="zh-CN"/>
        </w:rPr>
        <w:t>帧</w:t>
      </w:r>
      <w:r>
        <w:rPr>
          <w:lang w:val="en" w:eastAsia="zh-CN"/>
        </w:rPr>
        <w:t>丢弃</w:t>
      </w:r>
      <w:r>
        <w:rPr>
          <w:lang w:val="en" w:eastAsia="zh-CN"/>
        </w:rPr>
        <w:t>情况</w:t>
      </w:r>
      <w:r>
        <w:rPr>
          <w:lang w:val="en" w:eastAsia="zh-CN"/>
        </w:rPr>
        <w:t>，</w:t>
      </w:r>
      <w:r>
        <w:rPr>
          <w:lang w:val="en" w:eastAsia="zh-CN"/>
        </w:rPr>
        <w:t>用于</w:t>
      </w:r>
      <w:r>
        <w:rPr>
          <w:lang w:val="en" w:eastAsia="zh-CN"/>
        </w:rPr>
        <w:t>后期</w:t>
      </w:r>
      <w:r>
        <w:rPr>
          <w:lang w:val="en" w:eastAsia="zh-CN"/>
        </w:rPr>
        <w:t>分析</w:t>
      </w:r>
      <w:r>
        <w:rPr>
          <w:lang w:val="en" w:eastAsia="zh-CN"/>
        </w:rPr>
        <w:t>和</w:t>
      </w:r>
      <w:r>
        <w:rPr>
          <w:lang w:val="en" w:eastAsia="zh-CN"/>
        </w:rPr>
        <w:t>排查</w:t>
      </w:r>
      <w:r>
        <w:rPr>
          <w:lang w:val="en" w:eastAsia="zh-CN"/>
        </w:rPr>
        <w:t>。</w:t>
      </w:r>
    </w:p>
    <w:p>
      <w:pPr>
        <w:numPr>
          <w:ilvl w:val="0"/>
          <w:numId w:val="8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i w:val="false"/>
          <w:strike w:val="false"/>
          <w:spacing w:val="0"/>
          <w:u w:val="none"/>
        </w:rPr>
        <w:t>捕获线程目标 60fps</w:t>
      </w:r>
      <w:r>
        <w:rPr>
          <w:i w:val="false"/>
          <w:strike w:val="false"/>
          <w:spacing w:val="0"/>
          <w:u w:val="none"/>
        </w:rPr>
        <w:t>(</w:t>
      </w:r>
      <w:r>
        <w:rPr>
          <w:i w:val="false"/>
          <w:strike w:val="false"/>
          <w:spacing w:val="0"/>
          <w:u w:val="none"/>
        </w:rPr>
        <w:t>可配置</w:t>
      </w:r>
      <w:r>
        <w:rPr>
          <w:i w:val="false"/>
          <w:strike w:val="false"/>
          <w:spacing w:val="0"/>
          <w:u w:val="none"/>
        </w:rPr>
        <w:t>)</w:t>
      </w:r>
      <w:r>
        <w:rPr>
          <w:i w:val="false"/>
          <w:strike w:val="false"/>
          <w:spacing w:val="0"/>
          <w:u w:val="none"/>
        </w:rPr>
        <w:t>，首帧强制抓取，其后基于 XDamage 事件 + 时间间隔双</w:t>
      </w:r>
      <w:r>
        <w:rPr>
          <w:i w:val="false"/>
          <w:strike w:val="false"/>
          <w:spacing w:val="0"/>
          <w:u w:val="none"/>
        </w:rPr>
        <w:t>限制</w:t>
      </w:r>
      <w:r>
        <w:rPr>
          <w:i w:val="false"/>
          <w:strike w:val="false"/>
          <w:spacing w:val="0"/>
          <w:u w:val="none"/>
        </w:rPr>
        <w:t>。</w:t>
      </w:r>
    </w:p>
    <w:p>
      <w:pPr>
        <w:numPr>
          <w:ilvl w:val="0"/>
          <w:numId w:val="8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wayland</w:t>
      </w:r>
      <w:r>
        <w:rPr>
          <w:lang w:val="en" w:eastAsia="zh-CN"/>
        </w:rPr>
        <w:t xml:space="preserve"> 环境下</w:t>
      </w:r>
      <w:r>
        <w:rPr>
          <w:lang w:val="en" w:eastAsia="zh-CN"/>
        </w:rPr>
        <w:t>，</w:t>
      </w:r>
      <w:r>
        <w:rPr>
          <w:lang w:val="en" w:eastAsia="zh-CN"/>
        </w:rPr>
        <w:t>使用</w:t>
      </w:r>
      <w:r>
        <w:rPr>
          <w:lang w:val="en" w:eastAsia="zh-CN"/>
        </w:rPr>
        <w:t xml:space="preserve"> xdg</w:t>
      </w:r>
      <w:r>
        <w:rPr>
          <w:lang w:val="en" w:eastAsia="zh-CN"/>
        </w:rPr>
        <w:t>-</w:t>
      </w:r>
      <w:r>
        <w:rPr>
          <w:lang w:val="en" w:eastAsia="zh-CN"/>
        </w:rPr>
        <w:t>desktop</w:t>
      </w:r>
      <w:r>
        <w:rPr>
          <w:lang w:val="en" w:eastAsia="zh-CN"/>
        </w:rPr>
        <w:t>-</w:t>
      </w:r>
      <w:r>
        <w:rPr>
          <w:lang w:val="en" w:eastAsia="zh-CN"/>
        </w:rPr>
        <w:t>portal</w:t>
      </w:r>
      <w:r>
        <w:rPr>
          <w:lang w:val="en" w:eastAsia="zh-CN"/>
        </w:rPr>
        <w:t xml:space="preserve"> 中</w:t>
      </w:r>
      <w:r>
        <w:rPr>
          <w:lang w:val="en" w:eastAsia="zh-CN"/>
        </w:rPr>
        <w:t xml:space="preserve"> screencast</w:t>
      </w:r>
      <w:r>
        <w:rPr>
          <w:lang w:val="en" w:eastAsia="zh-CN"/>
        </w:rPr>
        <w:t xml:space="preserve"> 接口</w:t>
      </w:r>
      <w:r>
        <w:rPr>
          <w:lang w:val="en" w:eastAsia="zh-CN"/>
        </w:rPr>
        <w:t>进行</w:t>
      </w:r>
      <w:r>
        <w:rPr>
          <w:lang w:val="en" w:eastAsia="zh-CN"/>
        </w:rPr>
        <w:t>屏幕</w:t>
      </w:r>
      <w:r>
        <w:rPr>
          <w:lang w:val="en" w:eastAsia="zh-CN"/>
        </w:rPr>
        <w:t>捕获</w:t>
      </w:r>
      <w:r>
        <w:rPr>
          <w:lang w:val="en" w:eastAsia="zh-CN"/>
        </w:rPr>
        <w:t>，</w:t>
      </w:r>
      <w:r>
        <w:rPr>
          <w:lang w:val="en" w:eastAsia="zh-CN"/>
        </w:rPr>
        <w:t>或者</w:t>
      </w:r>
      <w:r>
        <w:rPr>
          <w:lang w:val="en" w:eastAsia="zh-CN"/>
        </w:rPr>
        <w:t>使用</w:t>
      </w:r>
      <w:r>
        <w:rPr>
          <w:lang w:val="en" w:eastAsia="zh-CN"/>
        </w:rPr>
        <w:t>wayland</w:t>
      </w:r>
      <w:r>
        <w:rPr>
          <w:lang w:val="en" w:eastAsia="zh-CN"/>
        </w:rPr>
        <w:t xml:space="preserve"> 合成器</w:t>
      </w:r>
      <w:r>
        <w:rPr>
          <w:lang w:val="en" w:eastAsia="zh-CN"/>
        </w:rPr>
        <w:t>提供</w:t>
      </w:r>
      <w:r>
        <w:rPr>
          <w:lang w:val="en" w:eastAsia="zh-CN"/>
        </w:rPr>
        <w:t>的</w:t>
      </w:r>
      <w:r>
        <w:rPr>
          <w:lang w:val="en" w:eastAsia="zh-CN"/>
        </w:rPr>
        <w:t xml:space="preserve"> pipewire</w:t>
      </w:r>
      <w:r>
        <w:rPr>
          <w:lang w:val="en" w:eastAsia="zh-CN"/>
        </w:rPr>
        <w:t xml:space="preserve"> 结点</w:t>
      </w:r>
      <w:r>
        <w:rPr>
          <w:lang w:val="en" w:eastAsia="zh-CN"/>
        </w:rPr>
        <w:t>获取</w:t>
      </w:r>
      <w:r>
        <w:rPr>
          <w:lang w:val="en" w:eastAsia="zh-CN"/>
        </w:rPr>
        <w:t>视频流</w:t>
      </w:r>
      <w:r>
        <w:rPr>
          <w:lang w:val="en" w:eastAsia="zh-CN"/>
        </w:rPr>
        <w:t>。</w:t>
      </w:r>
    </w:p>
    <w:p>
      <w:pPr>
        <w:numPr>
          <w:ilvl w:val="0"/>
          <w:numId w:val="8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wayland</w:t>
      </w:r>
      <w:r>
        <w:rPr>
          <w:lang w:val="en" w:eastAsia="zh-CN"/>
        </w:rPr>
        <w:t xml:space="preserve"> 环境</w:t>
      </w:r>
      <w:r>
        <w:rPr>
          <w:lang w:val="en" w:eastAsia="zh-CN"/>
        </w:rPr>
        <w:t>下</w:t>
      </w:r>
      <w:r>
        <w:rPr>
          <w:lang w:val="en" w:eastAsia="zh-CN"/>
        </w:rPr>
        <w:t>，</w:t>
      </w:r>
      <w:r>
        <w:rPr>
          <w:lang w:val="en" w:eastAsia="zh-CN"/>
        </w:rPr>
        <w:t>可以</w:t>
      </w:r>
      <w:r>
        <w:rPr>
          <w:lang w:val="en" w:eastAsia="zh-CN"/>
        </w:rPr>
        <w:t>配置</w:t>
      </w:r>
      <w:r>
        <w:rPr>
          <w:lang w:val="en" w:eastAsia="zh-CN"/>
        </w:rPr>
        <w:t>桌面</w:t>
      </w:r>
      <w:r>
        <w:rPr>
          <w:lang w:val="en" w:eastAsia="zh-CN"/>
        </w:rPr>
        <w:t>共享</w:t>
      </w:r>
      <w:r>
        <w:rPr>
          <w:lang w:val="en" w:eastAsia="zh-CN"/>
        </w:rPr>
        <w:t>被控端</w:t>
      </w:r>
      <w:r>
        <w:rPr>
          <w:lang w:val="en" w:eastAsia="zh-CN"/>
        </w:rPr>
        <w:t>自动</w:t>
      </w:r>
      <w:r>
        <w:rPr>
          <w:lang w:val="en" w:eastAsia="zh-CN"/>
        </w:rPr>
        <w:t>锁屏</w:t>
      </w:r>
      <w:r>
        <w:rPr>
          <w:lang w:val="en" w:eastAsia="zh-CN"/>
        </w:rPr>
        <w:t>，</w:t>
      </w:r>
      <w:r>
        <w:rPr>
          <w:lang w:val="en" w:eastAsia="zh-CN"/>
        </w:rPr>
        <w:t>合成器</w:t>
      </w:r>
      <w:r>
        <w:rPr>
          <w:lang w:val="en" w:eastAsia="zh-CN"/>
        </w:rPr>
        <w:t>将</w:t>
      </w:r>
      <w:r>
        <w:rPr>
          <w:lang w:val="en" w:eastAsia="zh-CN"/>
        </w:rPr>
        <w:t>无</w:t>
      </w:r>
      <w:r>
        <w:rPr>
          <w:lang w:val="en" w:eastAsia="zh-CN"/>
        </w:rPr>
        <w:t>锁屏</w:t>
      </w:r>
      <w:r>
        <w:rPr>
          <w:lang w:val="en" w:eastAsia="zh-CN"/>
        </w:rPr>
        <w:t>的</w:t>
      </w:r>
      <w:r>
        <w:rPr>
          <w:lang w:val="en" w:eastAsia="zh-CN"/>
        </w:rPr>
        <w:t>画面</w:t>
      </w:r>
      <w:r>
        <w:rPr>
          <w:lang w:val="en" w:eastAsia="zh-CN"/>
        </w:rPr>
        <w:t>提供</w:t>
      </w:r>
      <w:r>
        <w:rPr>
          <w:lang w:val="en" w:eastAsia="zh-CN"/>
        </w:rPr>
        <w:t>给</w:t>
      </w:r>
      <w:r>
        <w:rPr>
          <w:lang w:val="en" w:eastAsia="zh-CN"/>
        </w:rPr>
        <w:t>桌面</w:t>
      </w:r>
      <w:r>
        <w:rPr>
          <w:lang w:val="en" w:eastAsia="zh-CN"/>
        </w:rPr>
        <w:t>共享</w:t>
      </w:r>
      <w:r>
        <w:rPr>
          <w:lang w:val="en" w:eastAsia="zh-CN"/>
        </w:rPr>
        <w:t>进程</w:t>
      </w:r>
      <w:r>
        <w:rPr>
          <w:lang w:val="en" w:eastAsia="zh-CN"/>
        </w:rPr>
        <w:t>。</w:t>
      </w:r>
      <w:r>
        <w:rPr>
          <w:lang w:val="en" w:eastAsia="zh-CN"/>
        </w:rPr>
        <w:t>以及</w:t>
      </w:r>
      <w:r>
        <w:rPr>
          <w:lang w:val="en" w:eastAsia="zh-CN"/>
        </w:rPr>
        <w:t>画面</w:t>
      </w:r>
      <w:r>
        <w:rPr>
          <w:lang w:val="en" w:eastAsia="zh-CN"/>
        </w:rPr>
        <w:t>的</w:t>
      </w:r>
      <w:r>
        <w:rPr>
          <w:lang w:val="en" w:eastAsia="zh-CN"/>
        </w:rPr>
        <w:t>分辨率</w:t>
      </w:r>
      <w:r>
        <w:rPr>
          <w:lang w:val="en" w:eastAsia="zh-CN"/>
        </w:rPr>
        <w:t>可以</w:t>
      </w:r>
      <w:r>
        <w:rPr>
          <w:lang w:val="en" w:eastAsia="zh-CN"/>
        </w:rPr>
        <w:t>和</w:t>
      </w:r>
      <w:r>
        <w:rPr>
          <w:lang w:val="en" w:eastAsia="zh-CN"/>
        </w:rPr>
        <w:t>被控端</w:t>
      </w:r>
      <w:r>
        <w:rPr>
          <w:lang w:val="en" w:eastAsia="zh-CN"/>
        </w:rPr>
        <w:t>不同</w:t>
      </w:r>
      <w:r>
        <w:rPr>
          <w:lang w:val="en" w:eastAsia="zh-CN"/>
        </w:rPr>
        <w:t>，</w:t>
      </w:r>
      <w:r>
        <w:rPr>
          <w:lang w:val="en" w:eastAsia="zh-CN"/>
        </w:rPr>
        <w:t>保持</w:t>
      </w:r>
      <w:r>
        <w:rPr>
          <w:lang w:val="en" w:eastAsia="zh-CN"/>
        </w:rPr>
        <w:t>和</w:t>
      </w:r>
      <w:r>
        <w:rPr>
          <w:lang w:val="en" w:eastAsia="zh-CN"/>
        </w:rPr>
        <w:t>客户端</w:t>
      </w:r>
      <w:r>
        <w:rPr>
          <w:lang w:val="en" w:eastAsia="zh-CN"/>
        </w:rPr>
        <w:t>请求</w:t>
      </w:r>
      <w:r>
        <w:rPr>
          <w:lang w:val="en" w:eastAsia="zh-CN"/>
        </w:rPr>
        <w:t>的</w:t>
      </w:r>
      <w:r>
        <w:rPr>
          <w:lang w:val="en" w:eastAsia="zh-CN"/>
        </w:rPr>
        <w:t>分辨率</w:t>
      </w:r>
      <w:r>
        <w:rPr>
          <w:lang w:val="en" w:eastAsia="zh-CN"/>
        </w:rPr>
        <w:t>一致</w:t>
      </w:r>
      <w:r>
        <w:rPr>
          <w:lang w:val="en" w:eastAsia="zh-CN"/>
        </w:rPr>
        <w:t>。</w:t>
      </w:r>
    </w:p>
    <w:p>
      <w:pPr>
        <w:numPr>
          <w:ilvl w:val="0"/>
          <w:numId w:val="8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一个</w:t>
      </w:r>
      <w:r>
        <w:rPr>
          <w:lang w:val="en" w:eastAsia="zh-CN"/>
        </w:rPr>
        <w:t>桌面</w:t>
      </w:r>
      <w:r>
        <w:rPr>
          <w:lang w:val="en" w:eastAsia="zh-CN"/>
        </w:rPr>
        <w:t>同时</w:t>
      </w:r>
      <w:r>
        <w:rPr>
          <w:lang w:val="en" w:eastAsia="zh-CN"/>
        </w:rPr>
        <w:t>共享</w:t>
      </w:r>
      <w:r>
        <w:rPr>
          <w:lang w:val="en" w:eastAsia="zh-CN"/>
        </w:rPr>
        <w:t>给</w:t>
      </w:r>
      <w:r>
        <w:rPr>
          <w:lang w:val="en" w:eastAsia="zh-CN"/>
        </w:rPr>
        <w:t>多</w:t>
      </w:r>
      <w:r>
        <w:rPr>
          <w:lang w:val="en" w:eastAsia="zh-CN"/>
        </w:rPr>
        <w:t>客户端</w:t>
      </w:r>
      <w:r>
        <w:rPr>
          <w:lang w:val="en" w:eastAsia="zh-CN"/>
        </w:rPr>
        <w:t>时</w:t>
      </w:r>
      <w:r>
        <w:rPr>
          <w:lang w:val="en" w:eastAsia="zh-CN"/>
        </w:rPr>
        <w:t>，</w:t>
      </w:r>
      <w:r>
        <w:rPr>
          <w:lang w:val="en" w:eastAsia="zh-CN"/>
        </w:rPr>
        <w:t>只有</w:t>
      </w:r>
      <w:r>
        <w:rPr>
          <w:lang w:val="en" w:eastAsia="zh-CN"/>
        </w:rPr>
        <w:t>一个</w:t>
      </w:r>
      <w:r>
        <w:rPr>
          <w:lang w:val="en" w:eastAsia="zh-CN"/>
        </w:rPr>
        <w:t>采集</w:t>
      </w:r>
      <w:r>
        <w:rPr>
          <w:lang w:val="en" w:eastAsia="zh-CN"/>
        </w:rPr>
        <w:t>源</w:t>
      </w:r>
      <w:r>
        <w:rPr>
          <w:lang w:val="en" w:eastAsia="zh-CN"/>
        </w:rPr>
        <w:t>，</w:t>
      </w:r>
      <w:r>
        <w:rPr>
          <w:lang w:val="en" w:eastAsia="zh-CN"/>
        </w:rPr>
        <w:t>根据</w:t>
      </w:r>
      <w:r>
        <w:rPr>
          <w:lang w:val="en" w:eastAsia="zh-CN"/>
        </w:rPr>
        <w:t>客户端</w:t>
      </w:r>
      <w:r>
        <w:rPr>
          <w:lang w:val="en" w:eastAsia="zh-CN"/>
        </w:rPr>
        <w:t>数量</w:t>
      </w:r>
      <w:r>
        <w:rPr>
          <w:lang w:val="en" w:eastAsia="zh-CN"/>
        </w:rPr>
        <w:t>配置</w:t>
      </w:r>
      <w:r>
        <w:rPr>
          <w:lang w:val="en" w:eastAsia="zh-CN"/>
        </w:rPr>
        <w:t>多个</w:t>
      </w:r>
      <w:r>
        <w:rPr>
          <w:lang w:val="en" w:eastAsia="zh-CN"/>
        </w:rPr>
        <w:t>采集</w:t>
      </w:r>
      <w:r>
        <w:rPr>
          <w:lang w:val="en" w:eastAsia="zh-CN"/>
        </w:rPr>
        <w:t>视频</w:t>
      </w:r>
      <w:r>
        <w:rPr>
          <w:lang w:val="en" w:eastAsia="zh-CN"/>
        </w:rPr>
        <w:t>帧</w:t>
      </w:r>
      <w:r>
        <w:rPr>
          <w:lang w:val="en" w:eastAsia="zh-CN"/>
        </w:rPr>
        <w:t>队列</w:t>
      </w:r>
      <w:r>
        <w:rPr>
          <w:lang w:val="en" w:eastAsia="zh-CN"/>
        </w:rPr>
        <w:t>。</w:t>
      </w:r>
    </w:p>
    <w:p>
      <w:pPr>
        <w:pStyle w:val="00001b"/>
        <w:keepNext/>
        <w:keepLines/>
        <w:pageBreakBefore w:val="false"/>
        <w:widowControl w:val="false"/>
        <w:numPr>
          <w:ilvl w:val="2"/>
          <w:numId w:val="1"/>
        </w:numPr>
        <w:pBdr>
          <w:top w:val="none"/>
          <w:bottom w:val="none"/>
        </w:pBdr>
        <w:spacing w:line="413" w:lineRule="auto"/>
        <w:ind/>
        <w:rPr>
          <w:rFonts w:ascii="CESI宋体-GB18030" w:hAnsi="CESI宋体-GB18030" w:eastAsia="CESI宋体-GB18030" w:cs="CESI宋体-GB18030"/>
          <w:lang w:val="en-US" w:eastAsia="zh-CN"/>
        </w:rPr>
      </w:pPr>
      <w:bookmarkStart w:id="43" w:name="_Tocwjv9tc"/>
      <w:r>
        <w:rPr>
          <w:rFonts w:ascii="CESI宋体-GB18030" w:hAnsi="CESI宋体-GB18030" w:eastAsia="CESI宋体-GB18030" w:cs="CESI宋体-GB18030"/>
          <w:lang w:val="en-US" w:eastAsia="zh-CN"/>
        </w:rPr>
        <w:t>编码</w:t>
      </w:r>
      <w:r>
        <w:rPr>
          <w:rFonts w:ascii="CESI宋体-GB18030" w:hAnsi="CESI宋体-GB18030" w:eastAsia="CESI宋体-GB18030" w:cs="CESI宋体-GB18030"/>
          <w:lang w:val="en-US" w:eastAsia="zh-CN"/>
        </w:rPr>
        <w:t>与</w:t>
      </w:r>
      <w:r>
        <w:rPr>
          <w:rFonts w:ascii="CESI宋体-GB18030" w:hAnsi="CESI宋体-GB18030" w:eastAsia="CESI宋体-GB18030" w:cs="CESI宋体-GB18030"/>
          <w:lang w:val="en-US" w:eastAsia="zh-CN"/>
        </w:rPr>
        <w:t>传输</w:t>
      </w:r>
      <w:r>
        <w:rPr>
          <w:rFonts w:ascii="CESI宋体-GB18030" w:hAnsi="CESI宋体-GB18030" w:eastAsia="CESI宋体-GB18030" w:cs="CESI宋体-GB18030"/>
          <w:lang w:val="en-US" w:eastAsia="zh-CN"/>
        </w:rPr>
        <w:t>管理</w:t>
      </w:r>
      <w:bookmarkEnd w:id="43"/>
    </w:p>
    <w:p>
      <w:pPr>
        <w:numPr>
          <w:ilvl w:val="0"/>
          <w:numId w:val="9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功能：</w:t>
      </w:r>
    </w:p>
    <w:p>
      <w:pPr>
        <w:numPr>
          <w:ilvl w:val="0"/>
          <w:numId w:val="10"/>
        </w:numPr>
        <w:pBdr>
          <w:top w:val="none"/>
          <w:bottom w:val="none"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拉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取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视频帧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选择合适的编码格式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编码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并推流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。</w:t>
      </w:r>
    </w:p>
    <w:p>
      <w:pPr>
        <w:numPr>
          <w:ilvl w:val="0"/>
          <w:numId w:val="10"/>
        </w:numPr>
        <w:pBdr>
          <w:top w:val="none"/>
          <w:bottom w:val="none"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处理虚拟通道与 peer 事件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。</w:t>
      </w:r>
    </w:p>
    <w:p>
      <w:pPr>
        <w:numPr>
          <w:ilvl w:val="0"/>
          <w:numId w:val="10"/>
        </w:numPr>
        <w:pBdr>
          <w:bottom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处理客户端 FrameAcknowledge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。</w:t>
      </w:r>
    </w:p>
    <w:p>
      <w:pPr>
        <w:numPr>
          <w:ilvl w:val="0"/>
          <w:numId w:val="9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机制：</w:t>
      </w:r>
    </w:p>
    <w:p>
      <w:pPr>
        <w:numPr>
          <w:ilvl w:val="0"/>
          <w:numId w:val="11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启动</w:t>
      </w:r>
      <w:r>
        <w:rPr>
          <w:i w:val="false"/>
          <w:strike w:val="false"/>
          <w:spacing w:val="0"/>
          <w:u w:val="none"/>
        </w:rPr>
        <w:t>RDP Graphics Pipeline 虚拟通道。</w:t>
      </w:r>
    </w:p>
    <w:p>
      <w:pPr>
        <w:numPr>
          <w:ilvl w:val="0"/>
          <w:numId w:val="11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一个</w:t>
      </w:r>
      <w:r>
        <w:rPr>
          <w:lang w:val="en" w:eastAsia="zh-CN"/>
        </w:rPr>
        <w:t>渲染</w:t>
      </w:r>
      <w:r>
        <w:rPr>
          <w:lang w:val="en" w:eastAsia="zh-CN"/>
        </w:rPr>
        <w:t>推流</w:t>
      </w:r>
      <w:r>
        <w:rPr>
          <w:lang w:val="en" w:eastAsia="zh-CN"/>
        </w:rPr>
        <w:t>线程</w:t>
      </w:r>
      <w:r>
        <w:rPr>
          <w:lang w:val="en" w:eastAsia="zh-CN"/>
        </w:rPr>
        <w:t>，</w:t>
      </w:r>
      <w:r>
        <w:rPr>
          <w:lang w:val="en" w:eastAsia="zh-CN"/>
        </w:rPr>
        <w:t>拉取</w:t>
      </w:r>
      <w:r>
        <w:rPr>
          <w:lang w:val="en" w:eastAsia="zh-CN"/>
        </w:rPr>
        <w:t>视频帧</w:t>
      </w:r>
      <w:r>
        <w:rPr>
          <w:lang w:val="en" w:eastAsia="zh-CN"/>
        </w:rPr>
        <w:t>编码</w:t>
      </w:r>
      <w:r>
        <w:rPr>
          <w:lang w:val="en" w:eastAsia="zh-CN"/>
        </w:rPr>
        <w:t>并</w:t>
      </w:r>
      <w:r>
        <w:rPr>
          <w:lang w:val="en" w:eastAsia="zh-CN"/>
        </w:rPr>
        <w:t>推流</w:t>
      </w:r>
      <w:r>
        <w:rPr>
          <w:lang w:val="en" w:eastAsia="zh-CN"/>
        </w:rPr>
        <w:t>。</w:t>
      </w:r>
    </w:p>
    <w:p>
      <w:pPr>
        <w:numPr>
          <w:ilvl w:val="0"/>
          <w:numId w:val="11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一个</w:t>
      </w:r>
      <w:r>
        <w:rPr>
          <w:i w:val="false"/>
          <w:strike w:val="false"/>
          <w:spacing w:val="0"/>
          <w:u w:val="none"/>
        </w:rPr>
        <w:t>处理虚拟通道与 peer 事件</w:t>
      </w:r>
      <w:r>
        <w:rPr>
          <w:i w:val="false"/>
          <w:strike w:val="false"/>
          <w:spacing w:val="0"/>
          <w:u w:val="none"/>
        </w:rPr>
        <w:t>线程</w:t>
      </w:r>
      <w:r>
        <w:rPr>
          <w:i w:val="false"/>
          <w:strike w:val="false"/>
          <w:spacing w:val="0"/>
          <w:u w:val="none"/>
        </w:rPr>
        <w:t>，</w:t>
      </w:r>
      <w:r>
        <w:rPr>
          <w:i w:val="false"/>
          <w:strike w:val="false"/>
          <w:spacing w:val="0"/>
          <w:u w:val="none"/>
        </w:rPr>
        <w:t>用于</w:t>
      </w:r>
      <w:r>
        <w:rPr>
          <w:i w:val="false"/>
          <w:strike w:val="false"/>
          <w:spacing w:val="0"/>
          <w:u w:val="none"/>
        </w:rPr>
        <w:t>驱动</w:t>
      </w:r>
      <w:r>
        <w:rPr>
          <w:i w:val="false"/>
          <w:strike w:val="false"/>
          <w:spacing w:val="0"/>
          <w:u w:val="none"/>
        </w:rPr>
        <w:t>虚拟</w:t>
      </w:r>
      <w:r>
        <w:rPr>
          <w:i w:val="false"/>
          <w:strike w:val="false"/>
          <w:spacing w:val="0"/>
          <w:u w:val="none"/>
        </w:rPr>
        <w:t>通道</w:t>
      </w:r>
      <w:r>
        <w:rPr>
          <w:i w:val="false"/>
          <w:strike w:val="false"/>
          <w:spacing w:val="0"/>
          <w:u w:val="none"/>
        </w:rPr>
        <w:t>事件</w:t>
      </w:r>
      <w:r>
        <w:rPr>
          <w:i w:val="false"/>
          <w:strike w:val="false"/>
          <w:spacing w:val="0"/>
          <w:u w:val="none"/>
        </w:rPr>
        <w:t>循环</w:t>
      </w:r>
      <w:r>
        <w:rPr>
          <w:i w:val="false"/>
          <w:strike w:val="false"/>
          <w:spacing w:val="0"/>
          <w:u w:val="none"/>
        </w:rPr>
        <w:t>。</w:t>
      </w:r>
    </w:p>
    <w:p>
      <w:pPr>
        <w:numPr>
          <w:ilvl w:val="0"/>
          <w:numId w:val="11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i w:val="false"/>
          <w:strike w:val="false"/>
          <w:spacing w:val="0"/>
          <w:u w:val="none"/>
        </w:rPr>
        <w:t xml:space="preserve">虚拟通道就绪前使用 </w:t>
      </w:r>
      <w:r>
        <w:rPr>
          <w:i w:val="false"/>
          <w:strike w:val="false"/>
          <w:spacing w:val="0"/>
          <w:u w:val="none"/>
        </w:rPr>
        <w:t>Surface</w:t>
      </w:r>
      <w:r>
        <w:rPr>
          <w:i w:val="false"/>
          <w:strike w:val="false"/>
          <w:spacing w:val="0"/>
          <w:u w:val="none"/>
        </w:rPr>
        <w:t xml:space="preserve"> </w:t>
      </w:r>
      <w:r>
        <w:rPr>
          <w:i w:val="false"/>
          <w:strike w:val="false"/>
          <w:spacing w:val="0"/>
          <w:u w:val="none"/>
        </w:rPr>
        <w:t>Bit</w:t>
      </w:r>
      <w:r>
        <w:rPr>
          <w:i w:val="false"/>
          <w:strike w:val="false"/>
          <w:spacing w:val="0"/>
          <w:u w:val="none"/>
        </w:rPr>
        <w:t>（RLGR</w:t>
      </w:r>
      <w:r>
        <w:rPr>
          <w:i w:val="false"/>
          <w:strike w:val="false"/>
          <w:spacing w:val="0"/>
          <w:u w:val="none"/>
        </w:rPr>
        <w:t>3</w:t>
      </w:r>
      <w:r>
        <w:rPr>
          <w:i w:val="false"/>
          <w:strike w:val="false"/>
          <w:spacing w:val="0"/>
          <w:u w:val="none"/>
        </w:rPr>
        <w:t>）</w:t>
      </w:r>
      <w:r>
        <w:rPr>
          <w:i w:val="false"/>
          <w:strike w:val="false"/>
          <w:spacing w:val="0"/>
          <w:u w:val="none"/>
        </w:rPr>
        <w:t>方案</w:t>
      </w:r>
      <w:r>
        <w:rPr>
          <w:i w:val="false"/>
          <w:strike w:val="false"/>
          <w:spacing w:val="0"/>
          <w:u w:val="none"/>
        </w:rPr>
        <w:t>进行编码与推流。</w:t>
      </w:r>
    </w:p>
    <w:p>
      <w:pPr>
        <w:numPr>
          <w:ilvl w:val="0"/>
          <w:numId w:val="11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i w:val="false"/>
          <w:strike w:val="false"/>
          <w:spacing w:val="0"/>
          <w:u w:val="none"/>
        </w:rPr>
        <w:t xml:space="preserve">虚拟通道就绪后使用 </w:t>
      </w:r>
      <w:r>
        <w:rPr>
          <w:i w:val="false"/>
          <w:strike w:val="false"/>
          <w:spacing w:val="0"/>
          <w:u w:val="none"/>
        </w:rPr>
        <w:t>GF</w:t>
      </w:r>
      <w:r>
        <w:rPr>
          <w:i w:val="false"/>
          <w:strike w:val="false"/>
          <w:spacing w:val="0"/>
          <w:u w:val="none"/>
        </w:rPr>
        <w:t>X</w:t>
      </w:r>
      <w:r>
        <w:rPr>
          <w:i w:val="false"/>
          <w:strike w:val="false"/>
          <w:spacing w:val="0"/>
          <w:u w:val="none"/>
        </w:rPr>
        <w:t xml:space="preserve"> </w:t>
      </w:r>
      <w:r>
        <w:rPr>
          <w:i w:val="false"/>
          <w:strike w:val="false"/>
          <w:spacing w:val="0"/>
          <w:u w:val="none"/>
        </w:rPr>
        <w:t xml:space="preserve">RemoteFX Progressive（RLGR1） </w:t>
      </w:r>
      <w:r>
        <w:rPr>
          <w:i w:val="false"/>
          <w:strike w:val="false"/>
          <w:spacing w:val="0"/>
          <w:u w:val="none"/>
        </w:rPr>
        <w:t>和</w:t>
      </w:r>
      <w:r>
        <w:rPr>
          <w:i w:val="false"/>
          <w:strike w:val="false"/>
          <w:spacing w:val="0"/>
          <w:u w:val="none"/>
        </w:rPr>
        <w:t xml:space="preserve"> </w:t>
      </w:r>
      <w:r>
        <w:rPr>
          <w:i w:val="false"/>
          <w:strike w:val="false"/>
          <w:spacing w:val="0"/>
          <w:u w:val="none"/>
        </w:rPr>
        <w:t>GFX</w:t>
      </w:r>
      <w:r>
        <w:rPr>
          <w:i w:val="false"/>
          <w:strike w:val="false"/>
          <w:spacing w:val="0"/>
          <w:u w:val="none"/>
        </w:rPr>
        <w:t xml:space="preserve"> </w:t>
      </w:r>
      <w:r>
        <w:rPr>
          <w:i w:val="false"/>
          <w:strike w:val="false"/>
          <w:spacing w:val="0"/>
          <w:u w:val="none"/>
        </w:rPr>
        <w:t>H</w:t>
      </w:r>
      <w:r>
        <w:rPr>
          <w:i w:val="false"/>
          <w:strike w:val="false"/>
          <w:spacing w:val="0"/>
          <w:u w:val="none"/>
        </w:rPr>
        <w:t>2</w:t>
      </w:r>
      <w:r>
        <w:rPr>
          <w:i w:val="false"/>
          <w:strike w:val="false"/>
          <w:spacing w:val="0"/>
          <w:u w:val="none"/>
        </w:rPr>
        <w:t>6</w:t>
      </w:r>
      <w:r>
        <w:rPr>
          <w:i w:val="false"/>
          <w:strike w:val="false"/>
          <w:spacing w:val="0"/>
          <w:u w:val="none"/>
        </w:rPr>
        <w:t>4</w:t>
      </w:r>
      <w:r>
        <w:rPr>
          <w:i w:val="false"/>
          <w:strike w:val="false"/>
          <w:spacing w:val="0"/>
          <w:u w:val="none"/>
        </w:rPr>
        <w:t xml:space="preserve"> </w:t>
      </w:r>
      <w:r>
        <w:rPr>
          <w:i w:val="false"/>
          <w:strike w:val="false"/>
          <w:spacing w:val="0"/>
          <w:u w:val="none"/>
        </w:rPr>
        <w:t>方案</w:t>
      </w:r>
      <w:r>
        <w:rPr>
          <w:i w:val="false"/>
          <w:strike w:val="false"/>
          <w:spacing w:val="0"/>
          <w:u w:val="none"/>
        </w:rPr>
        <w:t>进行编码与推流。</w:t>
      </w:r>
    </w:p>
    <w:p>
      <w:pPr>
        <w:numPr>
          <w:ilvl w:val="0"/>
          <w:numId w:val="11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如果</w:t>
      </w:r>
      <w:r>
        <w:rPr>
          <w:lang w:val="en" w:eastAsia="zh-CN"/>
        </w:rPr>
        <w:t>当前</w:t>
      </w:r>
      <w:r>
        <w:rPr>
          <w:lang w:val="en" w:eastAsia="zh-CN"/>
        </w:rPr>
        <w:t>帧</w:t>
      </w:r>
      <w:r>
        <w:rPr>
          <w:lang w:val="en" w:eastAsia="zh-CN"/>
        </w:rPr>
        <w:t>和</w:t>
      </w:r>
      <w:r>
        <w:rPr>
          <w:lang w:val="en" w:eastAsia="zh-CN"/>
        </w:rPr>
        <w:t>上一帧</w:t>
      </w:r>
      <w:r>
        <w:rPr>
          <w:lang w:val="en" w:eastAsia="zh-CN"/>
        </w:rPr>
        <w:t>差异</w:t>
      </w:r>
      <w:r>
        <w:rPr>
          <w:lang w:val="en" w:eastAsia="zh-CN"/>
        </w:rPr>
        <w:t>较小</w:t>
      </w:r>
      <w:r>
        <w:rPr>
          <w:lang w:val="en" w:eastAsia="zh-CN"/>
        </w:rPr>
        <w:t>，</w:t>
      </w:r>
      <w:r>
        <w:rPr>
          <w:lang w:val="en" w:eastAsia="zh-CN"/>
        </w:rPr>
        <w:t>使用</w:t>
      </w:r>
      <w:r>
        <w:rPr>
          <w:i w:val="false"/>
          <w:strike w:val="false"/>
          <w:spacing w:val="0"/>
          <w:u w:val="none"/>
        </w:rPr>
        <w:t>Progressive</w:t>
      </w:r>
      <w:r>
        <w:rPr>
          <w:i w:val="false"/>
          <w:strike w:val="false"/>
          <w:spacing w:val="0"/>
          <w:u w:val="none"/>
        </w:rPr>
        <w:t>方案</w:t>
      </w:r>
      <w:r>
        <w:rPr>
          <w:i w:val="false"/>
          <w:strike w:val="false"/>
          <w:spacing w:val="0"/>
          <w:u w:val="none"/>
        </w:rPr>
        <w:t>，</w:t>
      </w:r>
      <w:r>
        <w:rPr>
          <w:i w:val="false"/>
          <w:strike w:val="false"/>
          <w:spacing w:val="0"/>
          <w:u w:val="none"/>
        </w:rPr>
        <w:t>如果</w:t>
      </w:r>
      <w:r>
        <w:rPr>
          <w:i w:val="false"/>
          <w:strike w:val="false"/>
          <w:spacing w:val="0"/>
          <w:u w:val="none"/>
        </w:rPr>
        <w:t>差异</w:t>
      </w:r>
      <w:r>
        <w:rPr>
          <w:i w:val="false"/>
          <w:strike w:val="false"/>
          <w:spacing w:val="0"/>
          <w:u w:val="none"/>
        </w:rPr>
        <w:t>较大</w:t>
      </w:r>
      <w:r>
        <w:rPr>
          <w:i w:val="false"/>
          <w:strike w:val="false"/>
          <w:spacing w:val="0"/>
          <w:u w:val="none"/>
        </w:rPr>
        <w:t>则</w:t>
      </w:r>
      <w:r>
        <w:rPr>
          <w:i w:val="false"/>
          <w:strike w:val="false"/>
          <w:spacing w:val="0"/>
          <w:u w:val="none"/>
        </w:rPr>
        <w:t>使用</w:t>
      </w:r>
      <w:r>
        <w:rPr>
          <w:i w:val="false"/>
          <w:strike w:val="false"/>
          <w:spacing w:val="0"/>
          <w:u w:val="none"/>
        </w:rPr>
        <w:t xml:space="preserve"> H</w:t>
      </w:r>
      <w:r>
        <w:rPr>
          <w:i w:val="false"/>
          <w:strike w:val="false"/>
          <w:spacing w:val="0"/>
          <w:u w:val="none"/>
        </w:rPr>
        <w:t>2</w:t>
      </w:r>
      <w:r>
        <w:rPr>
          <w:i w:val="false"/>
          <w:strike w:val="false"/>
          <w:spacing w:val="0"/>
          <w:u w:val="none"/>
        </w:rPr>
        <w:t>6</w:t>
      </w:r>
      <w:r>
        <w:rPr>
          <w:i w:val="false"/>
          <w:strike w:val="false"/>
          <w:spacing w:val="0"/>
          <w:u w:val="none"/>
        </w:rPr>
        <w:t>4</w:t>
      </w:r>
      <w:r>
        <w:rPr>
          <w:i w:val="false"/>
          <w:strike w:val="false"/>
          <w:spacing w:val="0"/>
          <w:u w:val="none"/>
        </w:rPr>
        <w:t xml:space="preserve"> 方案</w:t>
      </w:r>
      <w:r>
        <w:rPr>
          <w:i w:val="false"/>
          <w:strike w:val="false"/>
          <w:spacing w:val="0"/>
          <w:u w:val="none"/>
        </w:rPr>
        <w:t>。</w:t>
      </w:r>
    </w:p>
    <w:p>
      <w:pPr>
        <w:numPr>
          <w:ilvl w:val="0"/>
          <w:numId w:val="11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如果</w:t>
      </w:r>
      <w:r>
        <w:rPr>
          <w:lang w:val="en" w:eastAsia="zh-CN"/>
        </w:rPr>
        <w:t>不支持</w:t>
      </w:r>
      <w:r>
        <w:rPr>
          <w:lang w:val="en" w:eastAsia="zh-CN"/>
        </w:rPr>
        <w:t>硬件</w:t>
      </w:r>
      <w:r>
        <w:rPr>
          <w:lang w:val="en" w:eastAsia="zh-CN"/>
        </w:rPr>
        <w:t>加速</w:t>
      </w:r>
      <w:r>
        <w:rPr>
          <w:lang w:val="en" w:eastAsia="zh-CN"/>
        </w:rPr>
        <w:t>，</w:t>
      </w:r>
      <w:r>
        <w:rPr>
          <w:lang w:val="en" w:eastAsia="zh-CN"/>
        </w:rPr>
        <w:t>默认</w:t>
      </w:r>
      <w:r>
        <w:rPr>
          <w:lang w:val="en" w:eastAsia="zh-CN"/>
        </w:rPr>
        <w:t>关闭</w:t>
      </w:r>
      <w:r>
        <w:rPr>
          <w:lang w:val="en" w:eastAsia="zh-CN"/>
        </w:rPr>
        <w:t xml:space="preserve"> H</w:t>
      </w:r>
      <w:r>
        <w:rPr>
          <w:lang w:val="en" w:eastAsia="zh-CN"/>
        </w:rPr>
        <w:t>2</w:t>
      </w:r>
      <w:r>
        <w:rPr>
          <w:lang w:val="en" w:eastAsia="zh-CN"/>
        </w:rPr>
        <w:t>6</w:t>
      </w:r>
      <w:r>
        <w:rPr>
          <w:lang w:val="en" w:eastAsia="zh-CN"/>
        </w:rPr>
        <w:t>4</w:t>
      </w:r>
      <w:r>
        <w:rPr>
          <w:lang w:val="en" w:eastAsia="zh-CN"/>
        </w:rPr>
        <w:t>。</w:t>
      </w:r>
    </w:p>
    <w:p>
      <w:pPr>
        <w:numPr>
          <w:ilvl w:val="0"/>
          <w:numId w:val="11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处理</w:t>
      </w:r>
      <w:r>
        <w:rPr>
          <w:lang w:val="en" w:eastAsia="zh-CN"/>
        </w:rPr>
        <w:t>会话</w:t>
      </w:r>
      <w:r>
        <w:rPr>
          <w:lang w:val="en" w:eastAsia="zh-CN"/>
        </w:rPr>
        <w:t>断开</w:t>
      </w:r>
      <w:r>
        <w:rPr>
          <w:lang w:val="en" w:eastAsia="zh-CN"/>
        </w:rPr>
        <w:t>和</w:t>
      </w:r>
      <w:r>
        <w:rPr>
          <w:lang w:val="en" w:eastAsia="zh-CN"/>
        </w:rPr>
        <w:t>异常</w:t>
      </w:r>
      <w:r>
        <w:rPr>
          <w:lang w:val="en" w:eastAsia="zh-CN"/>
        </w:rPr>
        <w:t>状态</w:t>
      </w:r>
      <w:r>
        <w:rPr>
          <w:lang w:val="en" w:eastAsia="zh-CN"/>
        </w:rPr>
        <w:t>，</w:t>
      </w:r>
      <w:r>
        <w:rPr>
          <w:lang w:val="en" w:eastAsia="zh-CN"/>
        </w:rPr>
        <w:t>相关</w:t>
      </w:r>
      <w:r>
        <w:rPr>
          <w:lang w:val="en" w:eastAsia="zh-CN"/>
        </w:rPr>
        <w:t>资源</w:t>
      </w:r>
      <w:r>
        <w:rPr>
          <w:lang w:val="en" w:eastAsia="zh-CN"/>
        </w:rPr>
        <w:t>释放</w:t>
      </w:r>
      <w:r>
        <w:rPr>
          <w:lang w:val="en" w:eastAsia="zh-CN"/>
        </w:rPr>
        <w:t>。</w:t>
      </w:r>
    </w:p>
    <w:p>
      <w:pPr>
        <w:pStyle w:val="00001b"/>
        <w:keepNext/>
        <w:keepLines/>
        <w:pageBreakBefore w:val="false"/>
        <w:widowControl w:val="false"/>
        <w:numPr>
          <w:ilvl w:val="2"/>
          <w:numId w:val="1"/>
        </w:numPr>
        <w:pBdr>
          <w:top w:val="none"/>
          <w:bottom w:val="none"/>
        </w:pBdr>
        <w:spacing w:line="413" w:lineRule="auto"/>
        <w:ind w:left="765" w:hanging="765"/>
        <w:rPr>
          <w:rFonts w:ascii="CESI宋体-GB18030" w:hAnsi="CESI宋体-GB18030" w:eastAsia="CESI宋体-GB18030" w:cs="CESI宋体-GB18030"/>
          <w:lang w:val="en-US" w:eastAsia="zh-CN"/>
        </w:rPr>
      </w:pPr>
      <w:bookmarkStart w:id="44" w:name="_Tocjqpyr2"/>
      <w:r>
        <w:rPr>
          <w:rFonts w:ascii="CESI宋体-GB18030" w:hAnsi="CESI宋体-GB18030" w:eastAsia="CESI宋体-GB18030" w:cs="CESI宋体-GB18030"/>
          <w:lang w:val="en-US" w:eastAsia="zh-CN"/>
        </w:rPr>
        <w:t>输入</w:t>
      </w:r>
      <w:r>
        <w:rPr>
          <w:rFonts w:ascii="CESI宋体-GB18030" w:hAnsi="CESI宋体-GB18030" w:eastAsia="CESI宋体-GB18030" w:cs="CESI宋体-GB18030"/>
          <w:lang w:val="en-US" w:eastAsia="zh-CN"/>
        </w:rPr>
        <w:t>事件</w:t>
      </w:r>
      <w:r>
        <w:rPr>
          <w:rFonts w:ascii="CESI宋体-GB18030" w:hAnsi="CESI宋体-GB18030" w:eastAsia="CESI宋体-GB18030" w:cs="CESI宋体-GB18030"/>
          <w:lang w:val="en-US" w:eastAsia="zh-CN"/>
        </w:rPr>
        <w:t>管理</w:t>
      </w:r>
      <w:bookmarkEnd w:id="44"/>
    </w:p>
    <w:p>
      <w:pPr>
        <w:numPr>
          <w:ilvl w:val="0"/>
          <w:numId w:val="12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功能：</w:t>
      </w:r>
    </w:p>
    <w:p>
      <w:pPr>
        <w:numPr>
          <w:ilvl w:val="0"/>
          <w:numId w:val="13"/>
        </w:numPr>
        <w:pBdr>
          <w:bottom/>
        </w:pBdr>
        <w:snapToGrid/>
        <w:spacing w:line="240"/>
        <w:ind/>
        <w:rPr/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将远程键鼠操作注入本地桌面，保持交互一致。</w:t>
      </w:r>
    </w:p>
    <w:p>
      <w:pPr>
        <w:numPr>
          <w:ilvl w:val="0"/>
          <w:numId w:val="12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机制：</w:t>
      </w:r>
    </w:p>
    <w:p>
      <w:pPr>
        <w:numPr>
          <w:ilvl w:val="0"/>
          <w:numId w:val="14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i w:val="false"/>
          <w:strike w:val="false"/>
          <w:spacing w:val="0"/>
          <w:u w:val="none"/>
        </w:rPr>
        <w:t>通过 FreeRDP 输入回调统一缩放坐标，再用 XTest 将事件注入 X11</w:t>
      </w:r>
      <w:r>
        <w:rPr>
          <w:i w:val="false"/>
          <w:strike w:val="false"/>
          <w:spacing w:val="0"/>
          <w:u w:val="none"/>
        </w:rPr>
        <w:t>。</w:t>
      </w:r>
    </w:p>
    <w:p>
      <w:pPr>
        <w:numPr>
          <w:ilvl w:val="0"/>
          <w:numId w:val="14"/>
        </w:numPr>
        <w:ind/>
        <w:rPr>
          <w:lang w:val="en" w:eastAsia="zh-CN"/>
        </w:rPr>
      </w:pPr>
      <w:r>
        <w:rPr>
          <w:lang w:val="en" w:eastAsia="zh-CN"/>
        </w:rPr>
        <w:t>在</w:t>
      </w:r>
      <w:r>
        <w:rPr>
          <w:lang w:val="en" w:eastAsia="zh-CN"/>
        </w:rPr>
        <w:t xml:space="preserve"> wayland</w:t>
      </w:r>
      <w:r>
        <w:rPr>
          <w:lang w:val="en" w:eastAsia="zh-CN"/>
        </w:rPr>
        <w:t xml:space="preserve"> 环境</w:t>
      </w:r>
      <w:r>
        <w:rPr>
          <w:lang w:val="en" w:eastAsia="zh-CN"/>
        </w:rPr>
        <w:t>下</w:t>
      </w:r>
      <w:r>
        <w:rPr>
          <w:lang w:val="en" w:eastAsia="zh-CN"/>
        </w:rPr>
        <w:t>，</w:t>
      </w:r>
      <w:r>
        <w:rPr>
          <w:lang w:val="en" w:eastAsia="zh-CN"/>
        </w:rPr>
        <w:t>需要</w:t>
      </w:r>
      <w:r>
        <w:rPr>
          <w:lang w:val="en" w:eastAsia="zh-CN"/>
        </w:rPr>
        <w:t xml:space="preserve"> wayland</w:t>
      </w:r>
      <w:r>
        <w:rPr>
          <w:lang w:val="en" w:eastAsia="zh-CN"/>
        </w:rPr>
        <w:t xml:space="preserve"> 合成器</w:t>
      </w:r>
      <w:r>
        <w:rPr>
          <w:lang w:val="en" w:eastAsia="zh-CN"/>
        </w:rPr>
        <w:t>支持</w:t>
      </w:r>
      <w:r>
        <w:rPr>
          <w:lang w:val="en" w:eastAsia="zh-CN"/>
        </w:rPr>
        <w:t xml:space="preserve"> libeis</w:t>
      </w:r>
      <w:r>
        <w:rPr>
          <w:lang w:val="en" w:eastAsia="zh-CN"/>
        </w:rPr>
        <w:t>，</w:t>
      </w:r>
      <w:r>
        <w:rPr>
          <w:lang w:val="en" w:eastAsia="zh-CN"/>
        </w:rPr>
        <w:t>远程</w:t>
      </w:r>
      <w:r>
        <w:rPr>
          <w:lang w:val="en" w:eastAsia="zh-CN"/>
        </w:rPr>
        <w:t>桌面</w:t>
      </w:r>
      <w:r>
        <w:rPr>
          <w:lang w:val="en" w:eastAsia="zh-CN"/>
        </w:rPr>
        <w:t>客户端</w:t>
      </w:r>
      <w:r>
        <w:rPr>
          <w:lang w:val="en" w:eastAsia="zh-CN"/>
        </w:rPr>
        <w:t>通过</w:t>
      </w:r>
      <w:r>
        <w:rPr>
          <w:lang w:val="en" w:eastAsia="zh-CN"/>
        </w:rPr>
        <w:t xml:space="preserve"> libei</w:t>
      </w:r>
      <w:r>
        <w:rPr>
          <w:lang w:val="en" w:eastAsia="zh-CN"/>
        </w:rPr>
        <w:t xml:space="preserve"> 连接</w:t>
      </w:r>
      <w:r>
        <w:rPr>
          <w:lang w:val="en" w:eastAsia="zh-CN"/>
        </w:rPr>
        <w:t>合成器</w:t>
      </w:r>
      <w:r>
        <w:rPr>
          <w:lang w:val="en" w:eastAsia="zh-CN"/>
        </w:rPr>
        <w:t>的</w:t>
      </w:r>
      <w:r>
        <w:rPr>
          <w:lang w:val="en" w:eastAsia="zh-CN"/>
        </w:rPr>
        <w:t xml:space="preserve"> EI</w:t>
      </w:r>
      <w:r>
        <w:rPr>
          <w:lang w:val="en" w:eastAsia="zh-CN"/>
        </w:rPr>
        <w:t xml:space="preserve"> </w:t>
      </w:r>
      <w:r>
        <w:rPr>
          <w:lang w:val="en" w:eastAsia="zh-CN"/>
        </w:rPr>
        <w:t>socket</w:t>
      </w:r>
      <w:r>
        <w:rPr>
          <w:lang w:val="en" w:eastAsia="zh-CN"/>
        </w:rPr>
        <w:t>，</w:t>
      </w:r>
      <w:r>
        <w:rPr>
          <w:lang w:val="en" w:eastAsia="zh-CN"/>
        </w:rPr>
        <w:t>发送</w:t>
      </w:r>
      <w:r>
        <w:rPr>
          <w:lang w:val="en" w:eastAsia="zh-CN"/>
        </w:rPr>
        <w:t>输出</w:t>
      </w:r>
      <w:r>
        <w:rPr>
          <w:lang w:val="en" w:eastAsia="zh-CN"/>
        </w:rPr>
        <w:t>事件</w:t>
      </w:r>
      <w:r>
        <w:rPr>
          <w:lang w:val="en" w:eastAsia="zh-CN"/>
        </w:rPr>
        <w:t>给</w:t>
      </w:r>
      <w:r>
        <w:rPr>
          <w:lang w:val="en" w:eastAsia="zh-CN"/>
        </w:rPr>
        <w:t>合成器</w:t>
      </w:r>
      <w:r>
        <w:rPr>
          <w:lang w:val="en" w:eastAsia="zh-CN"/>
        </w:rPr>
        <w:t>。</w:t>
      </w:r>
    </w:p>
    <w:p>
      <w:pPr>
        <w:pStyle w:val="000033"/>
        <w:keepNext/>
        <w:keepLines/>
        <w:pageBreakBefore w:val="false"/>
        <w:widowControl w:val="false"/>
        <w:pBdr>
          <w:top w:val="none"/>
          <w:bottom w:val="none"/>
        </w:pBdr>
        <w:spacing w:line="413" w:lineRule="auto"/>
        <w:ind w:left="765" w:hanging="765"/>
        <w:rPr>
          <w:lang w:val="en-US" w:eastAsia="zh-CN"/>
        </w:rPr>
      </w:pPr>
    </w:p>
    <w:p>
      <w:pPr>
        <w:pStyle w:val="00001b"/>
        <w:keepNext/>
        <w:keepLines/>
        <w:pageBreakBefore w:val="false"/>
        <w:widowControl w:val="false"/>
        <w:numPr>
          <w:ilvl w:val="2"/>
          <w:numId w:val="1"/>
        </w:numPr>
        <w:pBdr>
          <w:top w:val="none"/>
          <w:bottom w:val="none"/>
        </w:pBdr>
        <w:spacing w:line="413" w:lineRule="auto"/>
        <w:ind w:left="765" w:hanging="765"/>
        <w:rPr>
          <w:rFonts w:ascii="CESI宋体-GB18030" w:hAnsi="CESI宋体-GB18030" w:eastAsia="CESI宋体-GB18030" w:cs="CESI宋体-GB18030"/>
          <w:lang w:val="en-US" w:eastAsia="zh-CN"/>
        </w:rPr>
      </w:pPr>
      <w:commentRangeStart w:id="22"/>
      <w:commentRangeStart w:id="23"/>
      <w:commentRangeStart w:id="24"/>
      <w:bookmarkStart w:id="45" w:name="_Toc6y216o"/>
      <w:r>
        <w:rPr>
          <w:rFonts w:ascii="CESI宋体-GB18030" w:hAnsi="CESI宋体-GB18030" w:eastAsia="CESI宋体-GB18030" w:cs="CESI宋体-GB18030"/>
          <w:lang w:val="en-US" w:eastAsia="zh-CN"/>
        </w:rPr>
        <w:t>连接</w:t>
      </w:r>
      <w:r>
        <w:rPr>
          <w:rFonts w:ascii="CESI宋体-GB18030" w:hAnsi="CESI宋体-GB18030" w:eastAsia="CESI宋体-GB18030" w:cs="CESI宋体-GB18030"/>
          <w:lang w:val="en-US" w:eastAsia="zh-CN"/>
        </w:rPr>
        <w:t>安全</w:t>
      </w:r>
      <w:r>
        <w:rPr>
          <w:rFonts w:ascii="CESI宋体-GB18030" w:hAnsi="CESI宋体-GB18030" w:eastAsia="CESI宋体-GB18030" w:cs="CESI宋体-GB18030"/>
          <w:lang w:val="en-US" w:eastAsia="zh-CN"/>
        </w:rPr>
        <w:t>管理</w:t>
      </w:r>
      <w:commentRangeEnd w:id="22"/>
      <w:commentRangeEnd w:id="23"/>
      <w:commentRangeEnd w:id="24"/>
      <w:r>
        <w:rPr/>
        <w:commentReference w:id="22"/>
        <w:commentReference w:id="23"/>
        <w:commentReference w:id="24"/>
      </w:r>
      <w:bookmarkEnd w:id="45"/>
    </w:p>
    <w:p>
      <w:pPr>
        <w:numPr>
          <w:ilvl w:val="0"/>
          <w:numId w:val="15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功能：</w:t>
      </w:r>
    </w:p>
    <w:p>
      <w:pPr>
        <w:numPr>
          <w:ilvl w:val="0"/>
          <w:numId w:val="16"/>
        </w:numPr>
        <w:pBdr>
          <w:bottom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提供 TLS/NLA/PAM 的凭据认证方式，确保所有连接都在安全的信道中完成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传输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和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认证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。</w:t>
      </w:r>
    </w:p>
    <w:p>
      <w:pPr>
        <w:numPr>
          <w:ilvl w:val="0"/>
          <w:numId w:val="15"/>
        </w:numPr>
        <w:pBdr>
          <w:bottom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机制：</w:t>
      </w:r>
    </w:p>
    <w:p>
      <w:pPr>
        <w:numPr>
          <w:ilvl w:val="0"/>
          <w:numId w:val="17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禁用纯 RDP Security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，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该方案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已经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确定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存在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安全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问题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。</w:t>
      </w:r>
    </w:p>
    <w:p>
      <w:pPr>
        <w:numPr>
          <w:ilvl w:val="0"/>
          <w:numId w:val="17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桌面共享支持密码与免密两种方式：密码连接使用 NLA+TLS，凭据即 NLA 密码；免密连接采用 TLS+用户确认。</w:t>
      </w:r>
    </w:p>
    <w:p>
      <w:pPr>
        <w:numPr>
          <w:ilvl w:val="0"/>
          <w:numId w:val="17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远程 Greeter 登录仅支持密码连接，使用 NLA+TLS，客户端展示服务端 Greeter 界面后由用户输入账户密码完成登录。</w:t>
      </w:r>
    </w:p>
    <w:p>
      <w:pPr>
        <w:numPr>
          <w:ilvl w:val="0"/>
          <w:numId w:val="17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远程单点登录仅支持密码连接，采用 TLS+PAM 方案；客户端配置的凭据即服务端账户与密码，drd-system 进程获取后触发 pam_sso 认证，认证通过后向 LightDM 请求启动目标用户会话。</w:t>
      </w:r>
    </w:p>
    <w:p>
      <w:pPr>
        <w:numPr>
          <w:ilvl w:val="0"/>
          <w:numId w:val="17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自动生成 TLS 证书和指纹，并支持周期性轮换。</w:t>
      </w:r>
    </w:p>
    <w:p>
      <w:pPr>
        <w:numPr>
          <w:ilvl w:val="0"/>
          <w:numId w:val="17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支持自动生成 NLA 强密码。</w:t>
      </w:r>
    </w:p>
    <w:p>
      <w:pPr>
        <w:numPr>
          <w:ilvl w:val="0"/>
          <w:numId w:val="17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将 NLA 密码存放于可信路径或设备。</w:t>
      </w:r>
    </w:p>
    <w:p>
      <w:pPr>
        <w:numPr>
          <w:ilvl w:val="0"/>
          <w:numId w:val="17"/>
        </w:numPr>
        <w:pBdr>
          <w:top w:val="none"/>
          <w:bottom w:val="none"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服务重定向过程中使用随机密码和一次性 token(handover 进程不会持有真实系统账户密码和 NLA 密码，可显著降低泄漏风险。每次重连都使用随机密码，不担心被截获）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。</w:t>
      </w:r>
    </w:p>
    <w:p>
      <w:pPr>
        <w:numPr>
          <w:ilvl w:val="0"/>
          <w:numId w:val="17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handover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进程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开启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RDSTLS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安全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认证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方式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，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用于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服务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重定向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场景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。</w:t>
      </w:r>
    </w:p>
    <w:p>
      <w:pPr>
        <w:pStyle w:val="00001b"/>
        <w:keepNext/>
        <w:keepLines/>
        <w:pageBreakBefore w:val="false"/>
        <w:widowControl w:val="false"/>
        <w:numPr>
          <w:ilvl w:val="2"/>
          <w:numId w:val="1"/>
        </w:numPr>
        <w:pBdr>
          <w:top w:val="none"/>
          <w:bottom w:val="none"/>
        </w:pBdr>
        <w:spacing w:line="413" w:lineRule="auto"/>
        <w:ind w:left="765" w:hanging="765"/>
        <w:rPr>
          <w:rFonts w:ascii="CESI宋体-GB18030" w:hAnsi="CESI宋体-GB18030" w:eastAsia="CESI宋体-GB18030" w:cs="CESI宋体-GB18030"/>
          <w:lang w:val="en-US" w:eastAsia="zh-CN"/>
        </w:rPr>
      </w:pPr>
      <w:bookmarkStart w:id="46" w:name="_Tocik5jb3"/>
      <w:r>
        <w:rPr>
          <w:rFonts w:ascii="CESI宋体-GB18030" w:hAnsi="CESI宋体-GB18030" w:eastAsia="CESI宋体-GB18030" w:cs="CESI宋体-GB18030"/>
          <w:lang w:val="en-US" w:eastAsia="zh-CN"/>
        </w:rPr>
        <w:t>服务</w:t>
      </w:r>
      <w:r>
        <w:rPr>
          <w:rFonts w:ascii="CESI宋体-GB18030" w:hAnsi="CESI宋体-GB18030" w:eastAsia="CESI宋体-GB18030" w:cs="CESI宋体-GB18030"/>
          <w:lang w:val="en-US" w:eastAsia="zh-CN"/>
        </w:rPr>
        <w:t>重定向</w:t>
      </w:r>
      <w:r>
        <w:rPr>
          <w:rFonts w:ascii="CESI宋体-GB18030" w:hAnsi="CESI宋体-GB18030" w:eastAsia="CESI宋体-GB18030" w:cs="CESI宋体-GB18030"/>
          <w:lang w:val="en-US" w:eastAsia="zh-CN"/>
        </w:rPr>
        <w:t>管理</w:t>
      </w:r>
      <w:bookmarkEnd w:id="46"/>
    </w:p>
    <w:p>
      <w:pPr>
        <w:numPr>
          <w:ilvl w:val="0"/>
          <w:numId w:val="18"/>
        </w:numPr>
        <w:pBdr>
          <w:bottom w:val="none"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功能：</w:t>
      </w:r>
    </w:p>
    <w:p>
      <w:pPr>
        <w:numPr>
          <w:ilvl w:val="0"/>
          <w:numId w:val="19"/>
        </w:numPr>
        <w:rPr>
          <w:i w:val="false"/>
          <w:strike w:val="false"/>
          <w:spacing w:val="0"/>
          <w:u w:val="none"/>
        </w:rPr>
      </w:pPr>
      <w:r>
        <w:rPr>
          <w:i w:val="false"/>
          <w:strike w:val="false"/>
          <w:spacing w:val="0"/>
          <w:u w:val="none"/>
        </w:rPr>
        <w:t xml:space="preserve"> 串联远程登录中从 Greeter 到用户会话的完整链路。</w:t>
      </w:r>
    </w:p>
    <w:p>
      <w:pPr>
        <w:numPr>
          <w:ilvl w:val="0"/>
          <w:numId w:val="19"/>
        </w:numPr>
        <w:rPr>
          <w:i w:val="false"/>
          <w:strike w:val="false"/>
          <w:spacing w:val="0"/>
          <w:u w:val="none"/>
        </w:rPr>
      </w:pPr>
      <w:r>
        <w:rPr>
          <w:i w:val="false"/>
          <w:strike w:val="false"/>
          <w:spacing w:val="0"/>
          <w:u w:val="none"/>
        </w:rPr>
        <w:t xml:space="preserve"> 串联单点登录中 system 进程到 handover 进程的链路。</w:t>
      </w:r>
    </w:p>
    <w:p>
      <w:pPr>
        <w:numPr>
          <w:ilvl w:val="0"/>
          <w:numId w:val="19"/>
        </w:numPr>
        <w:rPr>
          <w:i w:val="false"/>
          <w:strike w:val="false"/>
          <w:spacing w:val="0"/>
          <w:u w:val="none"/>
        </w:rPr>
      </w:pPr>
      <w:r>
        <w:rPr>
          <w:i w:val="false"/>
          <w:strike w:val="false"/>
          <w:spacing w:val="0"/>
          <w:u w:val="none"/>
        </w:rPr>
        <w:t xml:space="preserve"> 在整个链路中实现用户无感知的 RDP 服务端切换。</w:t>
      </w:r>
    </w:p>
    <w:p>
      <w:pPr>
        <w:numPr>
          <w:ilvl w:val="0"/>
          <w:numId w:val="18"/>
        </w:numPr>
        <w:pBdr>
          <w:bottom w:val="none"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机制：</w:t>
      </w:r>
    </w:p>
    <w:p>
      <w:pPr>
        <w:numPr>
          <w:ilvl w:val="0"/>
          <w:numId w:val="20"/>
        </w:numPr>
        <w:rPr>
          <w:i w:val="false"/>
          <w:strike w:val="false"/>
          <w:spacing w:val="0"/>
          <w:u w:val="none"/>
        </w:rPr>
      </w:pPr>
      <w:r>
        <w:rPr>
          <w:i w:val="false"/>
          <w:strike w:val="false"/>
          <w:spacing w:val="0"/>
          <w:u w:val="none"/>
        </w:rPr>
        <w:t>drd-system 进程监听远程登录端口，并通过 DBus 信号协调整个服务重定向流程。</w:t>
      </w:r>
    </w:p>
    <w:p>
      <w:pPr>
        <w:numPr>
          <w:ilvl w:val="0"/>
          <w:numId w:val="20"/>
        </w:numPr>
        <w:rPr>
          <w:i w:val="false"/>
          <w:strike w:val="false"/>
          <w:spacing w:val="0"/>
          <w:u w:val="none"/>
        </w:rPr>
      </w:pPr>
      <w:r>
        <w:rPr>
          <w:i w:val="false"/>
          <w:strike w:val="false"/>
          <w:spacing w:val="0"/>
          <w:u w:val="none"/>
        </w:rPr>
        <w:t>在 Greeter 会话和用户会话分别启动 drd-handover 进程承担屏幕捕获与传输，并基于 RDP Server Redirection 协议让客户端自动重连。</w:t>
      </w:r>
    </w:p>
    <w:p>
      <w:pPr>
        <w:numPr>
          <w:ilvl w:val="0"/>
          <w:numId w:val="20"/>
        </w:numPr>
        <w:rPr>
          <w:i w:val="false"/>
          <w:strike w:val="false"/>
          <w:spacing w:val="0"/>
          <w:u w:val="none"/>
        </w:rPr>
      </w:pPr>
      <w:r>
        <w:rPr>
          <w:i w:val="false"/>
          <w:strike w:val="false"/>
          <w:spacing w:val="0"/>
          <w:u w:val="none"/>
        </w:rPr>
        <w:t>在重连阶段切换 RDP 服务端，例如从 Greeter handover 切换到用户会话 handover。</w:t>
      </w:r>
    </w:p>
    <w:p>
      <w:pPr>
        <w:numPr>
          <w:ilvl w:val="0"/>
          <w:numId w:val="20"/>
        </w:numPr>
        <w:rPr>
          <w:i w:val="false"/>
          <w:strike w:val="false"/>
          <w:spacing w:val="0"/>
          <w:u w:val="none"/>
        </w:rPr>
      </w:pPr>
      <w:r>
        <w:rPr>
          <w:i w:val="false"/>
          <w:strike w:val="false"/>
          <w:spacing w:val="0"/>
          <w:u w:val="none"/>
        </w:rPr>
        <w:t>drd-system 首次握手后，将 handover 密码与随机 routing_token 打包进 Server Redirection PDU 下发客户端；客户端按 token 第二次重连后，drd-system 将 accept 返回的 fd 通过 DBus 移交给 handover，由 handover 完成剩余握手并负责后续传输。</w:t>
      </w:r>
    </w:p>
    <w:p>
      <w:pPr>
        <w:numPr>
          <w:ilvl w:val="0"/>
          <w:numId w:val="20"/>
        </w:numPr>
        <w:rPr>
          <w:i w:val="false"/>
          <w:strike w:val="false"/>
          <w:spacing w:val="0"/>
          <w:u w:val="none"/>
        </w:rPr>
      </w:pPr>
      <w:r>
        <w:rPr>
          <w:i w:val="false"/>
          <w:strike w:val="false"/>
          <w:spacing w:val="0"/>
          <w:u w:val="none"/>
        </w:rPr>
        <w:t>整个重定向过程中 routing_token 唯一且保持稳定。</w:t>
      </w:r>
    </w:p>
    <w:p>
      <w:pPr>
        <w:numPr>
          <w:ilvl w:val="0"/>
          <w:numId w:val="20"/>
        </w:numPr>
        <w:rPr>
          <w:i w:val="false"/>
          <w:strike w:val="false"/>
          <w:spacing w:val="0"/>
          <w:u w:val="none"/>
        </w:rPr>
      </w:pPr>
      <w:r>
        <w:rPr>
          <w:i w:val="false"/>
          <w:strike w:val="false"/>
          <w:spacing w:val="0"/>
          <w:u w:val="none"/>
        </w:rPr>
        <w:t>单点登录遵循相同机制，将 system 进程收到的连接重定向到目标 handover 进程。</w:t>
      </w:r>
    </w:p>
    <w:p>
      <w:pPr>
        <w:pStyle w:val="000033"/>
        <w:keepNext/>
        <w:keepLines/>
        <w:pageBreakBefore w:val="false"/>
        <w:widowControl w:val="false"/>
        <w:spacing w:line="413" w:lineRule="auto"/>
        <w:ind w:left="765" w:hanging="765"/>
        <w:rPr>
          <w:lang w:val="en-US" w:eastAsia="zh-CN"/>
        </w:rPr>
      </w:pPr>
    </w:p>
    <w:p>
      <w:pPr>
        <w:pStyle w:val="00001b"/>
        <w:keepNext/>
        <w:keepLines/>
        <w:pageBreakBefore w:val="false"/>
        <w:widowControl w:val="false"/>
        <w:numPr>
          <w:ilvl w:val="2"/>
          <w:numId w:val="1"/>
        </w:numPr>
        <w:pBdr>
          <w:top w:val="none"/>
          <w:bottom w:val="none"/>
        </w:pBdr>
        <w:spacing w:line="413" w:lineRule="auto"/>
        <w:ind w:left="765" w:hanging="765"/>
        <w:rPr>
          <w:rFonts w:ascii="CESI宋体-GB18030" w:hAnsi="CESI宋体-GB18030" w:eastAsia="CESI宋体-GB18030" w:cs="CESI宋体-GB18030"/>
          <w:lang w:val="en-US" w:eastAsia="zh-CN"/>
        </w:rPr>
      </w:pPr>
      <w:bookmarkStart w:id="47" w:name="_Tocdxir1u"/>
      <w:r>
        <w:rPr>
          <w:rFonts w:ascii="CESI宋体-GB18030" w:hAnsi="CESI宋体-GB18030" w:eastAsia="CESI宋体-GB18030" w:cs="CESI宋体-GB18030"/>
          <w:lang w:val="en-US" w:eastAsia="zh-CN"/>
        </w:rPr>
        <w:t>远程</w:t>
      </w:r>
      <w:r>
        <w:rPr>
          <w:rFonts w:ascii="CESI宋体-GB18030" w:hAnsi="CESI宋体-GB18030" w:eastAsia="CESI宋体-GB18030" w:cs="CESI宋体-GB18030"/>
          <w:lang w:val="en-US" w:eastAsia="zh-CN"/>
        </w:rPr>
        <w:t>会话</w:t>
      </w:r>
      <w:r>
        <w:rPr>
          <w:rFonts w:ascii="CESI宋体-GB18030" w:hAnsi="CESI宋体-GB18030" w:eastAsia="CESI宋体-GB18030" w:cs="CESI宋体-GB18030"/>
          <w:lang w:val="en-US" w:eastAsia="zh-CN"/>
        </w:rPr>
        <w:t>管理</w:t>
      </w:r>
      <w:r>
        <w:rPr>
          <w:rFonts w:ascii="CESI宋体-GB18030" w:hAnsi="CESI宋体-GB18030" w:eastAsia="CESI宋体-GB18030" w:cs="CESI宋体-GB18030"/>
          <w:lang w:val="en-US" w:eastAsia="zh-CN"/>
        </w:rPr>
        <w:t>管理</w:t>
      </w:r>
      <w:bookmarkEnd w:id="47"/>
    </w:p>
    <w:p>
      <w:pPr>
        <w:numPr>
          <w:ilvl w:val="0"/>
          <w:numId w:val="21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功能：</w:t>
      </w:r>
    </w:p>
    <w:p>
      <w:pPr>
        <w:numPr>
          <w:ilvl w:val="0"/>
          <w:numId w:val="22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支持同时接收多个客户端连接请求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。</w:t>
      </w:r>
    </w:p>
    <w:p>
      <w:pPr>
        <w:numPr>
          <w:ilvl w:val="0"/>
          <w:numId w:val="22"/>
        </w:numPr>
        <w:pBdr>
          <w:bottom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确保客户端能够重复连接既有远程会话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。</w:t>
      </w:r>
    </w:p>
    <w:p>
      <w:pPr>
        <w:numPr>
          <w:ilvl w:val="0"/>
          <w:numId w:val="21"/>
        </w:numPr>
        <w:pBdr>
          <w:bottom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机制：</w:t>
      </w:r>
    </w:p>
    <w:p>
      <w:pPr>
        <w:numPr>
          <w:ilvl w:val="0"/>
          <w:numId w:val="23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通过维护 routing token、client_id 以及 session_id 避免连接错配。</w:t>
      </w:r>
    </w:p>
    <w:p>
      <w:pPr>
        <w:numPr>
          <w:ilvl w:val="0"/>
          <w:numId w:val="23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routing token 与 client_id 一一对应。</w:t>
      </w:r>
    </w:p>
    <w:p>
      <w:pPr>
        <w:numPr>
          <w:ilvl w:val="0"/>
          <w:numId w:val="23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handover session：由 drd-system DBus 服务创建的对象，可通过 client_id 与 session_id 快速定位。</w:t>
      </w:r>
    </w:p>
    <w:p>
      <w:pPr>
        <w:numPr>
          <w:ilvl w:val="0"/>
          <w:numId w:val="23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remote session：由 LightDM DBus 服务创建的对象。</w:t>
      </w:r>
    </w:p>
    <w:p>
      <w:pPr>
        <w:numPr>
          <w:ilvl w:val="0"/>
          <w:numId w:val="23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handover session 与 remote session 一一对应，单个远程会话仅包含这一对对象。</w:t>
      </w:r>
    </w:p>
    <w:p>
      <w:pPr>
        <w:numPr>
          <w:ilvl w:val="0"/>
          <w:numId w:val="23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根据 drd-handover 进程的 session_id 属性，可准确分配 handover session。</w:t>
      </w:r>
    </w:p>
    <w:p>
      <w:pPr>
        <w:numPr>
          <w:ilvl w:val="0"/>
          <w:numId w:val="23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客户端重定向携带的 routing token 会被转换成 client_id，进而找到对应 handover session 并对其执行所需操作。</w:t>
      </w:r>
    </w:p>
    <w:p>
      <w:pPr>
        <w:pStyle w:val="000033"/>
        <w:keepNext/>
        <w:keepLines/>
        <w:pageBreakBefore w:val="false"/>
        <w:widowControl w:val="false"/>
        <w:spacing w:line="413" w:lineRule="auto"/>
        <w:ind w:left="765" w:hanging="765"/>
        <w:rPr>
          <w:lang w:val="en-US" w:eastAsia="zh-CN"/>
        </w:rPr>
      </w:pPr>
    </w:p>
    <w:p>
      <w:pPr>
        <w:pStyle w:val="00001b"/>
        <w:keepNext/>
        <w:keepLines/>
        <w:pageBreakBefore w:val="false"/>
        <w:widowControl w:val="false"/>
        <w:numPr>
          <w:ilvl w:val="2"/>
          <w:numId w:val="1"/>
        </w:numPr>
        <w:pBdr>
          <w:top w:val="none"/>
          <w:bottom w:val="none"/>
        </w:pBdr>
        <w:spacing w:line="413" w:lineRule="auto"/>
        <w:ind w:left="765" w:hanging="765"/>
        <w:rPr>
          <w:rFonts w:ascii="CESI宋体-GB18030" w:hAnsi="CESI宋体-GB18030" w:eastAsia="CESI宋体-GB18030" w:cs="CESI宋体-GB18030"/>
          <w:lang w:val="en-US" w:eastAsia="zh-CN"/>
        </w:rPr>
      </w:pPr>
      <w:bookmarkStart w:id="48" w:name="_Tocj3zpc5"/>
      <w:r>
        <w:rPr>
          <w:rFonts w:ascii="CESI宋体-GB18030" w:hAnsi="CESI宋体-GB18030" w:eastAsia="CESI宋体-GB18030" w:cs="CESI宋体-GB18030"/>
          <w:lang w:val="en-US" w:eastAsia="zh-CN"/>
        </w:rPr>
        <w:t>远程</w:t>
      </w:r>
      <w:r>
        <w:rPr>
          <w:rFonts w:ascii="CESI宋体-GB18030" w:hAnsi="CESI宋体-GB18030" w:eastAsia="CESI宋体-GB18030" w:cs="CESI宋体-GB18030"/>
          <w:lang w:val="en-US" w:eastAsia="zh-CN"/>
        </w:rPr>
        <w:t>会话</w:t>
      </w:r>
      <w:r>
        <w:rPr>
          <w:rFonts w:ascii="CESI宋体-GB18030" w:hAnsi="CESI宋体-GB18030" w:eastAsia="CESI宋体-GB18030" w:cs="CESI宋体-GB18030"/>
          <w:lang w:val="en-US" w:eastAsia="zh-CN"/>
        </w:rPr>
        <w:t>权限</w:t>
      </w:r>
      <w:r>
        <w:rPr>
          <w:rFonts w:ascii="CESI宋体-GB18030" w:hAnsi="CESI宋体-GB18030" w:eastAsia="CESI宋体-GB18030" w:cs="CESI宋体-GB18030"/>
          <w:lang w:val="en-US" w:eastAsia="zh-CN"/>
        </w:rPr>
        <w:t>管理</w:t>
      </w:r>
      <w:bookmarkEnd w:id="48"/>
    </w:p>
    <w:p>
      <w:pPr>
        <w:numPr>
          <w:ilvl w:val="0"/>
          <w:numId w:val="24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功能：</w:t>
      </w:r>
    </w:p>
    <w:p>
      <w:pPr>
        <w:numPr>
          <w:ilvl w:val="0"/>
          <w:numId w:val="25"/>
        </w:numPr>
        <w:pBdr>
          <w:bottom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对系统中的远程会话的 polkit 鉴权进行统一管理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。</w:t>
      </w:r>
    </w:p>
    <w:p>
      <w:pPr>
        <w:numPr>
          <w:ilvl w:val="0"/>
          <w:numId w:val="24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机制：</w:t>
      </w:r>
    </w:p>
    <w:p>
      <w:pPr>
        <w:numPr>
          <w:ilvl w:val="0"/>
          <w:numId w:val="26"/>
        </w:numPr>
        <w:ind/>
        <w:rPr>
          <w:lang w:val="en" w:eastAsia="zh-CN"/>
        </w:rPr>
      </w:pPr>
      <w:r>
        <w:rPr>
          <w:i w:val="false"/>
          <w:strike w:val="false"/>
          <w:spacing w:val="0"/>
          <w:u w:val="none"/>
        </w:rPr>
        <w:t>使用 polkit 的 pkla 与 rules 机制覆盖远程会话的鉴权策略</w:t>
      </w:r>
      <w:r>
        <w:rPr>
          <w:i w:val="false"/>
          <w:strike w:val="false"/>
          <w:spacing w:val="0"/>
          <w:u w:val="none"/>
        </w:rPr>
        <w:t>。</w:t>
      </w:r>
    </w:p>
    <w:p>
      <w:pPr>
        <w:pStyle w:val="000033"/>
        <w:keepNext/>
        <w:keepLines/>
        <w:pageBreakBefore w:val="false"/>
        <w:widowControl w:val="false"/>
        <w:spacing w:line="413" w:lineRule="auto"/>
        <w:ind w:left="765" w:hanging="765"/>
        <w:rPr>
          <w:lang w:val="en-US" w:eastAsia="zh-CN"/>
        </w:rPr>
      </w:pPr>
    </w:p>
    <w:p>
      <w:pPr>
        <w:pStyle w:val="00001b"/>
        <w:keepNext/>
        <w:keepLines/>
        <w:pageBreakBefore w:val="false"/>
        <w:widowControl w:val="false"/>
        <w:numPr>
          <w:ilvl w:val="2"/>
          <w:numId w:val="1"/>
        </w:numPr>
        <w:pBdr>
          <w:top w:val="none"/>
          <w:bottom w:val="none"/>
        </w:pBdr>
        <w:spacing w:line="413" w:lineRule="auto"/>
        <w:ind w:left="765" w:hanging="765"/>
        <w:rPr>
          <w:rFonts w:ascii="CESI宋体-GB18030" w:hAnsi="CESI宋体-GB18030" w:eastAsia="CESI宋体-GB18030" w:cs="CESI宋体-GB18030"/>
          <w:lang w:val="en-US" w:eastAsia="zh-CN"/>
        </w:rPr>
      </w:pPr>
      <w:bookmarkStart w:id="49" w:name="_Toczsa1j8"/>
      <w:r>
        <w:rPr>
          <w:rFonts w:ascii="CESI宋体-GB18030" w:hAnsi="CESI宋体-GB18030" w:eastAsia="CESI宋体-GB18030" w:cs="CESI宋体-GB18030"/>
          <w:lang w:val="en-US" w:eastAsia="zh-CN"/>
        </w:rPr>
        <w:t>配置</w:t>
      </w:r>
      <w:r>
        <w:rPr>
          <w:rFonts w:ascii="CESI宋体-GB18030" w:hAnsi="CESI宋体-GB18030" w:eastAsia="CESI宋体-GB18030" w:cs="CESI宋体-GB18030"/>
          <w:lang w:val="en-US" w:eastAsia="zh-CN"/>
        </w:rPr>
        <w:t>与</w:t>
      </w:r>
      <w:r>
        <w:rPr>
          <w:rFonts w:ascii="CESI宋体-GB18030" w:hAnsi="CESI宋体-GB18030" w:eastAsia="CESI宋体-GB18030" w:cs="CESI宋体-GB18030"/>
          <w:lang w:val="en-US" w:eastAsia="zh-CN"/>
        </w:rPr>
        <w:t>隐私</w:t>
      </w:r>
      <w:r>
        <w:rPr>
          <w:rFonts w:ascii="CESI宋体-GB18030" w:hAnsi="CESI宋体-GB18030" w:eastAsia="CESI宋体-GB18030" w:cs="CESI宋体-GB18030"/>
          <w:lang w:val="en-US" w:eastAsia="zh-CN"/>
        </w:rPr>
        <w:t>管理</w:t>
      </w:r>
      <w:bookmarkEnd w:id="49"/>
    </w:p>
    <w:p>
      <w:pPr>
        <w:numPr>
          <w:ilvl w:val="0"/>
          <w:numId w:val="27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功能：</w:t>
      </w:r>
    </w:p>
    <w:p>
      <w:pPr>
        <w:numPr>
          <w:ilvl w:val="0"/>
          <w:numId w:val="28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统一管理 drd-user/drd-system/drd-handover 三个进程的运行配置。</w:t>
      </w:r>
    </w:p>
    <w:p>
      <w:pPr>
        <w:numPr>
          <w:ilvl w:val="0"/>
          <w:numId w:val="28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保护用户名、密码与登录密钥等敏感字段。</w:t>
      </w:r>
    </w:p>
    <w:p>
      <w:pPr>
        <w:numPr>
          <w:ilvl w:val="0"/>
          <w:numId w:val="27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机制：</w:t>
      </w:r>
    </w:p>
    <w:p>
      <w:pPr>
        <w:numPr>
          <w:ilvl w:val="0"/>
          <w:numId w:val="29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commentRangeStart w:id="25"/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使用 INI 格式存储配置。</w:t>
      </w:r>
      <w:commentRangeEnd w:id="25"/>
      <w:r>
        <w:rPr/>
        <w:commentReference w:id="25"/>
      </w:r>
    </w:p>
    <w:p>
      <w:pPr>
        <w:numPr>
          <w:ilvl w:val="0"/>
          <w:numId w:val="29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支持 drop-in 配置机制。</w:t>
      </w:r>
    </w:p>
    <w:p>
      <w:pPr>
        <w:numPr>
          <w:ilvl w:val="0"/>
          <w:numId w:val="29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commentRangeStart w:id="26"/>
      <w:commentRangeStart w:id="27"/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默认配置存放在 /usr/share/deepin-remote-desktop/conf.d 目录</w:t>
      </w:r>
      <w:commentRangeEnd w:id="26"/>
      <w:commentRangeEnd w:id="27"/>
      <w:r>
        <w:rPr/>
        <w:commentReference w:id="26"/>
        <w:commentReference w:id="27"/>
      </w:r>
    </w:p>
    <w:p>
      <w:pPr>
        <w:numPr>
          <w:ilvl w:val="0"/>
          <w:numId w:val="29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支持加载 /etc/deepin-remote-desktop/conf.d 下的配置覆写默认。</w:t>
      </w:r>
    </w:p>
    <w:p>
      <w:pPr>
        <w:numPr>
          <w:ilvl w:val="0"/>
          <w:numId w:val="29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drd-user 进程需要加载 ~/.config/deepin-remote-desktop/conf.d 覆盖默认配置。</w:t>
      </w:r>
    </w:p>
    <w:p>
      <w:pPr>
        <w:numPr>
          <w:ilvl w:val="0"/>
          <w:numId w:val="29"/>
        </w:numPr>
        <w:ind/>
        <w:jc w:val="left"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drd-user 动态配置保存在 ~/.config/deepin-remote-desktop/conf.d 中。</w:t>
      </w:r>
    </w:p>
    <w:p>
      <w:pPr>
        <w:numPr>
          <w:ilvl w:val="0"/>
          <w:numId w:val="29"/>
        </w:numPr>
        <w:ind/>
        <w:jc w:val="left"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drd-system 动态配置保存在 /var/lib/deepin-remote-desktop/conf.d 中。</w:t>
      </w:r>
    </w:p>
    <w:p>
      <w:pPr>
        <w:numPr>
          <w:ilvl w:val="0"/>
          <w:numId w:val="29"/>
        </w:numPr>
        <w:pBdr>
          <w:top w:val="none"/>
          <w:bottom w:val="none"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在日志中用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*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*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掩码隐藏敏感内容。</w:t>
      </w:r>
    </w:p>
    <w:p>
      <w:pPr>
        <w:numPr>
          <w:ilvl w:val="0"/>
          <w:numId w:val="29"/>
        </w:numPr>
        <w:pBdr>
          <w:top w:val="none"/>
          <w:bottom w:val="none"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drd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-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user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的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密钥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通过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keyring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保存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。</w:t>
      </w:r>
    </w:p>
    <w:p>
      <w:pPr>
        <w:numPr>
          <w:ilvl w:val="0"/>
          <w:numId w:val="29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drd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-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system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的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密钥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保存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在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专属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目录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中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。</w:t>
      </w:r>
    </w:p>
    <w:p>
      <w:pPr>
        <w:numPr>
          <w:ilvl w:val="0"/>
          <w:numId w:val="29"/>
        </w:numPr>
        <w:pBdr>
          <w:top w:val="none"/>
          <w:bottom w:val="none"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提供 CLI 命令修改运行配置：</w:t>
      </w:r>
    </w:p>
    <w:p>
      <w:pPr>
        <w:numPr>
          <w:ilvl w:val="1"/>
          <w:numId w:val="29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端口号；</w:t>
      </w:r>
    </w:p>
    <w:p>
      <w:pPr>
        <w:numPr>
          <w:ilvl w:val="1"/>
          <w:numId w:val="29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TLS 证书和 Key 文件路径；</w:t>
      </w:r>
    </w:p>
    <w:p>
      <w:pPr>
        <w:numPr>
          <w:ilvl w:val="1"/>
          <w:numId w:val="29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配置文件；</w:t>
      </w:r>
    </w:p>
    <w:p>
      <w:pPr>
        <w:numPr>
          <w:ilvl w:val="1"/>
          <w:numId w:val="29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编码器；</w:t>
      </w:r>
    </w:p>
    <w:p>
      <w:pPr>
        <w:numPr>
          <w:ilvl w:val="1"/>
          <w:numId w:val="29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NLA 用户名和密码；</w:t>
      </w:r>
    </w:p>
    <w:p>
      <w:pPr>
        <w:numPr>
          <w:ilvl w:val="1"/>
          <w:numId w:val="29"/>
        </w:numPr>
        <w:pBdr>
          <w:top w:val="none"/>
          <w:bottom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运行模式；</w:t>
      </w:r>
    </w:p>
    <w:p>
      <w:pPr>
        <w:pStyle w:val="000033"/>
        <w:keepNext/>
        <w:keepLines/>
        <w:pageBreakBefore w:val="false"/>
        <w:widowControl w:val="false"/>
        <w:spacing w:line="413" w:lineRule="auto"/>
        <w:ind w:left="765" w:hanging="765"/>
        <w:rPr>
          <w:lang w:val="en-US" w:eastAsia="zh-CN"/>
        </w:rPr>
      </w:pPr>
    </w:p>
    <w:p>
      <w:pPr>
        <w:pStyle w:val="00001b"/>
        <w:keepNext/>
        <w:keepLines/>
        <w:pageBreakBefore w:val="false"/>
        <w:widowControl w:val="false"/>
        <w:numPr>
          <w:ilvl w:val="2"/>
          <w:numId w:val="1"/>
        </w:numPr>
        <w:pBdr>
          <w:top w:val="none"/>
          <w:bottom w:val="none"/>
        </w:pBdr>
        <w:spacing w:line="413" w:lineRule="auto"/>
        <w:ind w:left="765" w:hanging="765"/>
        <w:rPr>
          <w:rFonts w:ascii="CESI宋体-GB18030" w:hAnsi="CESI宋体-GB18030" w:eastAsia="CESI宋体-GB18030" w:cs="CESI宋体-GB18030"/>
          <w:lang w:val="en-US" w:eastAsia="zh-CN"/>
        </w:rPr>
      </w:pPr>
      <w:bookmarkStart w:id="50" w:name="_Toc6f8i2j"/>
      <w:r>
        <w:rPr>
          <w:rFonts w:ascii="CESI宋体-GB18030" w:hAnsi="CESI宋体-GB18030" w:eastAsia="CESI宋体-GB18030" w:cs="CESI宋体-GB18030"/>
          <w:lang w:val="en-US" w:eastAsia="zh-CN"/>
        </w:rPr>
        <w:t>核心</w:t>
      </w:r>
      <w:r>
        <w:rPr>
          <w:rFonts w:ascii="CESI宋体-GB18030" w:hAnsi="CESI宋体-GB18030" w:eastAsia="CESI宋体-GB18030" w:cs="CESI宋体-GB18030"/>
          <w:lang w:val="en-US" w:eastAsia="zh-CN"/>
        </w:rPr>
        <w:t>进程</w:t>
      </w:r>
      <w:r>
        <w:rPr>
          <w:rFonts w:ascii="CESI宋体-GB18030" w:hAnsi="CESI宋体-GB18030" w:eastAsia="CESI宋体-GB18030" w:cs="CESI宋体-GB18030"/>
          <w:lang w:val="en-US" w:eastAsia="zh-CN"/>
        </w:rPr>
        <w:t>管理</w:t>
      </w:r>
      <w:bookmarkEnd w:id="50"/>
    </w:p>
    <w:p>
      <w:pPr>
        <w:numPr>
          <w:ilvl w:val="0"/>
          <w:numId w:val="30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功能：</w:t>
      </w:r>
    </w:p>
    <w:p>
      <w:pPr>
        <w:numPr>
          <w:ilvl w:val="0"/>
          <w:numId w:val="31"/>
        </w:numPr>
        <w:pBdr>
          <w:bottom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对 drd-user/drd-system/drd-handover 三个进程的生命周期与权限进行统一管理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。</w:t>
      </w:r>
    </w:p>
    <w:p>
      <w:pPr>
        <w:numPr>
          <w:ilvl w:val="0"/>
          <w:numId w:val="30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机制：</w:t>
      </w:r>
    </w:p>
    <w:p>
      <w:pPr>
        <w:numPr>
          <w:ilvl w:val="0"/>
          <w:numId w:val="32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drd-user 进程由 systemd user 服务管理，默认不自启动；开启桌面共享后在 graphical-session-pre.target 中启动，断开连接不会立即退出。</w:t>
      </w:r>
    </w:p>
    <w:p>
      <w:pPr>
        <w:numPr>
          <w:ilvl w:val="0"/>
          <w:numId w:val="32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drd-system 进程由 systemd system 服务管理，默认不自启动；开启远程登录后在 graphical.target 中启动，运行用户为 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d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e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e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p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i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n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-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a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d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m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i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n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-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d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a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e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m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o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n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</w:t>
      </w:r>
      <w:r>
        <w:rPr>
          <w:rFonts w:ascii="微软雅黑" w:hAnsi="微软雅黑" w:eastAsia="微软雅黑" w:cs="微软雅黑"/>
          <w:i w:val="false"/>
          <w:strike/>
          <w:spacing w:val="0"/>
          <w:u w:val="none"/>
        </w:rPr>
        <w:t>deepin-</w:t>
      </w:r>
      <w:commentRangeStart w:id="28"/>
      <w:commentRangeStart w:id="29"/>
      <w:r>
        <w:rPr>
          <w:rFonts w:ascii="微软雅黑" w:hAnsi="微软雅黑" w:eastAsia="微软雅黑" w:cs="微软雅黑"/>
          <w:i w:val="false"/>
          <w:strike/>
          <w:spacing w:val="0"/>
          <w:u w:val="none"/>
        </w:rPr>
        <w:t>system</w:t>
      </w:r>
      <w:commentRangeEnd w:id="28"/>
      <w:commentRangeEnd w:id="29"/>
      <w:r>
        <w:rPr>
          <w:strike/>
        </w:rPr>
        <w:commentReference w:id="28"/>
        <w:commentReference w:id="29"/>
      </w:r>
      <w:r>
        <w:rPr>
          <w:rFonts w:ascii="微软雅黑" w:hAnsi="微软雅黑" w:eastAsia="微软雅黑" w:cs="微软雅黑"/>
          <w:i w:val="false"/>
          <w:strike/>
          <w:spacing w:val="0"/>
          <w:u w:val="none"/>
        </w:rPr>
        <w:t>-daemon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，其他服务满足 DBus 安全规范要求，并作为守护进程在后台持续监听端口。</w:t>
      </w:r>
    </w:p>
    <w:p>
      <w:pPr>
        <w:numPr>
          <w:ilvl w:val="0"/>
          <w:numId w:val="32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drd-handover 进程采用两套管理方案：</w:t>
      </w:r>
    </w:p>
    <w:p>
      <w:pPr>
        <w:numPr>
          <w:ilvl w:val="1"/>
          <w:numId w:val="32"/>
        </w:numPr>
        <w:jc w:val="left"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登录会话：在 /etc/deepin/greeters.d 中放置 11-deepin-remote-desktop-handover 脚本，于 Greeter 启动前拉起。</w:t>
      </w:r>
    </w:p>
    <w:p>
      <w:pPr>
        <w:numPr>
          <w:ilvl w:val="1"/>
          <w:numId w:val="32"/>
        </w:numPr>
        <w:jc w:val="left"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用户会话：由 systemd user 服务托管，默认不自启动；开启远程登录后在 graphical-session-pre.target 中启动，如无待接管连接会立即退出。</w:t>
      </w:r>
    </w:p>
    <w:p>
      <w:pPr>
        <w:numPr>
          <w:ilvl w:val="0"/>
          <w:numId w:val="32"/>
        </w:numPr>
        <w:pBdr>
          <w:top w:val="none"/>
          <w:bottom w:val="none"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通常在发出 Server Redirection PDU 后退出，断开连接时保持运行，远程会话结束由 session scope 统一回收。</w:t>
      </w:r>
    </w:p>
    <w:p>
      <w:pPr>
        <w:numPr>
          <w:ilvl w:val="0"/>
          <w:numId w:val="32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登录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会话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的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drd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-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handover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 xml:space="preserve"> 进程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在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断开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连接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后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注销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当前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会话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。</w:t>
      </w:r>
    </w:p>
    <w:p>
      <w:pPr>
        <w:pStyle w:val="000033"/>
        <w:keepNext/>
        <w:keepLines/>
        <w:pageBreakBefore w:val="false"/>
        <w:widowControl w:val="false"/>
        <w:spacing w:line="413" w:lineRule="auto"/>
        <w:ind w:left="765" w:hanging="765"/>
        <w:rPr>
          <w:lang w:val="en-US" w:eastAsia="zh-CN"/>
        </w:rPr>
      </w:pPr>
    </w:p>
    <w:p>
      <w:pPr>
        <w:pStyle w:val="00001b"/>
        <w:keepNext/>
        <w:keepLines/>
        <w:pageBreakBefore w:val="false"/>
        <w:widowControl w:val="false"/>
        <w:numPr>
          <w:ilvl w:val="2"/>
          <w:numId w:val="1"/>
        </w:numPr>
        <w:pBdr>
          <w:top w:val="none"/>
          <w:bottom w:val="none"/>
        </w:pBdr>
        <w:spacing w:line="413" w:lineRule="auto"/>
        <w:ind w:left="765" w:hanging="765"/>
        <w:rPr>
          <w:rFonts w:ascii="CESI宋体-GB18030" w:hAnsi="CESI宋体-GB18030" w:eastAsia="CESI宋体-GB18030" w:cs="CESI宋体-GB18030"/>
          <w:lang w:val="en-US" w:eastAsia="zh-CN"/>
        </w:rPr>
      </w:pPr>
      <w:bookmarkStart w:id="51" w:name="_Toc7wgezc"/>
      <w:r>
        <w:rPr>
          <w:rFonts w:ascii="CESI宋体-GB18030" w:hAnsi="CESI宋体-GB18030" w:eastAsia="CESI宋体-GB18030" w:cs="CESI宋体-GB18030"/>
          <w:lang w:val="en-US" w:eastAsia="zh-CN"/>
        </w:rPr>
        <w:t>虚拟</w:t>
      </w:r>
      <w:r>
        <w:rPr>
          <w:rFonts w:ascii="CESI宋体-GB18030" w:hAnsi="CESI宋体-GB18030" w:eastAsia="CESI宋体-GB18030" w:cs="CESI宋体-GB18030"/>
          <w:lang w:val="en-US" w:eastAsia="zh-CN"/>
        </w:rPr>
        <w:t>屏幕</w:t>
      </w:r>
      <w:r>
        <w:rPr>
          <w:rFonts w:ascii="CESI宋体-GB18030" w:hAnsi="CESI宋体-GB18030" w:eastAsia="CESI宋体-GB18030" w:cs="CESI宋体-GB18030"/>
          <w:lang w:val="en-US" w:eastAsia="zh-CN"/>
        </w:rPr>
        <w:t>管理</w:t>
      </w:r>
      <w:bookmarkEnd w:id="51"/>
    </w:p>
    <w:p>
      <w:pPr>
        <w:numPr>
          <w:ilvl w:val="0"/>
          <w:numId w:val="33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功能：</w:t>
      </w:r>
    </w:p>
    <w:p>
      <w:pPr>
        <w:numPr>
          <w:ilvl w:val="0"/>
          <w:numId w:val="34"/>
        </w:numPr>
        <w:pBdr>
          <w:bottom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管理虚拟屏幕的生命周期和 DISPLAY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。</w:t>
      </w:r>
    </w:p>
    <w:p>
      <w:pPr>
        <w:numPr>
          <w:ilvl w:val="0"/>
          <w:numId w:val="33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机制：</w:t>
      </w:r>
    </w:p>
    <w:p>
      <w:pPr>
        <w:numPr>
          <w:ilvl w:val="0"/>
          <w:numId w:val="35"/>
        </w:numPr>
        <w:pBdr>
          <w:bottom/>
        </w:pBdr>
        <w:ind/>
        <w:rPr>
          <w:lang w:val="en" w:eastAsia="zh-CN"/>
        </w:rPr>
      </w:pPr>
      <w:r>
        <w:rPr>
          <w:i w:val="false"/>
          <w:strike w:val="false"/>
          <w:spacing w:val="0"/>
          <w:u w:val="none"/>
        </w:rPr>
        <w:t>X</w:t>
      </w:r>
      <w:r>
        <w:rPr>
          <w:i w:val="false"/>
          <w:strike w:val="false"/>
          <w:spacing w:val="0"/>
          <w:u w:val="none"/>
        </w:rPr>
        <w:t>1</w:t>
      </w:r>
      <w:r>
        <w:rPr>
          <w:i w:val="false"/>
          <w:strike w:val="false"/>
          <w:spacing w:val="0"/>
          <w:u w:val="none"/>
        </w:rPr>
        <w:t>1</w:t>
      </w:r>
      <w:r>
        <w:rPr>
          <w:i w:val="false"/>
          <w:strike w:val="false"/>
          <w:spacing w:val="0"/>
          <w:u w:val="none"/>
        </w:rPr>
        <w:t xml:space="preserve"> </w:t>
      </w:r>
      <w:r>
        <w:rPr>
          <w:i w:val="false"/>
          <w:strike w:val="false"/>
          <w:spacing w:val="0"/>
          <w:u w:val="none"/>
        </w:rPr>
        <w:t>环境</w:t>
      </w:r>
      <w:r>
        <w:rPr>
          <w:i w:val="false"/>
          <w:strike w:val="false"/>
          <w:spacing w:val="0"/>
          <w:u w:val="none"/>
        </w:rPr>
        <w:t>下</w:t>
      </w:r>
      <w:r>
        <w:rPr>
          <w:i w:val="false"/>
          <w:strike w:val="false"/>
          <w:spacing w:val="0"/>
          <w:u w:val="none"/>
        </w:rPr>
        <w:t>，</w:t>
      </w:r>
      <w:r>
        <w:rPr>
          <w:i w:val="false"/>
          <w:strike w:val="false"/>
          <w:spacing w:val="0"/>
          <w:u w:val="none"/>
        </w:rPr>
        <w:t>LightDM 使用 xserver-xorg-video-dummy 创建虚拟屏幕，配置示例如下</w:t>
      </w:r>
      <w:r>
        <w:rPr>
          <w:i w:val="false"/>
          <w:strike w:val="false"/>
          <w:spacing w:val="0"/>
          <w:u w:val="none"/>
        </w:rPr>
        <w:t>：</w:t>
      </w:r>
    </w:p>
    <w:tbl>
      <w:tblPr>
        <w:tblStyle w:val="00004d"/>
        <w:tblLayout w:type="fixed"/>
      </w:tblPr>
      <w:tr>
        <w:trPr/>
        <w:tc>
          <w:tcPr>
            <w:tcW w:w="8970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napToGrid/>
              <w:spacing w:line="240"/>
              <w:ind/>
              <w:rPr/>
            </w:pPr>
            <w:r>
              <w:rPr>
                <w:rFonts w:ascii="微软雅黑" w:hAnsi="微软雅黑" w:eastAsia="微软雅黑" w:cs="微软雅黑"/>
                <w:i w:val="false"/>
                <w:strike w:val="false"/>
                <w:spacing w:val="0"/>
                <w:sz w:val="20"/>
                <w:u w:val="none"/>
              </w:rPr>
              <w:t>Section "Device"</w:t>
            </w:r>
          </w:p>
          <w:p>
            <w:pPr>
              <w:snapToGrid/>
              <w:spacing w:line="240"/>
              <w:ind/>
              <w:rPr/>
            </w:pPr>
            <w:r>
              <w:rPr>
                <w:rFonts w:ascii="微软雅黑" w:hAnsi="微软雅黑" w:eastAsia="微软雅黑" w:cs="微软雅黑"/>
                <w:i w:val="false"/>
                <w:strike w:val="false"/>
                <w:spacing w:val="0"/>
                <w:sz w:val="20"/>
                <w:u w:val="none"/>
              </w:rPr>
              <w:t xml:space="preserve">  Identifier "dummy_device"</w:t>
            </w:r>
          </w:p>
          <w:p>
            <w:pPr>
              <w:snapToGrid/>
              <w:spacing w:line="240"/>
              <w:ind/>
              <w:rPr/>
            </w:pPr>
            <w:r>
              <w:rPr>
                <w:rFonts w:ascii="微软雅黑" w:hAnsi="微软雅黑" w:eastAsia="微软雅黑" w:cs="微软雅黑"/>
                <w:i w:val="false"/>
                <w:strike w:val="false"/>
                <w:spacing w:val="0"/>
                <w:sz w:val="20"/>
                <w:u w:val="none"/>
              </w:rPr>
              <w:t xml:space="preserve">  Driver     "dummy"</w:t>
            </w:r>
          </w:p>
          <w:p>
            <w:pPr>
              <w:snapToGrid/>
              <w:spacing w:line="240"/>
              <w:ind/>
              <w:rPr/>
            </w:pPr>
            <w:r>
              <w:rPr>
                <w:rFonts w:ascii="微软雅黑" w:hAnsi="微软雅黑" w:eastAsia="微软雅黑" w:cs="微软雅黑"/>
                <w:i w:val="false"/>
                <w:strike w:val="false"/>
                <w:spacing w:val="0"/>
                <w:sz w:val="20"/>
                <w:u w:val="none"/>
              </w:rPr>
              <w:t xml:space="preserve">  VideoRam   256000</w:t>
            </w:r>
          </w:p>
          <w:p>
            <w:pPr>
              <w:snapToGrid/>
              <w:spacing w:line="240"/>
              <w:ind/>
              <w:rPr/>
            </w:pPr>
            <w:r>
              <w:rPr>
                <w:rFonts w:ascii="微软雅黑" w:hAnsi="微软雅黑" w:eastAsia="微软雅黑" w:cs="微软雅黑"/>
                <w:i w:val="false"/>
                <w:strike w:val="false"/>
                <w:spacing w:val="0"/>
                <w:sz w:val="20"/>
                <w:u w:val="none"/>
              </w:rPr>
              <w:t>EndSection</w:t>
            </w:r>
          </w:p>
          <w:p>
            <w:pPr>
              <w:snapToGrid/>
              <w:spacing w:line="240"/>
              <w:ind/>
              <w:rPr/>
            </w:pPr>
          </w:p>
          <w:p>
            <w:pPr>
              <w:snapToGrid/>
              <w:spacing w:line="240"/>
              <w:ind/>
              <w:rPr/>
            </w:pPr>
            <w:r>
              <w:rPr>
                <w:rFonts w:ascii="微软雅黑" w:hAnsi="微软雅黑" w:eastAsia="微软雅黑" w:cs="微软雅黑"/>
                <w:i w:val="false"/>
                <w:strike w:val="false"/>
                <w:spacing w:val="0"/>
                <w:sz w:val="20"/>
                <w:u w:val="none"/>
              </w:rPr>
              <w:t>Section "Monitor"</w:t>
            </w:r>
          </w:p>
          <w:p>
            <w:pPr>
              <w:snapToGrid/>
              <w:spacing w:line="240"/>
              <w:ind/>
              <w:rPr/>
            </w:pPr>
            <w:r>
              <w:rPr>
                <w:rFonts w:ascii="微软雅黑" w:hAnsi="微软雅黑" w:eastAsia="微软雅黑" w:cs="微软雅黑"/>
                <w:i w:val="false"/>
                <w:strike w:val="false"/>
                <w:spacing w:val="0"/>
                <w:sz w:val="20"/>
                <w:u w:val="none"/>
              </w:rPr>
              <w:t xml:space="preserve">  Identifier "dummy_monitor"</w:t>
            </w:r>
          </w:p>
          <w:p>
            <w:pPr>
              <w:snapToGrid/>
              <w:spacing w:line="240"/>
              <w:ind/>
              <w:rPr/>
            </w:pPr>
            <w:r>
              <w:rPr>
                <w:rFonts w:ascii="微软雅黑" w:hAnsi="微软雅黑" w:eastAsia="微软雅黑" w:cs="微软雅黑"/>
                <w:i w:val="false"/>
                <w:strike w:val="false"/>
                <w:spacing w:val="0"/>
                <w:sz w:val="20"/>
                <w:u w:val="none"/>
              </w:rPr>
              <w:t xml:space="preserve">  HorizSync 30-80</w:t>
            </w:r>
          </w:p>
          <w:p>
            <w:pPr>
              <w:snapToGrid/>
              <w:spacing w:line="240"/>
              <w:ind/>
              <w:rPr/>
            </w:pPr>
            <w:r>
              <w:rPr>
                <w:rFonts w:ascii="微软雅黑" w:hAnsi="微软雅黑" w:eastAsia="微软雅黑" w:cs="微软雅黑"/>
                <w:i w:val="false"/>
                <w:strike w:val="false"/>
                <w:spacing w:val="0"/>
                <w:sz w:val="20"/>
                <w:u w:val="none"/>
              </w:rPr>
              <w:t xml:space="preserve">  VertRefresh 60</w:t>
            </w:r>
          </w:p>
          <w:p>
            <w:pPr>
              <w:snapToGrid/>
              <w:spacing w:line="240"/>
              <w:rPr/>
            </w:pPr>
            <w:r>
              <w:rPr>
                <w:rFonts w:ascii="微软雅黑" w:hAnsi="微软雅黑" w:eastAsia="微软雅黑" w:cs="微软雅黑"/>
                <w:i w:val="false"/>
                <w:strike w:val="false"/>
                <w:spacing w:val="0"/>
                <w:sz w:val="20"/>
                <w:u w:val="none"/>
              </w:rPr>
              <w:t xml:space="preserve">  # 也可以添加 Modeline 指定自定义分辨率</w:t>
            </w:r>
          </w:p>
          <w:p>
            <w:pPr>
              <w:snapToGrid/>
              <w:spacing w:line="240"/>
              <w:ind/>
              <w:rPr/>
            </w:pPr>
            <w:r>
              <w:rPr>
                <w:rFonts w:ascii="微软雅黑" w:hAnsi="微软雅黑" w:eastAsia="微软雅黑" w:cs="微软雅黑"/>
                <w:i w:val="false"/>
                <w:strike w:val="false"/>
                <w:spacing w:val="0"/>
                <w:sz w:val="20"/>
                <w:u w:val="none"/>
              </w:rPr>
              <w:t xml:space="preserve">  Modeline "1920x1080"  172.80  1920 2048 2248 2576 1080 1083 1088 1120 -hsync +vsync</w:t>
            </w:r>
          </w:p>
          <w:p>
            <w:pPr>
              <w:snapToGrid/>
              <w:spacing w:line="240"/>
              <w:ind/>
              <w:rPr/>
            </w:pPr>
            <w:r>
              <w:rPr>
                <w:rFonts w:ascii="微软雅黑" w:hAnsi="微软雅黑" w:eastAsia="微软雅黑" w:cs="微软雅黑"/>
                <w:i w:val="false"/>
                <w:strike w:val="false"/>
                <w:spacing w:val="0"/>
                <w:sz w:val="20"/>
                <w:u w:val="none"/>
              </w:rPr>
              <w:t>EndSection</w:t>
            </w:r>
          </w:p>
          <w:p>
            <w:pPr>
              <w:snapToGrid/>
              <w:spacing w:line="240"/>
              <w:ind/>
              <w:rPr/>
            </w:pPr>
          </w:p>
          <w:p>
            <w:pPr>
              <w:snapToGrid/>
              <w:spacing w:line="240"/>
              <w:ind/>
              <w:rPr/>
            </w:pPr>
            <w:r>
              <w:rPr>
                <w:rFonts w:ascii="微软雅黑" w:hAnsi="微软雅黑" w:eastAsia="微软雅黑" w:cs="微软雅黑"/>
                <w:i w:val="false"/>
                <w:strike w:val="false"/>
                <w:spacing w:val="0"/>
                <w:sz w:val="20"/>
                <w:u w:val="none"/>
              </w:rPr>
              <w:t>Section "Screen"</w:t>
            </w:r>
          </w:p>
          <w:p>
            <w:pPr>
              <w:snapToGrid/>
              <w:spacing w:line="240"/>
              <w:ind/>
              <w:rPr/>
            </w:pPr>
            <w:r>
              <w:rPr>
                <w:rFonts w:ascii="微软雅黑" w:hAnsi="微软雅黑" w:eastAsia="微软雅黑" w:cs="微软雅黑"/>
                <w:i w:val="false"/>
                <w:strike w:val="false"/>
                <w:spacing w:val="0"/>
                <w:sz w:val="20"/>
                <w:u w:val="none"/>
              </w:rPr>
              <w:t xml:space="preserve">  Identifier "dummy_screen"</w:t>
            </w:r>
          </w:p>
          <w:p>
            <w:pPr>
              <w:snapToGrid/>
              <w:spacing w:line="240"/>
              <w:ind/>
              <w:rPr/>
            </w:pPr>
            <w:r>
              <w:rPr>
                <w:rFonts w:ascii="微软雅黑" w:hAnsi="微软雅黑" w:eastAsia="微软雅黑" w:cs="微软雅黑"/>
                <w:i w:val="false"/>
                <w:strike w:val="false"/>
                <w:spacing w:val="0"/>
                <w:sz w:val="20"/>
                <w:u w:val="none"/>
              </w:rPr>
              <w:t xml:space="preserve">  Device     "dummy_device"</w:t>
            </w:r>
          </w:p>
          <w:p>
            <w:pPr>
              <w:snapToGrid/>
              <w:spacing w:line="240"/>
              <w:ind/>
              <w:rPr/>
            </w:pPr>
            <w:r>
              <w:rPr>
                <w:rFonts w:ascii="微软雅黑" w:hAnsi="微软雅黑" w:eastAsia="微软雅黑" w:cs="微软雅黑"/>
                <w:i w:val="false"/>
                <w:strike w:val="false"/>
                <w:spacing w:val="0"/>
                <w:sz w:val="20"/>
                <w:u w:val="none"/>
              </w:rPr>
              <w:t xml:space="preserve">  Monitor    "dummy_monitor"</w:t>
            </w:r>
          </w:p>
          <w:p>
            <w:pPr>
              <w:snapToGrid/>
              <w:spacing w:line="240"/>
              <w:ind/>
              <w:rPr/>
            </w:pPr>
            <w:r>
              <w:rPr>
                <w:rFonts w:ascii="微软雅黑" w:hAnsi="微软雅黑" w:eastAsia="微软雅黑" w:cs="微软雅黑"/>
                <w:i w:val="false"/>
                <w:strike w:val="false"/>
                <w:spacing w:val="0"/>
                <w:sz w:val="20"/>
                <w:u w:val="none"/>
              </w:rPr>
              <w:t xml:space="preserve">  DefaultDepth 24</w:t>
            </w:r>
          </w:p>
          <w:p>
            <w:pPr>
              <w:snapToGrid/>
              <w:spacing w:line="240"/>
              <w:ind/>
              <w:rPr/>
            </w:pPr>
            <w:r>
              <w:rPr>
                <w:rFonts w:ascii="微软雅黑" w:hAnsi="微软雅黑" w:eastAsia="微软雅黑" w:cs="微软雅黑"/>
                <w:i w:val="false"/>
                <w:strike w:val="false"/>
                <w:spacing w:val="0"/>
                <w:sz w:val="20"/>
                <w:u w:val="none"/>
              </w:rPr>
              <w:t xml:space="preserve">  SubSection "Display"</w:t>
            </w:r>
          </w:p>
          <w:p>
            <w:pPr>
              <w:snapToGrid/>
              <w:spacing w:line="240"/>
              <w:ind/>
              <w:rPr/>
            </w:pPr>
            <w:r>
              <w:rPr>
                <w:rFonts w:ascii="微软雅黑" w:hAnsi="微软雅黑" w:eastAsia="微软雅黑" w:cs="微软雅黑"/>
                <w:i w:val="false"/>
                <w:strike w:val="false"/>
                <w:spacing w:val="0"/>
                <w:sz w:val="20"/>
                <w:u w:val="none"/>
              </w:rPr>
              <w:t xml:space="preserve">    Depth 24</w:t>
            </w:r>
          </w:p>
          <w:p>
            <w:pPr>
              <w:snapToGrid/>
              <w:spacing w:line="240"/>
              <w:ind/>
              <w:rPr/>
            </w:pPr>
            <w:r>
              <w:rPr>
                <w:rFonts w:ascii="微软雅黑" w:hAnsi="微软雅黑" w:eastAsia="微软雅黑" w:cs="微软雅黑"/>
                <w:i w:val="false"/>
                <w:strike w:val="false"/>
                <w:spacing w:val="0"/>
                <w:sz w:val="20"/>
                <w:u w:val="none"/>
              </w:rPr>
              <w:t xml:space="preserve">    Modes "1920x1080"</w:t>
            </w:r>
          </w:p>
          <w:p>
            <w:pPr>
              <w:snapToGrid/>
              <w:spacing w:line="240"/>
              <w:ind/>
              <w:rPr/>
            </w:pPr>
            <w:r>
              <w:rPr>
                <w:rFonts w:ascii="微软雅黑" w:hAnsi="微软雅黑" w:eastAsia="微软雅黑" w:cs="微软雅黑"/>
                <w:i w:val="false"/>
                <w:strike w:val="false"/>
                <w:spacing w:val="0"/>
                <w:sz w:val="20"/>
                <w:u w:val="none"/>
              </w:rPr>
              <w:t xml:space="preserve">  EndSubSection</w:t>
            </w:r>
          </w:p>
          <w:p>
            <w:pPr>
              <w:pBdr>
                <w:top w:val="none"/>
                <w:bottom/>
              </w:pBdr>
              <w:snapToGrid/>
              <w:spacing w:before="0" w:after="0" w:line="240"/>
              <w:ind/>
              <w:jc w:val="both"/>
              <w:rPr>
                <w:rFonts w:ascii="微软雅黑" w:hAnsi="微软雅黑" w:eastAsia="微软雅黑" w:cs="微软雅黑"/>
                <w:i w:val="false"/>
                <w:strike w:val="false"/>
                <w:spacing w:val="0"/>
                <w:sz w:val="20"/>
                <w:u w:val="none"/>
              </w:rPr>
            </w:pPr>
            <w:r>
              <w:rPr>
                <w:rFonts w:ascii="微软雅黑" w:hAnsi="微软雅黑" w:eastAsia="微软雅黑" w:cs="微软雅黑"/>
                <w:i w:val="false"/>
                <w:strike w:val="false"/>
                <w:spacing w:val="0"/>
                <w:sz w:val="20"/>
                <w:u w:val="none"/>
              </w:rPr>
              <w:t>EndSection</w:t>
            </w:r>
          </w:p>
        </w:tc>
      </w:tr>
    </w:tbl>
    <w:p>
      <w:pPr>
        <w:numPr>
          <w:ilvl w:val="0"/>
          <w:numId w:val="35"/>
        </w:numPr>
        <w:pBdr>
          <w:top w:val="none"/>
          <w:bottom w:val="none"/>
        </w:pBdr>
        <w:ind/>
        <w:rPr>
          <w:lang w:val="en-US" w:eastAsia="zh-CN"/>
        </w:rPr>
      </w:pPr>
      <w:r>
        <w:rPr>
          <w:i w:val="false"/>
          <w:strike w:val="false"/>
          <w:spacing w:val="0"/>
          <w:u w:val="none"/>
        </w:rPr>
        <w:t xml:space="preserve">对 DISPLAY 进行管理，默认从 </w:t>
      </w:r>
      <w:commentRangeStart w:id="30"/>
      <w:commentRangeStart w:id="31"/>
      <w:r>
        <w:rPr>
          <w:i w:val="false"/>
          <w:strike w:val="false"/>
          <w:spacing w:val="0"/>
          <w:u w:val="none"/>
        </w:rPr>
        <w:t xml:space="preserve">100 </w:t>
      </w:r>
      <w:commentRangeEnd w:id="30"/>
      <w:commentRangeEnd w:id="31"/>
      <w:r>
        <w:rPr/>
        <w:commentReference w:id="30"/>
        <w:commentReference w:id="31"/>
      </w:r>
      <w:r>
        <w:rPr>
          <w:i w:val="false"/>
          <w:strike w:val="false"/>
          <w:spacing w:val="0"/>
          <w:u w:val="none"/>
        </w:rPr>
        <w:t>开始。</w:t>
      </w:r>
    </w:p>
    <w:p>
      <w:pPr>
        <w:numPr>
          <w:ilvl w:val="0"/>
          <w:numId w:val="35"/>
        </w:numPr>
        <w:pBdr>
          <w:top w:val="none"/>
          <w:bottom w:val="none"/>
        </w:pBdr>
        <w:ind/>
        <w:rPr>
          <w:lang w:val="en-US" w:eastAsia="zh-CN"/>
        </w:rPr>
      </w:pPr>
      <w:r>
        <w:rPr>
          <w:lang w:val="en-US" w:eastAsia="zh-CN"/>
        </w:rPr>
        <w:t>具体</w:t>
      </w:r>
      <w:r>
        <w:rPr>
          <w:lang w:val="en-US" w:eastAsia="zh-CN"/>
        </w:rPr>
        <w:t>的</w:t>
      </w:r>
      <w:r>
        <w:rPr>
          <w:lang w:val="en-US" w:eastAsia="zh-CN"/>
        </w:rPr>
        <w:t>分辨率</w:t>
      </w:r>
      <w:r>
        <w:rPr>
          <w:lang w:val="en-US" w:eastAsia="zh-CN"/>
        </w:rPr>
        <w:t>来自</w:t>
      </w:r>
      <w:r>
        <w:rPr>
          <w:lang w:val="en-US" w:eastAsia="zh-CN"/>
        </w:rPr>
        <w:t>客户端</w:t>
      </w:r>
      <w:r>
        <w:rPr>
          <w:lang w:val="en-US" w:eastAsia="zh-CN"/>
        </w:rPr>
        <w:t>的</w:t>
      </w:r>
      <w:r>
        <w:rPr>
          <w:lang w:val="en-US" w:eastAsia="zh-CN"/>
        </w:rPr>
        <w:t>请求</w:t>
      </w:r>
      <w:r>
        <w:rPr>
          <w:lang w:val="en-US" w:eastAsia="zh-CN"/>
        </w:rPr>
        <w:t>。</w:t>
      </w:r>
    </w:p>
    <w:p>
      <w:pPr>
        <w:numPr>
          <w:ilvl w:val="0"/>
          <w:numId w:val="35"/>
        </w:numPr>
        <w:pBdr>
          <w:top w:val="none"/>
          <w:bottom w:val="none"/>
        </w:pBdr>
        <w:ind/>
        <w:rPr>
          <w:lang w:val="en-US" w:eastAsia="zh-CN"/>
        </w:rPr>
      </w:pPr>
      <w:r>
        <w:rPr>
          <w:lang w:val="en-US" w:eastAsia="zh-CN"/>
        </w:rPr>
        <w:t>配置</w:t>
      </w:r>
      <w:r>
        <w:rPr>
          <w:lang w:val="en-US" w:eastAsia="zh-CN"/>
        </w:rPr>
        <w:t>文件</w:t>
      </w:r>
      <w:r>
        <w:rPr>
          <w:lang w:val="en-US" w:eastAsia="zh-CN"/>
        </w:rPr>
        <w:t>在</w:t>
      </w:r>
      <w:r>
        <w:rPr>
          <w:lang w:val="en-US" w:eastAsia="zh-CN"/>
        </w:rPr>
        <w:t>会话</w:t>
      </w:r>
      <w:r>
        <w:rPr>
          <w:lang w:val="en-US" w:eastAsia="zh-CN"/>
        </w:rPr>
        <w:t>结束</w:t>
      </w:r>
      <w:r>
        <w:rPr>
          <w:lang w:val="en-US" w:eastAsia="zh-CN"/>
        </w:rPr>
        <w:t>后</w:t>
      </w:r>
      <w:r>
        <w:rPr>
          <w:lang w:val="en-US" w:eastAsia="zh-CN"/>
        </w:rPr>
        <w:t>移除</w:t>
      </w:r>
      <w:r>
        <w:rPr>
          <w:lang w:val="en-US" w:eastAsia="zh-CN"/>
        </w:rPr>
        <w:t>。</w:t>
      </w:r>
    </w:p>
    <w:p>
      <w:pPr>
        <w:numPr>
          <w:ilvl w:val="0"/>
          <w:numId w:val="35"/>
        </w:numPr>
        <w:pBdr>
          <w:top w:val="none"/>
          <w:bottom w:val="none"/>
        </w:pBdr>
        <w:ind/>
        <w:rPr>
          <w:lang w:val="en-US" w:eastAsia="zh-CN"/>
        </w:rPr>
      </w:pPr>
      <w:r>
        <w:rPr>
          <w:lang w:val="en-US" w:eastAsia="zh-CN"/>
        </w:rPr>
        <w:t>wayland</w:t>
      </w:r>
      <w:r>
        <w:rPr>
          <w:lang w:val="en-US" w:eastAsia="zh-CN"/>
        </w:rPr>
        <w:t xml:space="preserve"> 环境</w:t>
      </w:r>
      <w:r>
        <w:rPr>
          <w:lang w:val="en-US" w:eastAsia="zh-CN"/>
        </w:rPr>
        <w:t>下</w:t>
      </w:r>
      <w:r>
        <w:rPr>
          <w:lang w:val="en-US" w:eastAsia="zh-CN"/>
        </w:rPr>
        <w:t xml:space="preserve"> lightdm</w:t>
      </w:r>
      <w:r>
        <w:rPr>
          <w:lang w:val="en-US" w:eastAsia="zh-CN"/>
        </w:rPr>
        <w:t xml:space="preserve"> 通过</w:t>
      </w:r>
      <w:r>
        <w:rPr>
          <w:lang w:val="en-US" w:eastAsia="zh-CN"/>
        </w:rPr>
        <w:t xml:space="preserve"> wayland</w:t>
      </w:r>
      <w:r>
        <w:rPr>
          <w:lang w:val="en-US" w:eastAsia="zh-CN"/>
        </w:rPr>
        <w:t xml:space="preserve"> 合成器</w:t>
      </w:r>
      <w:r>
        <w:rPr>
          <w:lang w:val="en-US" w:eastAsia="zh-CN"/>
        </w:rPr>
        <w:t>的</w:t>
      </w:r>
      <w:r>
        <w:rPr>
          <w:lang w:val="en-US" w:eastAsia="zh-CN"/>
        </w:rPr>
        <w:t>参数</w:t>
      </w:r>
      <w:r>
        <w:rPr>
          <w:lang w:val="en-US" w:eastAsia="zh-CN"/>
        </w:rPr>
        <w:t>或</w:t>
      </w:r>
      <w:r>
        <w:rPr>
          <w:lang w:val="en-US" w:eastAsia="zh-CN"/>
        </w:rPr>
        <w:t>接口</w:t>
      </w:r>
      <w:r>
        <w:rPr>
          <w:lang w:val="en-US" w:eastAsia="zh-CN"/>
        </w:rPr>
        <w:t>创建</w:t>
      </w:r>
      <w:r>
        <w:rPr>
          <w:lang w:val="en-US" w:eastAsia="zh-CN"/>
        </w:rPr>
        <w:t>虚拟</w:t>
      </w:r>
      <w:r>
        <w:rPr>
          <w:lang w:val="en-US" w:eastAsia="zh-CN"/>
        </w:rPr>
        <w:t>屏幕</w:t>
      </w:r>
      <w:r>
        <w:rPr>
          <w:lang w:val="en-US" w:eastAsia="zh-CN"/>
        </w:rPr>
        <w:t>，</w:t>
      </w:r>
      <w:r>
        <w:rPr>
          <w:lang w:val="en-US" w:eastAsia="zh-CN"/>
        </w:rPr>
        <w:t>其余</w:t>
      </w:r>
      <w:r>
        <w:rPr>
          <w:lang w:val="en-US" w:eastAsia="zh-CN"/>
        </w:rPr>
        <w:t>逻辑</w:t>
      </w:r>
      <w:r>
        <w:rPr>
          <w:lang w:val="en-US" w:eastAsia="zh-CN"/>
        </w:rPr>
        <w:t>和</w:t>
      </w:r>
      <w:r>
        <w:rPr>
          <w:lang w:val="en-US" w:eastAsia="zh-CN"/>
        </w:rPr>
        <w:t xml:space="preserve"> X</w:t>
      </w:r>
      <w:r>
        <w:rPr>
          <w:lang w:val="en-US" w:eastAsia="zh-CN"/>
        </w:rPr>
        <w:t>1</w:t>
      </w:r>
      <w:r>
        <w:rPr>
          <w:lang w:val="en-US" w:eastAsia="zh-CN"/>
        </w:rPr>
        <w:t>1</w:t>
      </w:r>
      <w:r>
        <w:rPr>
          <w:lang w:val="en-US" w:eastAsia="zh-CN"/>
        </w:rPr>
        <w:t xml:space="preserve"> 环境</w:t>
      </w:r>
      <w:r>
        <w:rPr>
          <w:lang w:val="en-US" w:eastAsia="zh-CN"/>
        </w:rPr>
        <w:t>一致</w:t>
      </w:r>
      <w:r>
        <w:rPr>
          <w:lang w:val="en-US" w:eastAsia="zh-CN"/>
        </w:rPr>
        <w:t>。</w:t>
      </w:r>
    </w:p>
    <w:p>
      <w:pPr>
        <w:numPr>
          <w:ilvl w:val="0"/>
          <w:numId w:val="35"/>
        </w:numPr>
        <w:pBdr>
          <w:top w:val="none"/>
          <w:bottom/>
        </w:pBdr>
        <w:ind/>
        <w:rPr>
          <w:lang w:val="en-US" w:eastAsia="zh-CN"/>
        </w:rPr>
      </w:pPr>
      <w:r>
        <w:rPr>
          <w:lang w:val="en-US" w:eastAsia="zh-CN"/>
        </w:rPr>
        <w:t>如果前后连接的客户端请求的分辨率不同，如果可以在分辨率列表中找到，则自动切换分辨率。</w:t>
      </w:r>
      <w:r>
        <w:rPr>
          <w:lang w:val="en-US" w:eastAsia="zh-CN"/>
        </w:rPr>
        <w:t>wayland</w:t>
      </w:r>
      <w:r>
        <w:rPr>
          <w:lang w:val="en-US" w:eastAsia="zh-CN"/>
        </w:rPr>
        <w:t xml:space="preserve"> 环境</w:t>
      </w:r>
      <w:r>
        <w:rPr>
          <w:lang w:val="en-US" w:eastAsia="zh-CN"/>
        </w:rPr>
        <w:t>下</w:t>
      </w:r>
      <w:r>
        <w:rPr>
          <w:lang w:val="en-US" w:eastAsia="zh-CN"/>
        </w:rPr>
        <w:t>通知</w:t>
      </w:r>
      <w:r>
        <w:rPr>
          <w:lang w:val="en-US" w:eastAsia="zh-CN"/>
        </w:rPr>
        <w:t>合成器</w:t>
      </w:r>
      <w:r>
        <w:rPr>
          <w:lang w:val="en-US" w:eastAsia="zh-CN"/>
        </w:rPr>
        <w:t>修改</w:t>
      </w:r>
      <w:r>
        <w:rPr>
          <w:lang w:val="en-US" w:eastAsia="zh-CN"/>
        </w:rPr>
        <w:t>虚拟</w:t>
      </w:r>
      <w:r>
        <w:rPr>
          <w:lang w:val="en-US" w:eastAsia="zh-CN"/>
        </w:rPr>
        <w:t>屏幕</w:t>
      </w:r>
      <w:r>
        <w:rPr>
          <w:lang w:val="en-US" w:eastAsia="zh-CN"/>
        </w:rPr>
        <w:t>参数</w:t>
      </w:r>
      <w:r>
        <w:rPr>
          <w:lang w:val="en-US" w:eastAsia="zh-CN"/>
        </w:rPr>
        <w:t>用于</w:t>
      </w:r>
      <w:r>
        <w:rPr>
          <w:lang w:val="en-US" w:eastAsia="zh-CN"/>
        </w:rPr>
        <w:t>满足</w:t>
      </w:r>
      <w:r>
        <w:rPr>
          <w:lang w:val="en-US" w:eastAsia="zh-CN"/>
        </w:rPr>
        <w:t>客户端</w:t>
      </w:r>
      <w:r>
        <w:rPr>
          <w:lang w:val="en-US" w:eastAsia="zh-CN"/>
        </w:rPr>
        <w:t>请求</w:t>
      </w:r>
      <w:r>
        <w:rPr>
          <w:lang w:val="en-US" w:eastAsia="zh-CN"/>
        </w:rPr>
        <w:t>的</w:t>
      </w:r>
      <w:r>
        <w:rPr>
          <w:lang w:val="en-US" w:eastAsia="zh-CN"/>
        </w:rPr>
        <w:t>分辨率</w:t>
      </w:r>
      <w:r>
        <w:rPr>
          <w:lang w:val="en-US" w:eastAsia="zh-CN"/>
        </w:rPr>
        <w:t>。</w:t>
      </w:r>
    </w:p>
    <w:p>
      <w:pPr>
        <w:pStyle w:val="00001b"/>
        <w:keepNext/>
        <w:keepLines/>
        <w:pageBreakBefore w:val="false"/>
        <w:widowControl w:val="false"/>
        <w:numPr>
          <w:ilvl w:val="2"/>
          <w:numId w:val="1"/>
        </w:numPr>
        <w:pBdr>
          <w:top w:val="none"/>
          <w:bottom w:val="none"/>
        </w:pBdr>
        <w:spacing w:line="413" w:lineRule="auto"/>
        <w:ind w:left="765" w:hanging="765"/>
        <w:rPr>
          <w:rFonts w:ascii="CESI宋体-GB18030" w:hAnsi="CESI宋体-GB18030" w:eastAsia="CESI宋体-GB18030" w:cs="CESI宋体-GB18030"/>
          <w:lang w:val="en-US" w:eastAsia="zh-CN"/>
        </w:rPr>
      </w:pPr>
      <w:bookmarkStart w:id="52" w:name="_Tocbdxoo2"/>
      <w:r>
        <w:rPr>
          <w:rFonts w:ascii="CESI宋体-GB18030" w:hAnsi="CESI宋体-GB18030" w:eastAsia="CESI宋体-GB18030" w:cs="CESI宋体-GB18030"/>
          <w:lang w:val="en-US" w:eastAsia="zh-CN"/>
        </w:rPr>
        <w:t>音频</w:t>
      </w:r>
      <w:r>
        <w:rPr>
          <w:rFonts w:ascii="CESI宋体-GB18030" w:hAnsi="CESI宋体-GB18030" w:eastAsia="CESI宋体-GB18030" w:cs="CESI宋体-GB18030"/>
          <w:lang w:val="en-US" w:eastAsia="zh-CN"/>
        </w:rPr>
        <w:t>管理</w:t>
      </w:r>
      <w:bookmarkEnd w:id="52"/>
    </w:p>
    <w:p>
      <w:pPr>
        <w:numPr>
          <w:ilvl w:val="0"/>
          <w:numId w:val="36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功能：</w:t>
      </w:r>
    </w:p>
    <w:p>
      <w:pPr>
        <w:numPr>
          <w:ilvl w:val="0"/>
          <w:numId w:val="37"/>
        </w:numPr>
        <w:pBdr>
          <w:bottom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实现RDP服务端的音频从 RDP 客户端播放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。</w:t>
      </w:r>
    </w:p>
    <w:p>
      <w:pPr>
        <w:numPr>
          <w:ilvl w:val="0"/>
          <w:numId w:val="36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机制：</w:t>
      </w:r>
    </w:p>
    <w:p>
      <w:pPr>
        <w:numPr>
          <w:ilvl w:val="0"/>
          <w:numId w:val="38"/>
        </w:numPr>
        <w:pBdr>
          <w:top w:val="none"/>
          <w:bottom w:val="none"/>
        </w:pBdr>
        <w:ind/>
        <w:rPr>
          <w:lang w:val="en" w:eastAsia="zh-CN"/>
        </w:rPr>
      </w:pPr>
      <w:commentRangeStart w:id="32"/>
      <w:commentRangeStart w:id="33"/>
      <w:r>
        <w:rPr>
          <w:lang w:val="en" w:eastAsia="zh-CN"/>
        </w:rPr>
        <w:t>V20</w:t>
      </w:r>
      <w:r>
        <w:rPr>
          <w:lang w:val="en" w:eastAsia="zh-CN"/>
        </w:rPr>
        <w:t>使用</w:t>
      </w:r>
      <w:r>
        <w:rPr>
          <w:lang w:val="en" w:eastAsia="zh-CN"/>
        </w:rPr>
        <w:t xml:space="preserve"> pulseaudio</w:t>
      </w:r>
      <w:r>
        <w:rPr>
          <w:lang w:val="en" w:eastAsia="zh-CN"/>
        </w:rPr>
        <w:t xml:space="preserve"> 的</w:t>
      </w:r>
      <w:r>
        <w:rPr>
          <w:lang w:val="en" w:eastAsia="zh-CN"/>
        </w:rPr>
        <w:t>录音</w:t>
      </w:r>
      <w:r>
        <w:rPr>
          <w:lang w:val="en" w:eastAsia="zh-CN"/>
        </w:rPr>
        <w:t>功能</w:t>
      </w:r>
      <w:r>
        <w:rPr>
          <w:lang w:val="en" w:eastAsia="zh-CN"/>
        </w:rPr>
        <w:t>实现</w:t>
      </w:r>
      <w:r>
        <w:rPr>
          <w:lang w:val="en" w:eastAsia="zh-CN"/>
        </w:rPr>
        <w:t>。</w:t>
      </w:r>
      <w:commentRangeEnd w:id="32"/>
      <w:commentRangeEnd w:id="33"/>
      <w:r>
        <w:rPr/>
        <w:commentReference w:id="32"/>
        <w:commentReference w:id="33"/>
      </w:r>
      <w:r>
        <w:rPr>
          <w:lang w:val="en" w:eastAsia="zh-CN"/>
        </w:rPr>
        <w:t>V</w:t>
      </w:r>
      <w:r>
        <w:rPr>
          <w:lang w:val="en" w:eastAsia="zh-CN"/>
        </w:rPr>
        <w:t>2</w:t>
      </w:r>
      <w:r>
        <w:rPr>
          <w:lang w:val="en" w:eastAsia="zh-CN"/>
        </w:rPr>
        <w:t>5</w:t>
      </w:r>
      <w:r>
        <w:rPr>
          <w:lang w:val="en" w:eastAsia="zh-CN"/>
        </w:rPr>
        <w:t xml:space="preserve"> </w:t>
      </w:r>
      <w:r>
        <w:rPr>
          <w:lang w:val="en" w:eastAsia="zh-CN"/>
        </w:rPr>
        <w:t>从</w:t>
      </w:r>
      <w:r>
        <w:rPr>
          <w:lang w:val="en" w:eastAsia="zh-CN"/>
        </w:rPr>
        <w:t>pipewire</w:t>
      </w:r>
      <w:r>
        <w:rPr>
          <w:lang w:val="en" w:eastAsia="zh-CN"/>
        </w:rPr>
        <w:t xml:space="preserve"> </w:t>
      </w:r>
      <w:r>
        <w:rPr>
          <w:lang w:val="en" w:eastAsia="zh-CN"/>
        </w:rPr>
        <w:t>的</w:t>
      </w:r>
      <w:r>
        <w:rPr>
          <w:lang w:val="en" w:eastAsia="zh-CN"/>
        </w:rPr>
        <w:t>音频</w:t>
      </w:r>
      <w:r>
        <w:rPr>
          <w:lang w:val="en" w:eastAsia="zh-CN"/>
        </w:rPr>
        <w:t>流</w:t>
      </w:r>
      <w:r>
        <w:rPr>
          <w:lang w:val="en" w:eastAsia="zh-CN"/>
        </w:rPr>
        <w:t>结点</w:t>
      </w:r>
      <w:r>
        <w:rPr>
          <w:lang w:val="en" w:eastAsia="zh-CN"/>
        </w:rPr>
        <w:t>获取</w:t>
      </w:r>
      <w:r>
        <w:rPr>
          <w:lang w:val="en" w:eastAsia="zh-CN"/>
        </w:rPr>
        <w:t>音频</w:t>
      </w:r>
      <w:r>
        <w:rPr>
          <w:lang w:val="en" w:eastAsia="zh-CN"/>
        </w:rPr>
        <w:t>。</w:t>
      </w:r>
    </w:p>
    <w:p>
      <w:pPr>
        <w:numPr>
          <w:ilvl w:val="0"/>
          <w:numId w:val="38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如果</w:t>
      </w:r>
      <w:r>
        <w:rPr>
          <w:lang w:val="en" w:eastAsia="zh-CN"/>
        </w:rPr>
        <w:t>客户端</w:t>
      </w:r>
      <w:r>
        <w:rPr>
          <w:lang w:val="en" w:eastAsia="zh-CN"/>
        </w:rPr>
        <w:t>需要</w:t>
      </w:r>
      <w:r>
        <w:rPr>
          <w:lang w:val="en" w:eastAsia="zh-CN"/>
        </w:rPr>
        <w:t>本地</w:t>
      </w:r>
      <w:r>
        <w:rPr>
          <w:lang w:val="en" w:eastAsia="zh-CN"/>
        </w:rPr>
        <w:t>播放</w:t>
      </w:r>
      <w:r>
        <w:rPr>
          <w:lang w:val="en" w:eastAsia="zh-CN"/>
        </w:rPr>
        <w:t>时</w:t>
      </w:r>
      <w:r>
        <w:rPr>
          <w:lang w:val="en" w:eastAsia="zh-CN"/>
        </w:rPr>
        <w:t>，</w:t>
      </w:r>
      <w:r>
        <w:rPr>
          <w:lang w:val="en" w:eastAsia="zh-CN"/>
        </w:rPr>
        <w:t>那么</w:t>
      </w:r>
      <w:r>
        <w:rPr>
          <w:lang w:val="en" w:eastAsia="zh-CN"/>
        </w:rPr>
        <w:t>开启</w:t>
      </w:r>
      <w:r>
        <w:rPr>
          <w:lang w:val="en" w:eastAsia="zh-CN"/>
        </w:rPr>
        <w:t>音频</w:t>
      </w:r>
      <w:r>
        <w:rPr>
          <w:lang w:val="en" w:eastAsia="zh-CN"/>
        </w:rPr>
        <w:t>采集</w:t>
      </w:r>
      <w:r>
        <w:rPr>
          <w:lang w:val="en" w:eastAsia="zh-CN"/>
        </w:rPr>
        <w:t>。</w:t>
      </w:r>
    </w:p>
    <w:p>
      <w:pPr>
        <w:numPr>
          <w:ilvl w:val="0"/>
          <w:numId w:val="38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采集</w:t>
      </w:r>
      <w:r>
        <w:rPr>
          <w:lang w:val="en" w:eastAsia="zh-CN"/>
        </w:rPr>
        <w:t>音频</w:t>
      </w:r>
      <w:r>
        <w:rPr>
          <w:lang w:val="en" w:eastAsia="zh-CN"/>
        </w:rPr>
        <w:t>通过</w:t>
      </w:r>
      <w:r>
        <w:rPr>
          <w:lang w:val="en" w:eastAsia="zh-CN"/>
        </w:rPr>
        <w:t xml:space="preserve"> freerdp</w:t>
      </w:r>
      <w:r>
        <w:rPr>
          <w:lang w:val="en" w:eastAsia="zh-CN"/>
        </w:rPr>
        <w:t xml:space="preserve"> 传输</w:t>
      </w:r>
      <w:r>
        <w:rPr>
          <w:lang w:val="en" w:eastAsia="zh-CN"/>
        </w:rPr>
        <w:t>给</w:t>
      </w:r>
      <w:r>
        <w:rPr>
          <w:lang w:val="en" w:eastAsia="zh-CN"/>
        </w:rPr>
        <w:t>客户端</w:t>
      </w:r>
      <w:r>
        <w:rPr>
          <w:lang w:val="en" w:eastAsia="zh-CN"/>
        </w:rPr>
        <w:t>。</w:t>
      </w:r>
    </w:p>
    <w:p>
      <w:pPr>
        <w:numPr>
          <w:ilvl w:val="0"/>
          <w:numId w:val="38"/>
        </w:numPr>
        <w:pBdr>
          <w:bottom w:val="none"/>
        </w:pBdr>
        <w:ind/>
        <w:rPr>
          <w:lang w:val="en" w:eastAsia="zh-CN"/>
        </w:rPr>
      </w:pPr>
      <w:r>
        <w:rPr>
          <w:lang w:val="en" w:eastAsia="zh-CN"/>
        </w:rPr>
        <w:t>远程</w:t>
      </w:r>
      <w:r>
        <w:rPr>
          <w:lang w:val="en" w:eastAsia="zh-CN"/>
        </w:rPr>
        <w:t>登录</w:t>
      </w:r>
      <w:r>
        <w:rPr>
          <w:lang w:val="en" w:eastAsia="zh-CN"/>
        </w:rPr>
        <w:t>场景</w:t>
      </w:r>
      <w:r>
        <w:rPr>
          <w:lang w:val="en" w:eastAsia="zh-CN"/>
        </w:rPr>
        <w:t>，</w:t>
      </w:r>
      <w:r>
        <w:rPr>
          <w:lang w:val="en" w:eastAsia="zh-CN"/>
        </w:rPr>
        <w:t>默认</w:t>
      </w:r>
      <w:r>
        <w:rPr>
          <w:lang w:val="en" w:eastAsia="zh-CN"/>
        </w:rPr>
        <w:t>没有</w:t>
      </w:r>
      <w:r>
        <w:rPr>
          <w:lang w:val="en" w:eastAsia="zh-CN"/>
        </w:rPr>
        <w:t>真实</w:t>
      </w:r>
      <w:r>
        <w:rPr>
          <w:lang w:val="en" w:eastAsia="zh-CN"/>
        </w:rPr>
        <w:t>的</w:t>
      </w:r>
      <w:r>
        <w:rPr>
          <w:lang w:val="en" w:eastAsia="zh-CN"/>
        </w:rPr>
        <w:t>输出</w:t>
      </w:r>
      <w:r>
        <w:rPr>
          <w:lang w:val="en" w:eastAsia="zh-CN"/>
        </w:rPr>
        <w:t>设备</w:t>
      </w:r>
      <w:r>
        <w:rPr>
          <w:lang w:val="en" w:eastAsia="zh-CN"/>
        </w:rPr>
        <w:t>。</w:t>
      </w:r>
    </w:p>
    <w:p>
      <w:pPr>
        <w:pStyle w:val="00001b"/>
        <w:keepNext/>
        <w:keepLines/>
        <w:pageBreakBefore w:val="false"/>
        <w:widowControl w:val="false"/>
        <w:numPr>
          <w:ilvl w:val="2"/>
          <w:numId w:val="1"/>
        </w:numPr>
        <w:pBdr>
          <w:top w:val="none"/>
          <w:bottom w:val="none"/>
        </w:pBdr>
        <w:spacing w:line="413" w:lineRule="auto"/>
        <w:ind w:left="765" w:hanging="765"/>
        <w:rPr/>
      </w:pPr>
      <w:bookmarkStart w:id="53" w:name="_Tocvo1fc3"/>
      <w:r>
        <w:rPr>
          <w:rFonts w:ascii="CESI宋体-GB18030" w:hAnsi="CESI宋体-GB18030" w:eastAsia="CESI宋体-GB18030" w:cs="CESI宋体-GB18030"/>
          <w:i w:val="false"/>
          <w:strike w:val="false"/>
          <w:spacing w:val="0"/>
          <w:u w:val="none"/>
          <w:lang w:val="en-US" w:eastAsia="zh-CN"/>
        </w:rPr>
        <w:t>RDP</w:t>
      </w:r>
      <w:r>
        <w:rPr>
          <w:rFonts w:ascii="CESI宋体-GB18030" w:hAnsi="CESI宋体-GB18030" w:eastAsia="CESI宋体-GB18030" w:cs="CESI宋体-GB18030"/>
          <w:i w:val="false"/>
          <w:strike w:val="false"/>
          <w:spacing w:val="0"/>
          <w:u w:val="none"/>
          <w:lang w:val="en-US" w:eastAsia="zh-CN"/>
        </w:rPr>
        <w:t xml:space="preserve"> </w:t>
      </w:r>
      <w:r>
        <w:rPr>
          <w:rFonts w:ascii="CESI宋体-GB18030" w:hAnsi="CESI宋体-GB18030" w:eastAsia="CESI宋体-GB18030" w:cs="CESI宋体-GB18030"/>
          <w:i w:val="false"/>
          <w:strike w:val="false"/>
          <w:spacing w:val="0"/>
          <w:u w:val="none"/>
          <w:lang w:val="en-US" w:eastAsia="zh-CN"/>
        </w:rPr>
        <w:t>Seat</w:t>
      </w:r>
      <w:r>
        <w:rPr>
          <w:rFonts w:ascii="CESI宋体-GB18030" w:hAnsi="CESI宋体-GB18030" w:eastAsia="CESI宋体-GB18030" w:cs="CESI宋体-GB18030"/>
          <w:i w:val="false"/>
          <w:strike w:val="false"/>
          <w:spacing w:val="0"/>
          <w:u w:val="none"/>
          <w:lang w:val="en-US" w:eastAsia="zh-CN"/>
        </w:rPr>
        <w:t xml:space="preserve"> 管</w:t>
      </w:r>
      <w:r>
        <w:rPr>
          <w:i w:val="false"/>
          <w:strike w:val="false"/>
          <w:spacing w:val="0"/>
          <w:u w:val="none"/>
        </w:rPr>
        <w:t>理</w:t>
      </w:r>
      <w:bookmarkEnd w:id="53"/>
    </w:p>
    <w:p>
      <w:pPr>
        <w:numPr>
          <w:ilvl w:val="0"/>
          <w:numId w:val="39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功能：</w:t>
      </w:r>
    </w:p>
    <w:p>
      <w:pPr>
        <w:numPr>
          <w:ilvl w:val="0"/>
          <w:numId w:val="40"/>
        </w:numPr>
        <w:pBdr>
          <w:bottom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对 RDP 远程会话的进程与环境变量进行统一管理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。</w:t>
      </w:r>
    </w:p>
    <w:p>
      <w:pPr>
        <w:numPr>
          <w:ilvl w:val="0"/>
          <w:numId w:val="39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机制：</w:t>
      </w:r>
    </w:p>
    <w:p>
      <w:pPr>
        <w:numPr>
          <w:ilvl w:val="0"/>
          <w:numId w:val="41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创建图形服务器。</w:t>
      </w:r>
    </w:p>
    <w:p>
      <w:pPr>
        <w:numPr>
          <w:ilvl w:val="0"/>
          <w:numId w:val="41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设置环境变量：</w:t>
      </w:r>
    </w:p>
    <w:p>
      <w:pPr>
        <w:numPr>
          <w:ilvl w:val="1"/>
          <w:numId w:val="41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commentRangeStart w:id="34"/>
      <w:commentRangeStart w:id="35"/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设置 `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DEEPIN_REMOTE_SESSION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=TRUE`，便于 Greeter 和用户会话进程识别远程会话。</w:t>
      </w:r>
      <w:commentRangeEnd w:id="34"/>
      <w:commentRangeEnd w:id="35"/>
      <w:r>
        <w:rPr/>
        <w:commentReference w:id="34"/>
        <w:commentReference w:id="35"/>
      </w:r>
    </w:p>
    <w:p>
      <w:pPr>
        <w:numPr>
          <w:ilvl w:val="1"/>
          <w:numId w:val="41"/>
        </w:numP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设置 `XDG_SEAT` 为空，open session 时即可清空 seat 属性（polkitd 会据此判断是否为远程会话）。</w:t>
      </w:r>
    </w:p>
    <w:p>
      <w:pPr>
        <w:numPr>
          <w:ilvl w:val="0"/>
          <w:numId w:val="41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创建 Greeter 会话。</w:t>
      </w:r>
    </w:p>
    <w:p>
      <w:pPr>
        <w:numPr>
          <w:ilvl w:val="0"/>
          <w:numId w:val="41"/>
        </w:numPr>
        <w:pBdr>
          <w:bottom w:val="none"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启动用户会话。</w:t>
      </w:r>
    </w:p>
    <w:p>
      <w:pPr>
        <w:pStyle w:val="00001b"/>
        <w:keepNext/>
        <w:keepLines/>
        <w:pageBreakBefore w:val="false"/>
        <w:widowControl w:val="false"/>
        <w:numPr>
          <w:ilvl w:val="2"/>
          <w:numId w:val="1"/>
        </w:numPr>
        <w:pBdr>
          <w:top w:val="none"/>
          <w:bottom w:val="none"/>
        </w:pBdr>
        <w:spacing w:line="413" w:lineRule="auto"/>
        <w:ind w:left="765" w:hanging="765"/>
        <w:rPr/>
      </w:pPr>
      <w:bookmarkStart w:id="54" w:name="_Tocmzjy2n"/>
      <w:r>
        <w:rPr>
          <w:rFonts w:ascii="CESI宋体-GB18030" w:hAnsi="CESI宋体-GB18030" w:eastAsia="CESI宋体-GB18030" w:cs="CESI宋体-GB18030"/>
          <w:i w:val="false"/>
          <w:strike w:val="false"/>
          <w:spacing w:val="0"/>
          <w:u w:val="none"/>
          <w:lang w:val="en-US" w:eastAsia="zh-CN"/>
        </w:rPr>
        <w:t>UI</w:t>
      </w:r>
      <w:r>
        <w:rPr>
          <w:rFonts w:ascii="CESI宋体-GB18030" w:hAnsi="CESI宋体-GB18030" w:eastAsia="CESI宋体-GB18030" w:cs="CESI宋体-GB18030"/>
          <w:i w:val="false"/>
          <w:strike w:val="false"/>
          <w:spacing w:val="0"/>
          <w:u w:val="none"/>
          <w:lang w:val="en-US" w:eastAsia="zh-CN"/>
        </w:rPr>
        <w:t xml:space="preserve"> 模块</w:t>
      </w:r>
      <w:r>
        <w:rPr>
          <w:rFonts w:ascii="CESI宋体-GB18030" w:hAnsi="CESI宋体-GB18030" w:eastAsia="CESI宋体-GB18030" w:cs="CESI宋体-GB18030"/>
          <w:i w:val="false"/>
          <w:strike w:val="false"/>
          <w:spacing w:val="0"/>
          <w:u w:val="none"/>
          <w:lang w:val="en-US" w:eastAsia="zh-CN"/>
        </w:rPr>
        <w:t>管</w:t>
      </w:r>
      <w:r>
        <w:rPr>
          <w:i w:val="false"/>
          <w:strike w:val="false"/>
          <w:spacing w:val="0"/>
          <w:u w:val="none"/>
        </w:rPr>
        <w:t>理</w:t>
      </w:r>
      <w:bookmarkEnd w:id="54"/>
    </w:p>
    <w:p>
      <w:pPr>
        <w:numPr>
          <w:ilvl w:val="0"/>
          <w:numId w:val="42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功能：</w:t>
      </w:r>
    </w:p>
    <w:p>
      <w:pPr>
        <w:numPr>
          <w:ilvl w:val="0"/>
          <w:numId w:val="43"/>
        </w:numPr>
        <w:pBdr>
          <w:top w:val="none"/>
          <w:bottom w:val="none"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为用户展示远程连接状态并提供操作入口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。</w:t>
      </w:r>
    </w:p>
    <w:p>
      <w:pPr>
        <w:numPr>
          <w:ilvl w:val="0"/>
          <w:numId w:val="43"/>
        </w:numPr>
        <w:pBdr>
          <w:bottom/>
        </w:pBd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远程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会话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与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本地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会话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差异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显示</w:t>
      </w: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。</w:t>
      </w:r>
    </w:p>
    <w:p>
      <w:pPr>
        <w:numPr>
          <w:ilvl w:val="0"/>
          <w:numId w:val="42"/>
        </w:num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机制：</w:t>
      </w:r>
    </w:p>
    <w:p>
      <w:pPr>
        <w:numPr>
          <w:ilvl w:val="0"/>
          <w:numId w:val="44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i w:val="false"/>
          <w:strike w:val="false"/>
          <w:spacing w:val="0"/>
          <w:u w:val="none"/>
        </w:rPr>
        <w:t>根据环境变量对相关 UI 进行屏蔽或调整，保证本地与远程体验一致。</w:t>
      </w:r>
    </w:p>
    <w:p>
      <w:pPr>
        <w:numPr>
          <w:ilvl w:val="0"/>
          <w:numId w:val="44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根据</w:t>
      </w:r>
      <w:r>
        <w:rPr>
          <w:lang w:val="en" w:eastAsia="zh-CN"/>
        </w:rPr>
        <w:t xml:space="preserve"> deepin</w:t>
      </w:r>
      <w:r>
        <w:rPr>
          <w:lang w:val="en" w:eastAsia="zh-CN"/>
        </w:rPr>
        <w:t>-</w:t>
      </w:r>
      <w:r>
        <w:rPr>
          <w:lang w:val="en" w:eastAsia="zh-CN"/>
        </w:rPr>
        <w:t>remote</w:t>
      </w:r>
      <w:r>
        <w:rPr>
          <w:lang w:val="en" w:eastAsia="zh-CN"/>
        </w:rPr>
        <w:t>-</w:t>
      </w:r>
      <w:r>
        <w:rPr>
          <w:lang w:val="en" w:eastAsia="zh-CN"/>
        </w:rPr>
        <w:t>desktop</w:t>
      </w:r>
      <w:r>
        <w:rPr>
          <w:lang w:val="en" w:eastAsia="zh-CN"/>
        </w:rPr>
        <w:t xml:space="preserve"> 的</w:t>
      </w:r>
      <w:r>
        <w:rPr>
          <w:lang w:val="en" w:eastAsia="zh-CN"/>
        </w:rPr>
        <w:t xml:space="preserve"> DBus</w:t>
      </w:r>
      <w:r>
        <w:rPr>
          <w:lang w:val="en" w:eastAsia="zh-CN"/>
        </w:rPr>
        <w:t xml:space="preserve"> 属性</w:t>
      </w:r>
      <w:r>
        <w:rPr>
          <w:lang w:val="en" w:eastAsia="zh-CN"/>
        </w:rPr>
        <w:t>和</w:t>
      </w:r>
      <w:r>
        <w:rPr>
          <w:lang w:val="en" w:eastAsia="zh-CN"/>
        </w:rPr>
        <w:t>信号</w:t>
      </w:r>
      <w:r>
        <w:rPr>
          <w:lang w:val="en" w:eastAsia="zh-CN"/>
        </w:rPr>
        <w:t>，</w:t>
      </w:r>
      <w:r>
        <w:rPr>
          <w:lang w:val="en" w:eastAsia="zh-CN"/>
        </w:rPr>
        <w:t>显示</w:t>
      </w:r>
      <w:r>
        <w:rPr>
          <w:lang w:val="en" w:eastAsia="zh-CN"/>
        </w:rPr>
        <w:t>各类</w:t>
      </w:r>
      <w:r>
        <w:rPr>
          <w:lang w:val="en" w:eastAsia="zh-CN"/>
        </w:rPr>
        <w:t>状态</w:t>
      </w:r>
      <w:r>
        <w:rPr>
          <w:lang w:val="en" w:eastAsia="zh-CN"/>
        </w:rPr>
        <w:t>。</w:t>
      </w:r>
    </w:p>
    <w:p>
      <w:pPr>
        <w:pBdr>
          <w:bottom w:val="none"/>
        </w:pBdr>
        <w:snapToGrid/>
        <w:spacing w:line="240"/>
        <w:ind w:left="0"/>
        <w:rPr/>
      </w:pPr>
    </w:p>
    <w:p>
      <w:pPr>
        <w:pStyle w:val="00001a"/>
        <w:keepNext w:val="false"/>
        <w:keepLines w:val="false"/>
        <w:pageBreakBefore w:val="false"/>
        <w:widowControl w:val="false"/>
        <w:numPr>
          <w:ilvl w:val="1"/>
          <w:numId w:val="1"/>
        </w:numPr>
        <w:pBdr>
          <w:top w:val="none"/>
          <w:bottom w:val="none"/>
        </w:pBdr>
        <w:ind w:left="539"/>
        <w:rPr>
          <w:rFonts w:hint="eastAsia" w:ascii="CESI宋体-GB18030" w:hAnsi="CESI宋体-GB18030" w:eastAsia="CESI宋体-GB18030" w:cs="CESI宋体-GB18030"/>
          <w:lang w:eastAsia="zh-CN"/>
        </w:rPr>
      </w:pPr>
      <w:bookmarkStart w:id="55" w:name="_Tocl1pq53"/>
      <w:r>
        <w:rPr>
          <w:rFonts w:hint="eastAsia" w:ascii="CESI宋体-GB18030" w:hAnsi="CESI宋体-GB18030" w:eastAsia="CESI宋体-GB18030" w:cs="CESI宋体-GB18030"/>
          <w:lang w:eastAsia="zh-CN"/>
        </w:rPr>
        <w:t>关键接口设计</w:t>
      </w:r>
      <w:bookmarkEnd w:id="55"/>
    </w:p>
    <w:p>
      <w:pPr>
        <w:numPr>
          <w:ilvl w:val="0"/>
          <w:numId w:val="45"/>
        </w:numPr>
        <w:pBdr>
          <w:bottom/>
        </w:pBdr>
        <w:snapToGrid/>
        <w:spacing w:line="240"/>
        <w:ind/>
        <w:rPr/>
      </w:pPr>
      <w:r>
        <w:rPr>
          <w:i w:val="false"/>
          <w:strike w:val="false"/>
          <w:spacing w:val="0"/>
          <w:u w:val="none"/>
        </w:rPr>
        <w:t xml:space="preserve"> CLI 支持以下运行参数：</w:t>
      </w:r>
    </w:p>
    <w:tbl>
      <w:tblPr>
        <w:tblStyle w:val="00004d"/>
        <w:tblLayout w:type="fixed"/>
        <w:tblLook/>
      </w:tblPr>
      <w:tr>
        <w:trPr>
          <w:wBefore/>
          <w:trHeight/>
        </w:trPr>
        <w:tc>
          <w:tcPr>
            <w:tcW w:w="8970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 xml:space="preserve">  -p, --port=PORT             Bind port (default 3390 unless config overrides)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 xml:space="preserve">  --cert=FILE                 TLS certificate PEM path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 xml:space="preserve">  --key=FILE                  TLS private key PEM path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 xml:space="preserve">  -c, --config=FILE           Configuration file path (ini)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 xml:space="preserve">  --encoder=MODE              Encoder mode (raw|rfx)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 xml:space="preserve">  --nla-username=USER         NLA username for static mode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 xml:space="preserve">  --nla-password=PASS         NLA password for static mode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 xml:space="preserve">  --enable-nla                Force enable NLA regardless of config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 xml:space="preserve">  --disable-nla               Disable NLA and use TLS+PAM single sign-on</w:t>
            </w:r>
          </w:p>
          <w:p>
            <w:pPr>
              <w:pBdr>
                <w:bottom/>
              </w:pBd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 xml:space="preserve">  --mode=MODE                 Runtime mode (user|system|handover)</w:t>
            </w:r>
          </w:p>
          <w:p>
            <w:pPr>
              <w:numPr/>
              <w:pBdr>
                <w:top w:val="none"/>
                <w:bottom/>
              </w:pBdr>
              <w:snapToGrid/>
              <w:spacing w:before="0" w:after="0" w:line="240"/>
              <w:ind/>
              <w:jc w:val="both"/>
              <w:rPr>
                <w:rFonts w:ascii="微软雅黑" w:hAnsi="微软雅黑" w:eastAsia="微软雅黑" w:cs="微软雅黑"/>
                <w:i w:val="false"/>
                <w:strike w:val="false"/>
                <w:spacing w:val="0"/>
                <w:sz w:val="20"/>
                <w:u w:val="none"/>
              </w:rPr>
            </w:pPr>
          </w:p>
        </w:tc>
      </w:tr>
    </w:tbl>
    <w:p>
      <w:pPr>
        <w:numPr>
          <w:ilvl w:val="0"/>
          <w:numId w:val="46"/>
        </w:numPr>
        <w:pBdr>
          <w:bottom/>
        </w:pBdr>
        <w:snapToGrid/>
        <w:spacing w:line="240"/>
        <w:ind/>
        <w:rPr/>
      </w:pPr>
      <w:r>
        <w:rPr>
          <w:i w:val="false"/>
          <w:strike w:val="false"/>
          <w:spacing w:val="0"/>
          <w:u w:val="none"/>
        </w:rPr>
        <w:t xml:space="preserve"> </w:t>
      </w:r>
      <w:r>
        <w:rPr>
          <w:i w:val="false"/>
          <w:strike w:val="false"/>
          <w:spacing w:val="0"/>
          <w:u w:val="none"/>
        </w:rPr>
        <w:t>配置文件支持如下参数</w:t>
      </w:r>
      <w:r>
        <w:rPr>
          <w:i w:val="false"/>
          <w:strike w:val="false"/>
          <w:spacing w:val="0"/>
          <w:u w:val="none"/>
        </w:rPr>
        <w:t>：</w:t>
      </w:r>
    </w:p>
    <w:tbl>
      <w:tblPr>
        <w:tblStyle w:val="00004d"/>
        <w:tblLayout w:type="fixed"/>
        <w:tblLook/>
      </w:tblPr>
      <w:tr>
        <w:trPr>
          <w:wBefore/>
          <w:trHeight/>
        </w:trPr>
        <w:tc>
          <w:tcPr>
            <w:tcW w:w="8970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## 深度远程桌面完整示例配置，覆盖所有支持的字段。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## 生产环境请根据实际网络、认证方式调整。</w:t>
            </w:r>
          </w:p>
          <w:p>
            <w:pPr>
              <w:snapToGrid/>
              <w:spacing w:line="240"/>
              <w:ind/>
              <w:rPr/>
            </w:pP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[server]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# 监听端口，默认为 3389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port=3389</w:t>
            </w:r>
          </w:p>
          <w:p>
            <w:pPr>
              <w:snapToGrid/>
              <w:spacing w:line="240"/>
              <w:ind/>
              <w:rPr/>
            </w:pP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[tls]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# 证书与私钥支持相对路径（相对当前配置文件目录）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certificate=/usr/share/deepin-remote-desktop/certs/server.crt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private_key=/usr/share/deepin-remote-desktop/certs/server.key</w:t>
            </w:r>
          </w:p>
          <w:p>
            <w:pPr>
              <w:snapToGrid/>
              <w:spacing w:line="240"/>
              <w:ind/>
              <w:rPr/>
            </w:pP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[encoding]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# 编码模式：</w:t>
            </w:r>
            <w:r>
              <w:rPr>
                <w:i w:val="false"/>
                <w:strike w:val="false"/>
                <w:spacing w:val="0"/>
                <w:u w:val="none"/>
              </w:rPr>
              <w:t>auto</w:t>
            </w:r>
            <w:r>
              <w:rPr>
                <w:i w:val="false"/>
                <w:strike w:val="false"/>
                <w:spacing w:val="0"/>
                <w:u w:val="none"/>
              </w:rPr>
              <w:t xml:space="preserve"> </w:t>
            </w:r>
            <w:r>
              <w:rPr>
                <w:i w:val="false"/>
                <w:strike w:val="false"/>
                <w:spacing w:val="0"/>
                <w:u w:val="none"/>
              </w:rPr>
              <w:t>、</w:t>
            </w:r>
            <w:r>
              <w:rPr>
                <w:i w:val="false"/>
                <w:strike w:val="false"/>
                <w:spacing w:val="0"/>
                <w:u w:val="none"/>
              </w:rPr>
              <w:t>avc</w:t>
            </w:r>
            <w:r>
              <w:rPr>
                <w:i w:val="false"/>
                <w:strike w:val="false"/>
                <w:spacing w:val="0"/>
                <w:u w:val="none"/>
              </w:rPr>
              <w:t>、</w:t>
            </w:r>
            <w:r>
              <w:rPr>
                <w:i w:val="false"/>
                <w:strike w:val="false"/>
                <w:spacing w:val="0"/>
                <w:u w:val="none"/>
              </w:rPr>
              <w:t xml:space="preserve"> rfx（默认 </w:t>
            </w:r>
            <w:r>
              <w:rPr>
                <w:i w:val="false"/>
                <w:strike w:val="false"/>
                <w:spacing w:val="0"/>
                <w:u w:val="none"/>
              </w:rPr>
              <w:t>auto</w:t>
            </w:r>
            <w:r>
              <w:rPr>
                <w:i w:val="false"/>
                <w:strike w:val="false"/>
                <w:spacing w:val="0"/>
                <w:u w:val="none"/>
              </w:rPr>
              <w:t>）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mode=rfx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# 是否启用帧间差分，默认为 true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enable_diff=true</w:t>
            </w:r>
          </w:p>
          <w:p>
            <w:pPr>
              <w:numPr/>
              <w:pBdr>
                <w:top w:val="none"/>
                <w:bottom w:val="none"/>
              </w:pBdr>
              <w:snapToGrid/>
              <w:spacing w:line="240"/>
              <w:ind/>
              <w:rPr/>
            </w:pPr>
            <w:r>
              <w:rPr/>
              <w:t>[</w:t>
            </w:r>
            <w:r>
              <w:rPr/>
              <w:t>a</w:t>
            </w:r>
            <w:r>
              <w:rPr/>
              <w:t>u</w:t>
            </w:r>
            <w:r>
              <w:rPr/>
              <w:t>d</w:t>
            </w:r>
            <w:r>
              <w:rPr/>
              <w:t>i</w:t>
            </w:r>
            <w:r>
              <w:rPr/>
              <w:t>o</w:t>
            </w:r>
            <w:r>
              <w:rPr/>
              <w:t>]</w:t>
            </w:r>
          </w:p>
          <w:p>
            <w:pPr>
              <w:pBdr>
                <w:top w:val="none"/>
                <w:bottom w:val="none"/>
              </w:pBdr>
              <w:snapToGrid/>
              <w:spacing w:line="240"/>
              <w:ind/>
              <w:rPr/>
            </w:pPr>
            <w:r>
              <w:rPr/>
              <w:t>r</w:t>
            </w:r>
            <w:r>
              <w:rPr/>
              <w:t>u</w:t>
            </w:r>
            <w:r>
              <w:rPr/>
              <w:t>n</w:t>
            </w:r>
            <w:r>
              <w:rPr/>
              <w:t>t</w:t>
            </w:r>
            <w:r>
              <w:rPr/>
              <w:t>i</w:t>
            </w:r>
            <w:r>
              <w:rPr/>
              <w:t>m</w:t>
            </w:r>
            <w:r>
              <w:rPr/>
              <w:t>e</w:t>
            </w:r>
            <w:r>
              <w:rPr/>
              <w:t>=</w:t>
            </w:r>
            <w:r>
              <w:rPr/>
              <w:t>p</w:t>
            </w:r>
            <w:r>
              <w:rPr/>
              <w:t>u</w:t>
            </w:r>
            <w:r>
              <w:rPr/>
              <w:t>l</w:t>
            </w:r>
            <w:r>
              <w:rPr/>
              <w:t>s</w:t>
            </w:r>
            <w:r>
              <w:rPr/>
              <w:t>e</w:t>
            </w:r>
            <w:r>
              <w:rPr/>
              <w:t>a</w:t>
            </w:r>
            <w:r>
              <w:rPr/>
              <w:t>u</w:t>
            </w:r>
            <w:r>
              <w:rPr/>
              <w:t>d</w:t>
            </w:r>
            <w:r>
              <w:rPr/>
              <w:t>i</w:t>
            </w:r>
            <w:r>
              <w:rPr/>
              <w:t>o</w:t>
            </w:r>
          </w:p>
          <w:p>
            <w:pPr>
              <w:pBdr>
                <w:bottom/>
              </w:pBdr>
              <w:snapToGrid/>
              <w:spacing w:line="240"/>
              <w:ind/>
              <w:rPr/>
            </w:pPr>
            <w:r>
              <w:rPr/>
              <w:t>#</w:t>
            </w:r>
            <w:r>
              <w:rPr>
                <w:i w:val="false"/>
                <w:strike w:val="false"/>
                <w:spacing w:val="0"/>
                <w:u w:val="none"/>
              </w:rPr>
              <w:t xml:space="preserve"> </w:t>
            </w:r>
            <w:r>
              <w:rPr>
                <w:i w:val="false"/>
                <w:strike w:val="false"/>
                <w:spacing w:val="0"/>
                <w:u w:val="none"/>
              </w:rPr>
              <w:t>p</w:t>
            </w:r>
            <w:r>
              <w:rPr>
                <w:i w:val="false"/>
                <w:strike w:val="false"/>
                <w:spacing w:val="0"/>
                <w:u w:val="none"/>
              </w:rPr>
              <w:t>u</w:t>
            </w:r>
            <w:r>
              <w:rPr>
                <w:i w:val="false"/>
                <w:strike w:val="false"/>
                <w:spacing w:val="0"/>
                <w:u w:val="none"/>
              </w:rPr>
              <w:t>l</w:t>
            </w:r>
            <w:r>
              <w:rPr>
                <w:i w:val="false"/>
                <w:strike w:val="false"/>
                <w:spacing w:val="0"/>
                <w:u w:val="none"/>
              </w:rPr>
              <w:t>s</w:t>
            </w:r>
            <w:r>
              <w:rPr>
                <w:i w:val="false"/>
                <w:strike w:val="false"/>
                <w:spacing w:val="0"/>
                <w:u w:val="none"/>
              </w:rPr>
              <w:t>e</w:t>
            </w:r>
            <w:r>
              <w:rPr>
                <w:i w:val="false"/>
                <w:strike w:val="false"/>
                <w:spacing w:val="0"/>
                <w:u w:val="none"/>
              </w:rPr>
              <w:t>a</w:t>
            </w:r>
            <w:r>
              <w:rPr>
                <w:i w:val="false"/>
                <w:strike w:val="false"/>
                <w:spacing w:val="0"/>
                <w:u w:val="none"/>
              </w:rPr>
              <w:t>u</w:t>
            </w:r>
            <w:r>
              <w:rPr>
                <w:i w:val="false"/>
                <w:strike w:val="false"/>
                <w:spacing w:val="0"/>
                <w:u w:val="none"/>
              </w:rPr>
              <w:t>d</w:t>
            </w:r>
            <w:r>
              <w:rPr>
                <w:i w:val="false"/>
                <w:strike w:val="false"/>
                <w:spacing w:val="0"/>
                <w:u w:val="none"/>
              </w:rPr>
              <w:t>i</w:t>
            </w:r>
            <w:r>
              <w:rPr>
                <w:i w:val="false"/>
                <w:strike w:val="false"/>
                <w:spacing w:val="0"/>
                <w:u w:val="none"/>
              </w:rPr>
              <w:t>o</w:t>
            </w:r>
            <w:r>
              <w:rPr>
                <w:i w:val="false"/>
                <w:strike w:val="false"/>
                <w:spacing w:val="0"/>
                <w:u w:val="none"/>
              </w:rPr>
              <w:t xml:space="preserve"> </w:t>
            </w:r>
            <w:r>
              <w:rPr>
                <w:i w:val="false"/>
                <w:strike w:val="false"/>
                <w:spacing w:val="0"/>
                <w:u w:val="none"/>
              </w:rPr>
              <w:t>或</w:t>
            </w:r>
            <w:r>
              <w:rPr>
                <w:i w:val="false"/>
                <w:strike w:val="false"/>
                <w:spacing w:val="0"/>
                <w:u w:val="none"/>
              </w:rPr>
              <w:t xml:space="preserve"> </w:t>
            </w:r>
            <w:r>
              <w:rPr>
                <w:i w:val="false"/>
                <w:strike w:val="false"/>
                <w:spacing w:val="0"/>
                <w:u w:val="none"/>
              </w:rPr>
              <w:t>pipewire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[auth]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# NLA 凭据，仅在启用 NLA 时使用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username=uos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password=1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# 是否启用 NLA，设置为 false 可改用 RDP SSO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enable_nla=true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# 可选：覆盖默认 PAM Service 名称</w:t>
            </w:r>
          </w:p>
          <w:p>
            <w:pPr>
              <w:pBdr>
                <w:top w:val="none"/>
                <w:bottom w:val="none"/>
              </w:pBdr>
              <w:snapToGrid/>
              <w:spacing w:line="240"/>
              <w:ind/>
              <w:rPr>
                <w:i w:val="false"/>
                <w:strike w:val="false"/>
                <w:spacing w:val="0"/>
                <w:u w:val="none"/>
              </w:rPr>
            </w:pPr>
            <w:r>
              <w:rPr>
                <w:i w:val="false"/>
                <w:strike w:val="false"/>
                <w:spacing w:val="0"/>
                <w:u w:val="none"/>
              </w:rPr>
              <w:t>pam_service=deepin-remote-sso</w:t>
            </w:r>
          </w:p>
          <w:p>
            <w:pPr>
              <w:numPr/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# 当启用 rdp_sso 时将自动禁用 NLA</w:t>
            </w:r>
          </w:p>
          <w:p>
            <w:pPr>
              <w:numPr/>
              <w:pBdr>
                <w:bottom/>
              </w:pBd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 xml:space="preserve">rdp_sso=false 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[service]</w:t>
            </w:r>
          </w:p>
          <w:p>
            <w:pP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# 运行模式：user、system 或 handover</w:t>
            </w:r>
          </w:p>
          <w:p>
            <w:pPr>
              <w:pBdr>
                <w:bottom/>
              </w:pBdr>
              <w:snapToGrid/>
              <w:spacing w:line="240"/>
              <w:ind/>
              <w:rPr/>
            </w:pPr>
            <w:r>
              <w:rPr>
                <w:i w:val="false"/>
                <w:strike w:val="false"/>
                <w:spacing w:val="0"/>
                <w:u w:val="none"/>
              </w:rPr>
              <w:t>runtime_mode=handover</w:t>
            </w:r>
          </w:p>
        </w:tc>
      </w:tr>
    </w:tbl>
    <w:p>
      <w:pPr>
        <w:numPr>
          <w:ilvl w:val="0"/>
          <w:numId w:val="47"/>
        </w:numPr>
        <w:pBdr>
          <w:top w:val="none"/>
          <w:bottom w:val="none"/>
        </w:pBdr>
        <w:snapToGrid/>
        <w:spacing w:line="240"/>
        <w:ind/>
        <w:rPr/>
      </w:pPr>
      <w:r>
        <w:rPr>
          <w:i w:val="false"/>
          <w:strike w:val="false"/>
          <w:spacing w:val="0"/>
          <w:u w:val="none"/>
        </w:rPr>
        <w:t xml:space="preserve"> </w:t>
      </w:r>
      <w:r>
        <w:rPr>
          <w:i w:val="false"/>
          <w:strike w:val="false"/>
          <w:spacing w:val="0"/>
          <w:u w:val="none"/>
        </w:rPr>
        <w:t>LightDM 新增 DBus 接口：org.deepin.DisplayManager</w:t>
      </w:r>
      <w:r>
        <w:rPr>
          <w:i w:val="false"/>
          <w:strike w:val="false"/>
          <w:spacing w:val="0"/>
          <w:u w:val="none"/>
        </w:rPr>
        <w:t>：</w:t>
      </w:r>
    </w:p>
    <w:p>
      <w:pPr>
        <w:pBdr>
          <w:top w:val="none"/>
          <w:bottom w:val="none"/>
        </w:pBdr>
        <w:snapToGrid/>
        <w:spacing w:line="240"/>
        <w:ind w:left="40"/>
        <w:rPr/>
      </w:pPr>
    </w:p>
    <w:p>
      <w:pPr>
        <w:pStyle w:val="000033"/>
        <w:keepNext/>
        <w:keepLines/>
        <w:pageBreakBefore w:val="false"/>
        <w:widowControl w:val="false"/>
        <w:pBdr>
          <w:bottom/>
        </w:pBdr>
        <w:spacing w:line="413" w:lineRule="auto"/>
        <w:ind/>
        <w:rPr>
          <w:lang w:val="en-US" w:eastAsia="zh-CN"/>
        </w:rPr>
      </w:pPr>
      <w:r>
        <w:rPr/>
        <w:drawing>
          <wp:inline distT="0" distB="0" distL="0" distR="0">
            <wp:extent cx="5272405" cy="5272405"/>
            <wp:effectExtent l="0" t="0" r="0" b="0"/>
            <wp:docPr id="11" name="文本框 iauyvb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272405" cy="5272405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1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numPr/>
                          <w:ind/>
                          <w:rPr>
                            <w:rStyle w:val="yejrzy"/>
                          </w:rPr>
                        </w:pPr>
                        <w:r>
                          <w:rPr>
                            <w:rStyle w:val="n9vmyn"/>
                          </w:rPr>
                          <w:t>&lt;!DOCTYPE node PUBLIC "-//freedesktop//DTD D-BUS Object Introspection 1.0//EN" "http://www.freedesktop.org/standards/dbus/1.0/introspect.dtd"&gt;</w:t>
                        </w:r>
                      </w:p>
                      <w:p>
                        <w:pPr>
                          <w:numPr/>
                          <w:ind/>
                          <w:rPr>
                            <w:rStyle w:val="yejrzy"/>
                          </w:rPr>
                        </w:pPr>
                        <w:r>
                          <w:rPr>
                            <w:rStyle w:val="2fuatl"/>
                          </w:rPr>
                          <w:t>&lt;node&gt;</w:t>
                        </w:r>
                      </w:p>
                      <w:p>
                        <w:pPr>
                          <w:numPr/>
                          <w:ind/>
                          <w:rPr>
                            <w:rStyle w:val="yejrzy"/>
                          </w:rPr>
                        </w:pPr>
                        <w:r>
                          <w:rPr>
                            <w:rStyle w:val="yejrzy"/>
                          </w:rPr>
                          <w:t xml:space="preserve">  </w:t>
                        </w:r>
                        <w:r>
                          <w:rPr>
                            <w:rStyle w:val="2fuatl"/>
                          </w:rPr>
                          <w:t>&lt;interface name="org.deepin.DisplayManager.RemoteDisplayFactory.Session"&gt;</w:t>
                        </w:r>
                      </w:p>
                      <w:p>
                        <w:pPr>
                          <w:numPr/>
                          <w:ind/>
                          <w:rPr>
                            <w:rStyle w:val="yejrzy"/>
                          </w:rPr>
                        </w:pPr>
                        <w:r>
                          <w:rPr>
                            <w:rStyle w:val="yejrzy"/>
                          </w:rPr>
                          <w:t xml:space="preserve">    </w:t>
                        </w:r>
                        <w:r>
                          <w:rPr>
                            <w:rStyle w:val="2fuatl"/>
                          </w:rPr>
                          <w:t>&lt;property name="UserName" type="s" access="read"/&gt;</w:t>
                        </w:r>
                      </w:p>
                      <w:p>
                        <w:pPr>
                          <w:numPr/>
                          <w:ind/>
                          <w:rPr>
                            <w:rStyle w:val="yejrzy"/>
                          </w:rPr>
                        </w:pPr>
                        <w:r>
                          <w:rPr>
                            <w:rStyle w:val="yejrzy"/>
                          </w:rPr>
                          <w:t xml:space="preserve">    </w:t>
                        </w:r>
                        <w:r>
                          <w:rPr>
                            <w:rStyle w:val="2fuatl"/>
                          </w:rPr>
                          <w:t>&lt;property name="Address" type="s" access="read"/&gt;</w:t>
                        </w:r>
                      </w:p>
                      <w:p>
                        <w:pPr>
                          <w:numPr/>
                          <w:ind/>
                          <w:rPr>
                            <w:rStyle w:val="yejrzy"/>
                          </w:rPr>
                        </w:pPr>
                        <w:r>
                          <w:rPr>
                            <w:rStyle w:val="yejrzy"/>
                          </w:rPr>
                          <w:t xml:space="preserve">    </w:t>
                        </w:r>
                        <w:r>
                          <w:rPr>
                            <w:rStyle w:val="2fuatl"/>
                          </w:rPr>
                          <w:t>&lt;property name="ClientId" type="s" access="read"/&gt;</w:t>
                        </w:r>
                      </w:p>
                      <w:p>
                        <w:pPr>
                          <w:numPr/>
                          <w:ind/>
                          <w:rPr>
                            <w:rStyle w:val="yejrzy"/>
                          </w:rPr>
                        </w:pPr>
                        <w:r>
                          <w:rPr>
                            <w:rStyle w:val="yejrzy"/>
                          </w:rPr>
                          <w:t xml:space="preserve">    </w:t>
                        </w:r>
                        <w:r>
                          <w:rPr>
                            <w:rStyle w:val="2fuatl"/>
                          </w:rPr>
                          <w:t>&lt;property name="SessionId" type="s" access="read"/&gt;</w:t>
                        </w:r>
                      </w:p>
                      <w:p>
                        <w:pPr>
                          <w:numPr/>
                          <w:ind/>
                          <w:rPr>
                            <w:rStyle w:val="yejrzy"/>
                          </w:rPr>
                        </w:pPr>
                        <w:r>
                          <w:rPr>
                            <w:rStyle w:val="yejrzy"/>
                          </w:rPr>
                          <w:t xml:space="preserve">  </w:t>
                        </w:r>
                        <w:r>
                          <w:rPr>
                            <w:rStyle w:val="2fuatl"/>
                          </w:rPr>
                          <w:t>&lt;/interface&gt;</w:t>
                        </w:r>
                      </w:p>
                      <w:p>
                        <w:pPr>
                          <w:numPr/>
                          <w:ind/>
                          <w:rPr>
                            <w:rStyle w:val="yejrzy"/>
                          </w:rPr>
                        </w:pPr>
                        <w:r>
                          <w:rPr>
                            <w:rStyle w:val="yejrzy"/>
                          </w:rPr>
                          <w:t xml:space="preserve">  </w:t>
                        </w:r>
                        <w:r>
                          <w:rPr>
                            <w:rStyle w:val="2fuatl"/>
                          </w:rPr>
                          <w:t>&lt;interface name="org.deepin.DisplayManager.RemoteDisplayFactory"&gt;</w:t>
                        </w:r>
                      </w:p>
                      <w:p>
                        <w:pPr>
                          <w:numPr/>
                          <w:ind/>
                          <w:rPr>
                            <w:rStyle w:val="yejrzy"/>
                          </w:rPr>
                        </w:pPr>
                        <w:r>
                          <w:rPr>
                            <w:rStyle w:val="yejrzy"/>
                          </w:rPr>
                          <w:t xml:space="preserve">    </w:t>
                        </w:r>
                        <w:r>
                          <w:rPr>
                            <w:rStyle w:val="2fuatl"/>
                          </w:rPr>
                          <w:t>&lt;method name="CreateRemoteGreeterDisplay"&gt;</w:t>
                        </w:r>
                      </w:p>
                      <w:p>
                        <w:pPr>
                          <w:numPr/>
                          <w:ind/>
                          <w:rPr>
                            <w:rStyle w:val="yejrzy"/>
                          </w:rPr>
                        </w:pPr>
                        <w:r>
                          <w:rPr>
                            <w:rStyle w:val="yejrzy"/>
                          </w:rPr>
                          <w:t xml:space="preserve">      </w:t>
                        </w:r>
                        <w:r>
                          <w:rPr>
                            <w:rStyle w:val="2fuatl"/>
                          </w:rPr>
                          <w:t>&lt;arg name="ClientId" direction="in" type="u"/&gt;</w:t>
                        </w:r>
                      </w:p>
                      <w:p>
                        <w:pPr>
                          <w:numPr/>
                          <w:ind/>
                          <w:rPr>
                            <w:rStyle w:val="yejrzy"/>
                          </w:rPr>
                        </w:pPr>
                        <w:r>
                          <w:rPr>
                            <w:rStyle w:val="yejrzy"/>
                          </w:rPr>
                          <w:t xml:space="preserve">      </w:t>
                        </w:r>
                        <w:r>
                          <w:rPr>
                            <w:rStyle w:val="2fuatl"/>
                          </w:rPr>
                          <w:t>&lt;arg name="Width" direction="in" type="u"/&gt;</w:t>
                        </w:r>
                      </w:p>
                      <w:p>
                        <w:pPr>
                          <w:numPr/>
                          <w:ind/>
                          <w:rPr>
                            <w:rStyle w:val="yejrzy"/>
                          </w:rPr>
                        </w:pPr>
                        <w:r>
                          <w:rPr>
                            <w:rStyle w:val="yejrzy"/>
                          </w:rPr>
                          <w:t xml:space="preserve">      </w:t>
                        </w:r>
                        <w:r>
                          <w:rPr>
                            <w:rStyle w:val="2fuatl"/>
                          </w:rPr>
                          <w:t>&lt;arg name="Height" direction="in" type="u"/&gt;</w:t>
                        </w:r>
                      </w:p>
                      <w:p>
                        <w:pPr>
                          <w:numPr/>
                          <w:ind/>
                          <w:rPr>
                            <w:rStyle w:val="yejrzy"/>
                          </w:rPr>
                        </w:pPr>
                        <w:r>
                          <w:rPr>
                            <w:rStyle w:val="yejrzy"/>
                          </w:rPr>
                          <w:t xml:space="preserve">      </w:t>
                        </w:r>
                        <w:r>
                          <w:rPr>
                            <w:rStyle w:val="2fuatl"/>
                          </w:rPr>
                          <w:t>&lt;arg name="Address" direction="in" type="s"/&gt;</w:t>
                        </w:r>
                      </w:p>
                      <w:p>
                        <w:pPr>
                          <w:numPr/>
                          <w:ind/>
                          <w:rPr>
                            <w:rStyle w:val="yejrzy"/>
                          </w:rPr>
                        </w:pPr>
                        <w:r>
                          <w:rPr>
                            <w:rStyle w:val="yejrzy"/>
                          </w:rPr>
                          <w:t xml:space="preserve">      </w:t>
                        </w:r>
                        <w:r>
                          <w:rPr>
                            <w:rStyle w:val="2fuatl"/>
                          </w:rPr>
                          <w:t>&lt;arg name="SessionPath" direction="out" type="o"/&gt;</w:t>
                        </w:r>
                      </w:p>
                      <w:p>
                        <w:pPr>
                          <w:numPr/>
                          <w:ind/>
                          <w:rPr>
                            <w:rStyle w:val="yejrzy"/>
                          </w:rPr>
                        </w:pPr>
                        <w:r>
                          <w:rPr>
                            <w:rStyle w:val="yejrzy"/>
                          </w:rPr>
                          <w:t xml:space="preserve">    </w:t>
                        </w:r>
                        <w:r>
                          <w:rPr>
                            <w:rStyle w:val="2fuatl"/>
                          </w:rPr>
                          <w:t>&lt;/method&gt;</w:t>
                        </w:r>
                      </w:p>
                      <w:p>
                        <w:pPr>
                          <w:numPr/>
                          <w:ind/>
                          <w:rPr>
                            <w:rStyle w:val="yejrzy"/>
                          </w:rPr>
                        </w:pPr>
                        <w:r>
                          <w:rPr>
                            <w:rStyle w:val="yejrzy"/>
                          </w:rPr>
                          <w:t xml:space="preserve">    </w:t>
                        </w:r>
                        <w:r>
                          <w:rPr>
                            <w:rStyle w:val="2fuatl"/>
                          </w:rPr>
                          <w:t>&lt;method name="CreateSingleLogonSession"&gt;</w:t>
                        </w:r>
                      </w:p>
                      <w:p>
                        <w:pPr>
                          <w:numPr/>
                          <w:ind/>
                          <w:rPr>
                            <w:rStyle w:val="yejrzy"/>
                          </w:rPr>
                        </w:pPr>
                        <w:r>
                          <w:rPr>
                            <w:rStyle w:val="yejrzy"/>
                          </w:rPr>
                          <w:t xml:space="preserve">      </w:t>
                        </w:r>
                        <w:r>
                          <w:rPr>
                            <w:rStyle w:val="2fuatl"/>
                          </w:rPr>
                          <w:t>&lt;annotation name="org.gtk.GDBus.C.UnixFD" value="true" /&gt;</w:t>
                        </w:r>
                      </w:p>
                      <w:p>
                        <w:pPr>
                          <w:numPr/>
                          <w:ind/>
                          <w:rPr>
                            <w:rStyle w:val="yejrzy"/>
                          </w:rPr>
                        </w:pPr>
                        <w:r>
                          <w:rPr>
                            <w:rStyle w:val="yejrzy"/>
                          </w:rPr>
                          <w:t xml:space="preserve">      </w:t>
                        </w:r>
                        <w:r>
                          <w:rPr>
                            <w:rStyle w:val="2fuatl"/>
                          </w:rPr>
                          <w:t>&lt;arg name="ClientId" direction="in" type="y"/&gt;</w:t>
                        </w:r>
                      </w:p>
                      <w:p>
                        <w:pPr>
                          <w:numPr/>
                          <w:ind/>
                          <w:rPr>
                            <w:rStyle w:val="yejrzy"/>
                          </w:rPr>
                        </w:pPr>
                        <w:r>
                          <w:rPr>
                            <w:rStyle w:val="yejrzy"/>
                          </w:rPr>
                          <w:t xml:space="preserve">      </w:t>
                        </w:r>
                        <w:r>
                          <w:rPr>
                            <w:rStyle w:val="2fuatl"/>
                          </w:rPr>
                          <w:t>&lt;arg name="Width" direction="in" type="u"/&gt;</w:t>
                        </w:r>
                      </w:p>
                      <w:p>
                        <w:pPr>
                          <w:numPr/>
                          <w:ind/>
                          <w:rPr>
                            <w:rStyle w:val="yejrzy"/>
                          </w:rPr>
                        </w:pPr>
                        <w:r>
                          <w:rPr>
                            <w:rStyle w:val="yejrzy"/>
                          </w:rPr>
                          <w:t xml:space="preserve">      </w:t>
                        </w:r>
                        <w:r>
                          <w:rPr>
                            <w:rStyle w:val="2fuatl"/>
                          </w:rPr>
                          <w:t>&lt;arg name="Height" direction="in" type="u"/&gt;</w:t>
                        </w:r>
                      </w:p>
                      <w:p>
                        <w:pPr>
                          <w:numPr/>
                          <w:ind/>
                          <w:rPr>
                            <w:rStyle w:val="yejrzy"/>
                          </w:rPr>
                        </w:pPr>
                        <w:r>
                          <w:rPr>
                            <w:rStyle w:val="yejrzy"/>
                          </w:rPr>
                          <w:t xml:space="preserve">     </w:t>
                        </w:r>
                        <w:r>
                          <w:rPr>
                            <w:rStyle w:val="yejrzy"/>
                          </w:rPr>
                          <w:t xml:space="preserve"> </w:t>
                        </w:r>
                        <w:r>
                          <w:rPr>
                            <w:rStyle w:val="2fuatl"/>
                          </w:rPr>
                          <w:t>&lt;arg name="</w:t>
                        </w:r>
                        <w:r>
                          <w:rPr>
                            <w:rStyle w:val="7m0mw4"/>
                          </w:rPr>
                          <w:t>A</w:t>
                        </w:r>
                        <w:r>
                          <w:rPr>
                            <w:rStyle w:val="7m0mw4"/>
                          </w:rPr>
                          <w:t>u</w:t>
                        </w:r>
                        <w:r>
                          <w:rPr>
                            <w:rStyle w:val="7m0mw4"/>
                          </w:rPr>
                          <w:t>t</w:t>
                        </w:r>
                        <w:r>
                          <w:rPr>
                            <w:rStyle w:val="7m0mw4"/>
                          </w:rPr>
                          <w:t>h</w:t>
                        </w:r>
                        <w:r>
                          <w:rPr>
                            <w:rStyle w:val="2fuatl"/>
                          </w:rPr>
                          <w:t>Fd" direction="in" type="h"/&gt;</w:t>
                        </w:r>
                        <w:r>
                          <w:rPr/>
                          <w:commentReference w:id="36"/>
                        </w:r>
                      </w:p>
                      <w:p>
                        <w:pPr>
                          <w:numPr/>
                          <w:ind/>
                          <w:rPr>
                            <w:rStyle w:val="yejrzy"/>
                          </w:rPr>
                        </w:pPr>
                        <w:r>
                          <w:rPr>
                            <w:rStyle w:val="yejrzy"/>
                          </w:rPr>
                          <w:t xml:space="preserve">      </w:t>
                        </w:r>
                        <w:r>
                          <w:rPr>
                            <w:rStyle w:val="2fuatl"/>
                          </w:rPr>
                          <w:t>&lt;arg name="Address" direction="in" type="s"/&gt;</w:t>
                        </w:r>
                      </w:p>
                      <w:p>
                        <w:pPr>
                          <w:numPr/>
                          <w:ind/>
                          <w:rPr>
                            <w:rStyle w:val="yejrzy"/>
                          </w:rPr>
                        </w:pPr>
                        <w:r>
                          <w:rPr>
                            <w:rStyle w:val="yejrzy"/>
                          </w:rPr>
                          <w:t xml:space="preserve">      </w:t>
                        </w:r>
                        <w:r>
                          <w:rPr>
                            <w:rStyle w:val="2fuatl"/>
                          </w:rPr>
                          <w:t>&lt;arg name="SessionPath" direction="out" type="o"/&gt;</w:t>
                        </w:r>
                      </w:p>
                      <w:p>
                        <w:pPr>
                          <w:numPr/>
                          <w:ind/>
                          <w:rPr>
                            <w:rStyle w:val="yejrzy"/>
                          </w:rPr>
                        </w:pPr>
                        <w:r>
                          <w:rPr>
                            <w:rStyle w:val="yejrzy"/>
                          </w:rPr>
                          <w:t xml:space="preserve">    </w:t>
                        </w:r>
                        <w:r>
                          <w:rPr>
                            <w:rStyle w:val="2fuatl"/>
                          </w:rPr>
                          <w:t>&lt;/method&gt;</w:t>
                        </w:r>
                      </w:p>
                      <w:p>
                        <w:pPr>
                          <w:numPr/>
                          <w:ind/>
                          <w:rPr>
                            <w:rStyle w:val="yejrzy"/>
                          </w:rPr>
                        </w:pPr>
                        <w:r>
                          <w:rPr>
                            <w:rStyle w:val="yejrzy"/>
                          </w:rPr>
                          <w:t xml:space="preserve">  </w:t>
                        </w:r>
                        <w:r>
                          <w:rPr>
                            <w:rStyle w:val="2fuatl"/>
                          </w:rPr>
                          <w:t>&lt;/interface&gt;</w:t>
                        </w:r>
                      </w:p>
                      <w:p>
                        <w:pPr>
                          <w:numPr/>
                          <w:ind/>
                          <w:rPr>
                            <w:rStyle w:val="yejrzy"/>
                          </w:rPr>
                        </w:pPr>
                        <w:r>
                          <w:rPr>
                            <w:rStyle w:val="2fuatl"/>
                          </w:rPr>
                          <w:t>&lt;/node&gt;</w:t>
                        </w:r>
                      </w:p>
                    </w:txbxContent>
                  </wps:txbx>
                  <wps:bodyPr rot="0" spcFirstLastPara="false" vertOverflow="overflow" horzOverflow="overflow" vert="horz" wrap="square" lIns="40005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</w:p>
    <w:p>
      <w:pPr>
        <w:pStyle w:val="000033"/>
        <w:ind w:leftChars="0"/>
        <w:rPr/>
      </w:pPr>
    </w:p>
    <w:p>
      <w:pPr>
        <w:pStyle w:val="000033"/>
        <w:numPr>
          <w:ilvl w:val="0"/>
          <w:numId w:val="48"/>
        </w:numPr>
        <w:pBdr>
          <w:bottom/>
        </w:pBdr>
        <w:ind/>
        <w:rPr>
          <w:lang w:val="en" w:eastAsia="zh"/>
        </w:rPr>
      </w:pPr>
      <w:r>
        <w:rPr>
          <w:i w:val="false"/>
          <w:strike w:val="false"/>
          <w:spacing w:val="0"/>
          <w:u w:val="none"/>
        </w:rPr>
        <w:t xml:space="preserve"> deepin-remote-desktop 新增 DBus 接口：org.deepin.RemoteDesktop</w:t>
      </w:r>
    </w:p>
    <w:p>
      <w:pPr>
        <w:pStyle w:val="000033"/>
        <w:keepNext/>
        <w:keepLines/>
        <w:pageBreakBefore w:val="false"/>
        <w:widowControl w:val="false"/>
        <w:pBdr>
          <w:top w:val="none"/>
          <w:bottom/>
        </w:pBdr>
        <w:spacing w:line="413" w:lineRule="auto"/>
        <w:ind w:left="765" w:hanging="765"/>
        <w:rPr>
          <w:lang w:val="en-US" w:eastAsia="zh-CN"/>
        </w:rPr>
      </w:pPr>
    </w:p>
    <w:p>
      <w:pPr>
        <w:pStyle w:val="000033"/>
        <w:keepNext/>
        <w:keepLines/>
        <w:pageBreakBefore w:val="false"/>
        <w:widowControl w:val="false"/>
        <w:pBdr>
          <w:top w:val="none"/>
          <w:bottom w:val="none"/>
        </w:pBdr>
        <w:spacing w:line="413" w:lineRule="auto"/>
        <w:ind w:left="0"/>
        <w:rPr>
          <w:lang w:val="en-US" w:eastAsia="zh-CN"/>
        </w:rPr>
      </w:pPr>
    </w:p>
    <w:p>
      <w:pPr>
        <w:pStyle w:val="00001a"/>
        <w:keepNext w:val="false"/>
        <w:keepLines w:val="false"/>
        <w:pageBreakBefore w:val="false"/>
        <w:widowControl w:val="false"/>
        <w:numPr>
          <w:ilvl w:val="1"/>
          <w:numId w:val="1"/>
        </w:numPr>
        <w:pBdr>
          <w:top w:val="none"/>
          <w:bottom w:val="none"/>
        </w:pBdr>
        <w:ind/>
        <w:rPr>
          <w:rFonts w:ascii="CESI宋体-GB18030" w:hAnsi="CESI宋体-GB18030" w:eastAsia="CESI宋体-GB18030" w:cs="CESI宋体-GB18030"/>
          <w:lang w:val="en-US" w:eastAsia="zh-CN"/>
        </w:rPr>
      </w:pPr>
      <w:bookmarkStart w:id="56" w:name="_Toc543486696"/>
      <w:bookmarkStart w:id="57" w:name="_Toc580521699"/>
      <w:bookmarkStart w:id="58" w:name="_Toc1675365887"/>
      <w:bookmarkStart w:id="59" w:name="_Toc759959897"/>
      <w:bookmarkStart w:id="60" w:name="_Toc832959434"/>
      <w:bookmarkStart w:id="61" w:name="_Toc55433844"/>
      <w:bookmarkStart w:id="62" w:name="_Toc1135138788"/>
      <w:bookmarkStart w:id="63" w:name="_Tocyt6n5z"/>
      <w:r>
        <w:rPr>
          <w:rFonts w:hint="eastAsia" w:ascii="CESI宋体-GB18030" w:hAnsi="CESI宋体-GB18030" w:eastAsia="CESI宋体-GB18030" w:cs="CESI宋体-GB18030"/>
          <w:lang w:val="en-US" w:eastAsia="zh-CN"/>
        </w:rPr>
        <w:t>关键流程设计</w:t>
      </w:r>
      <w:bookmarkEnd w:id="56"/>
      <w:bookmarkEnd w:id="57"/>
      <w:bookmarkEnd w:id="58"/>
      <w:bookmarkEnd w:id="59"/>
      <w:bookmarkEnd w:id="60"/>
      <w:bookmarkEnd w:id="61"/>
      <w:bookmarkEnd w:id="62"/>
      <w:bookmarkEnd w:id="63"/>
    </w:p>
    <w:p>
      <w:pPr>
        <w:pStyle w:val="00001b"/>
        <w:keepNext/>
        <w:keepLines/>
        <w:pageBreakBefore w:val="false"/>
        <w:widowControl w:val="false"/>
        <w:numPr>
          <w:ilvl w:val="2"/>
          <w:numId w:val="1"/>
        </w:numPr>
        <w:pBdr>
          <w:top w:val="none"/>
          <w:bottom w:val="none"/>
        </w:pBdr>
        <w:spacing w:line="413" w:lineRule="auto"/>
        <w:ind w:left="765" w:hanging="765"/>
        <w:rPr/>
      </w:pPr>
      <w:bookmarkStart w:id="64" w:name="_Tocfec63q"/>
      <w:r>
        <w:rPr>
          <w:rFonts w:ascii="CESI宋体-GB18030" w:hAnsi="CESI宋体-GB18030" w:eastAsia="CESI宋体-GB18030" w:cs="CESI宋体-GB18030"/>
          <w:i w:val="false"/>
          <w:strike w:val="false"/>
          <w:spacing w:val="0"/>
          <w:u w:val="none"/>
          <w:lang w:val="en-US" w:eastAsia="zh-CN"/>
        </w:rPr>
        <w:t>桌面</w:t>
      </w:r>
      <w:r>
        <w:rPr>
          <w:rFonts w:ascii="CESI宋体-GB18030" w:hAnsi="CESI宋体-GB18030" w:eastAsia="CESI宋体-GB18030" w:cs="CESI宋体-GB18030"/>
          <w:i w:val="false"/>
          <w:strike w:val="false"/>
          <w:spacing w:val="0"/>
          <w:u w:val="none"/>
          <w:lang w:val="en-US" w:eastAsia="zh-CN"/>
        </w:rPr>
        <w:t>共享</w:t>
      </w:r>
      <w:r>
        <w:rPr>
          <w:rFonts w:ascii="CESI宋体-GB18030" w:hAnsi="CESI宋体-GB18030" w:eastAsia="CESI宋体-GB18030" w:cs="CESI宋体-GB18030"/>
          <w:i w:val="false"/>
          <w:strike w:val="false"/>
          <w:spacing w:val="0"/>
          <w:u w:val="none"/>
          <w:lang w:val="en-US" w:eastAsia="zh-CN"/>
        </w:rPr>
        <w:t>流程</w:t>
      </w:r>
      <w:bookmarkEnd w:id="64"/>
    </w:p>
    <w:p>
      <w:pPr>
        <w:pStyle w:val="000033"/>
        <w:keepNext/>
        <w:keepLines/>
        <w:pageBreakBefore w:val="false"/>
        <w:widowControl w:val="false"/>
        <w:pBdr>
          <w:top w:val="none"/>
          <w:bottom w:val="none"/>
        </w:pBdr>
        <w:spacing w:line="413" w:lineRule="auto"/>
        <w:ind w:left="765" w:hanging="765"/>
        <w:rPr/>
      </w:pPr>
      <w:r>
        <w:rPr/>
        <w:drawing>
          <wp:inline distT="0" distB="0" distL="0" distR="0">
            <wp:extent cx="4786630" cy="3953933"/>
            <wp:effectExtent l="0" t="0" r="0" b="0"/>
            <wp:docPr id="13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14" name="picture" descr="descript"/>
                    <pic:cNvPicPr/>
                  </pic:nvPicPr>
                  <pic:blipFill rotWithShape="true">
                    <a:blip r:embed="rId16"/>
                    <a:stretch/>
                  </pic:blipFill>
                  <pic:spPr>
                    <a:xfrm>
                      <a:off x="0" y="0"/>
                      <a:ext cx="4786630" cy="3953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00001b"/>
        <w:keepNext/>
        <w:keepLines/>
        <w:pageBreakBefore w:val="false"/>
        <w:widowControl w:val="false"/>
        <w:numPr>
          <w:ilvl w:val="2"/>
          <w:numId w:val="1"/>
        </w:numPr>
        <w:pBdr>
          <w:top w:val="none"/>
          <w:bottom w:val="none"/>
        </w:pBdr>
        <w:spacing w:line="413" w:lineRule="auto"/>
        <w:ind w:left="765" w:hanging="765"/>
        <w:rPr/>
      </w:pPr>
      <w:bookmarkStart w:id="65" w:name="_Toc2si8tj"/>
      <w:r>
        <w:rPr/>
        <w:t>远程</w:t>
      </w:r>
      <w:r>
        <w:rPr/>
        <w:t>Greeter</w:t>
      </w:r>
      <w:r>
        <w:rPr/>
        <w:t>登录</w:t>
      </w:r>
      <w:r>
        <w:rPr/>
        <w:t>流程</w:t>
      </w:r>
      <w:bookmarkEnd w:id="65"/>
    </w:p>
    <w:p>
      <w:pPr>
        <w:pStyle w:val="000033"/>
        <w:keepNext/>
        <w:keepLines/>
        <w:pageBreakBefore w:val="false"/>
        <w:widowControl w:val="false"/>
        <w:pBdr>
          <w:top w:val="none"/>
          <w:bottom w:val="none"/>
        </w:pBdr>
        <w:spacing w:line="413" w:lineRule="auto"/>
        <w:ind w:left="765" w:hanging="765"/>
        <w:rPr/>
      </w:pPr>
      <w:r>
        <w:rPr/>
        <w:drawing>
          <wp:inline distT="0" distB="0" distL="0" distR="0">
            <wp:extent cx="4786630" cy="3939712"/>
            <wp:effectExtent l="0" t="0" r="0" b="0"/>
            <wp:docPr id="16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17" name="picture" descr="descript"/>
                    <pic:cNvPicPr/>
                  </pic:nvPicPr>
                  <pic:blipFill rotWithShape="true">
                    <a:blip r:embed="rId17"/>
                    <a:stretch/>
                  </pic:blipFill>
                  <pic:spPr>
                    <a:xfrm>
                      <a:off x="0" y="0"/>
                      <a:ext cx="4786630" cy="393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49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屏幕共享相关步骤与 2.5.1 一致，本节不再重复。</w:t>
      </w:r>
    </w:p>
    <w:p>
      <w:pPr>
        <w:numPr>
          <w:ilvl w:val="0"/>
          <w:numId w:val="49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客户端每次请求远程登录连接时，drd-system 进程都会生成一个 UUID 作为 client_id，并据此生成 routing token。</w:t>
      </w:r>
    </w:p>
    <w:p>
      <w:pPr>
        <w:numPr>
          <w:ilvl w:val="0"/>
          <w:numId w:val="49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drd-system 进程会创建并导出 handover session DBus 对象，该对象持有 client_id，仅处理对应客户端的事件。</w:t>
      </w:r>
    </w:p>
    <w:p>
      <w:pPr>
        <w:numPr>
          <w:ilvl w:val="0"/>
          <w:numId w:val="49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drd-system 调用 LightDM 接口创建 remote session，该对象包含 client_id 与 session_id；session_id 与 login1 的 session id（open_session 之后更新属性）保持同步，handover session 在监听属性变更后也会更新为同一 session_id。</w:t>
      </w:r>
    </w:p>
    <w:p>
      <w:pPr>
        <w:numPr>
          <w:ilvl w:val="0"/>
          <w:numId w:val="49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Greeter handover 调用 drd-system 的 RequestHandover，根据进程的 session_id 获得对应 handover session 的 DBus path 并开始监听。</w:t>
      </w:r>
    </w:p>
    <w:p>
      <w:pPr>
        <w:numPr>
          <w:ilvl w:val="0"/>
          <w:numId w:val="49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Greeter handover 调用 handover session 的 StartHandover，system 进程向客户端发送携带 routing token（即 client_id）的 Redirect PDU。</w:t>
      </w:r>
    </w:p>
    <w:p>
      <w:pPr>
        <w:numPr>
          <w:ilvl w:val="0"/>
          <w:numId w:val="49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客户端再次连接时（携带 routing token），system 依据 routing token 还原 client_id，找到对应 handover session，发送 TakeClientReady 信号，greeter handover 随后调用 TakeClient 接管新连接的 fd 并完成握手。</w:t>
      </w:r>
    </w:p>
    <w:p>
      <w:pPr>
        <w:numPr>
          <w:ilvl w:val="0"/>
          <w:numId w:val="49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在 Greeter 界面完成认证之后，LightDM 开启新的用户会话，并将原有 remote session 的 session_id 更新为新用户会话的 ID。</w:t>
      </w:r>
    </w:p>
    <w:p>
      <w:pPr>
        <w:numPr>
          <w:ilvl w:val="0"/>
          <w:numId w:val="49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system 进程监听到 remote session 的 session_id 变化信号后，会同步更新对应 client_id 的 session_id。</w:t>
      </w:r>
    </w:p>
    <w:p>
      <w:pPr>
        <w:numPr>
          <w:ilvl w:val="0"/>
          <w:numId w:val="49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用户会话的 handover 进程启动后，再次调用 system 的 RequestHandover，并根据自身的 session_id 获得对应 handover session 的 DBus path（即刚刚更新 session_id 的 handover session）。</w:t>
      </w:r>
    </w:p>
    <w:p>
      <w:pPr>
        <w:numPr>
          <w:ilvl w:val="0"/>
          <w:numId w:val="49"/>
        </w:numPr>
        <w:pBdr>
          <w:top w:val="none"/>
          <w:bottom w:val="none"/>
        </w:pBdr>
        <w:ind/>
        <w:rPr/>
      </w:pPr>
      <w:r>
        <w:rPr>
          <w:lang w:val="en" w:eastAsia="zh-CN"/>
        </w:rPr>
        <w:t>handover 进程调用 handover session 的 StartHandover，system 进程发送 Redirect 信号，Greeter handover 收到后发送 Redirect PDU 并退出</w:t>
      </w:r>
      <w:r>
        <w:rPr>
          <w:i w:val="false"/>
          <w:strike w:val="false"/>
          <w:color w:val="333333"/>
          <w:spacing w:val="0"/>
          <w:u w:val="none"/>
        </w:rPr>
        <w:t>。</w:t>
      </w:r>
    </w:p>
    <w:p>
      <w:pPr>
        <w:numPr>
          <w:ilvl w:val="0"/>
          <w:numId w:val="49"/>
        </w:numPr>
        <w:pBdr>
          <w:top w:val="none"/>
          <w:bottom w:val="none"/>
        </w:pBdr>
        <w:ind/>
        <w:rPr/>
      </w:pPr>
      <w:r>
        <w:rPr>
          <w:lang w:val="en" w:eastAsia="zh-CN"/>
        </w:rPr>
        <w:t>客户端再次连接时，system 根据新的 client_id 找到对应 handover session，发出 TakeClientReady 信号，随后用户 handover 调用 TakeClient 接管新连接的 fd 并完成握手。</w:t>
      </w:r>
    </w:p>
    <w:p>
      <w:pPr>
        <w:pStyle w:val="00001b"/>
        <w:keepNext/>
        <w:keepLines/>
        <w:pageBreakBefore w:val="false"/>
        <w:widowControl w:val="false"/>
        <w:numPr>
          <w:ilvl w:val="2"/>
          <w:numId w:val="1"/>
        </w:numPr>
        <w:pBdr>
          <w:top w:val="none"/>
          <w:bottom w:val="none"/>
        </w:pBdr>
        <w:spacing w:line="413" w:lineRule="auto"/>
        <w:ind w:left="765" w:hanging="765"/>
        <w:rPr/>
      </w:pPr>
      <w:bookmarkStart w:id="66" w:name="_Tocrz3xnw"/>
      <w:r>
        <w:rPr/>
        <w:t>远程</w:t>
      </w:r>
      <w:r>
        <w:rPr/>
        <w:t>单点</w:t>
      </w:r>
      <w:r>
        <w:rPr/>
        <w:t>登录流程</w:t>
      </w:r>
      <w:bookmarkEnd w:id="66"/>
    </w:p>
    <w:p>
      <w:pPr>
        <w:pStyle w:val="000033"/>
        <w:keepNext/>
        <w:keepLines/>
        <w:pageBreakBefore w:val="false"/>
        <w:widowControl w:val="false"/>
        <w:pBdr>
          <w:top w:val="none"/>
          <w:bottom w:val="none"/>
        </w:pBdr>
        <w:spacing w:line="413" w:lineRule="auto"/>
        <w:ind w:left="765" w:hanging="765"/>
        <w:rPr/>
      </w:pPr>
      <w:r>
        <w:rPr/>
        <w:drawing>
          <wp:inline distT="0" distB="0" distL="0" distR="0">
            <wp:extent cx="4786630" cy="2760606"/>
            <wp:effectExtent l="0" t="0" r="0" b="0"/>
            <wp:docPr id="19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20" name="picture" descr="descript"/>
                    <pic:cNvPicPr/>
                  </pic:nvPicPr>
                  <pic:blipFill rotWithShape="true">
                    <a:blip r:embed="rId18"/>
                    <a:stretch/>
                  </pic:blipFill>
                  <pic:spPr>
                    <a:xfrm>
                      <a:off x="0" y="0"/>
                      <a:ext cx="4786630" cy="2760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00001b"/>
        <w:keepNext/>
        <w:keepLines/>
        <w:pageBreakBefore w:val="false"/>
        <w:widowControl w:val="false"/>
        <w:numPr>
          <w:ilvl w:val="2"/>
          <w:numId w:val="1"/>
        </w:numPr>
        <w:pBdr>
          <w:top w:val="none"/>
          <w:bottom w:val="none"/>
        </w:pBdr>
        <w:spacing w:line="413" w:lineRule="auto"/>
        <w:ind w:left="765" w:hanging="765"/>
        <w:rPr/>
      </w:pPr>
      <w:bookmarkStart w:id="67" w:name="_Toclz50vz"/>
      <w:r>
        <w:rPr/>
        <w:t>远程登录</w:t>
      </w:r>
      <w:r>
        <w:rPr/>
        <w:t>已存在</w:t>
      </w:r>
      <w:r>
        <w:rPr/>
        <w:t>远程</w:t>
      </w:r>
      <w:r>
        <w:rPr/>
        <w:t>会话</w:t>
      </w:r>
      <w:r>
        <w:rPr/>
        <w:t>用户</w:t>
      </w:r>
      <w:r>
        <w:rPr/>
        <w:t>流程</w:t>
      </w:r>
      <w:bookmarkEnd w:id="67"/>
    </w:p>
    <w:p>
      <w:pPr>
        <w:pStyle w:val="000033"/>
        <w:keepNext/>
        <w:keepLines/>
        <w:pageBreakBefore w:val="false"/>
        <w:widowControl w:val="false"/>
        <w:numPr>
          <w:ilvl w:val="0"/>
          <w:numId w:val="50"/>
        </w:numPr>
        <w:pBdr>
          <w:top w:val="none"/>
          <w:bottom w:val="none"/>
        </w:pBdr>
        <w:spacing w:line="413" w:lineRule="auto"/>
        <w:rPr/>
      </w:pPr>
      <w:r>
        <w:rPr/>
        <w:t>远程</w:t>
      </w:r>
      <w:r>
        <w:rPr/>
        <w:t xml:space="preserve"> Greeter</w:t>
      </w:r>
      <w:r>
        <w:rPr/>
        <w:t xml:space="preserve"> 登录</w:t>
      </w:r>
    </w:p>
    <w:p>
      <w:pPr>
        <w:numPr>
          <w:ilvl w:val="0"/>
          <w:numId w:val="51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Greeter 界面认证之前的流程与 2.5.2 相同，不再赘述。</w:t>
      </w:r>
    </w:p>
    <w:p>
      <w:pPr>
        <w:numPr>
          <w:ilvl w:val="0"/>
          <w:numId w:val="51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新建的 Greeter remote session 持有新的 client_id 和 session_id（Greeter），原 remote session 持有旧的 client_id 和正在运行的 session_id。</w:t>
      </w:r>
    </w:p>
    <w:p>
      <w:pPr>
        <w:numPr>
          <w:ilvl w:val="0"/>
          <w:numId w:val="51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在 Greeter 界面完成认证后，若检测到用户已存在远程会话，LightDM 不再 open session 和 run session。</w:t>
      </w:r>
    </w:p>
    <w:p>
      <w:pPr>
        <w:numPr>
          <w:ilvl w:val="0"/>
          <w:numId w:val="51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根据 session_id 找到原 remote session，并把新的 Greeter remote session 上报的 client_id 写回原 remote session。</w:t>
      </w:r>
    </w:p>
    <w:p>
      <w:pPr>
        <w:numPr>
          <w:ilvl w:val="0"/>
          <w:numId w:val="51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system 进程监听到 client_id 变化后，对应 handover session 同样更新 client_id，并发出 RestartHandover 信号，handover 进程重新调用 handover session 的 StartHandover。</w:t>
      </w:r>
    </w:p>
    <w:p>
      <w:pPr>
        <w:numPr>
          <w:ilvl w:val="0"/>
          <w:numId w:val="51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根据该 client_id 找到 Greeter handover session，发送 RedirectClient 信号，Greeter handover 接收到信号后发送 Redirect PDU 并退出。</w:t>
      </w:r>
    </w:p>
    <w:p>
      <w:pPr>
        <w:numPr>
          <w:ilvl w:val="0"/>
          <w:numId w:val="51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再次连接时，drd-system 进程依据 client_id 找到 handover session，发出 TakeClientReady 信号，用户 handover 进程调用 TakeClient 接管新连接的 fd 并完成握手。</w:t>
      </w:r>
    </w:p>
    <w:p>
      <w:pPr>
        <w:pStyle w:val="000033"/>
        <w:keepNext/>
        <w:keepLines/>
        <w:pageBreakBefore w:val="false"/>
        <w:widowControl w:val="false"/>
        <w:numPr>
          <w:ilvl w:val="0"/>
          <w:numId w:val="52"/>
        </w:numPr>
        <w:pBdr>
          <w:top w:val="none"/>
          <w:bottom w:val="none"/>
        </w:pBdr>
        <w:spacing w:line="413" w:lineRule="auto"/>
        <w:ind/>
        <w:rPr/>
      </w:pPr>
      <w:r>
        <w:rPr/>
        <w:t>远程</w:t>
      </w:r>
      <w:r>
        <w:rPr/>
        <w:t>单点</w:t>
      </w:r>
      <w:r>
        <w:rPr/>
        <w:t>登录</w:t>
      </w:r>
    </w:p>
    <w:p>
      <w:pPr>
        <w:numPr>
          <w:ilvl w:val="0"/>
          <w:numId w:val="53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LightDM 在判断远程单点登录用户已存在远程会话时，不再 open session 和 run session。</w:t>
      </w:r>
    </w:p>
    <w:p>
      <w:pPr>
        <w:numPr>
          <w:ilvl w:val="0"/>
          <w:numId w:val="53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 xml:space="preserve"> 根据既有 session_id 找到 remote session，并把新的 client_id 写入该对象。</w:t>
      </w:r>
    </w:p>
    <w:p>
      <w:pPr>
        <w:numPr>
          <w:ilvl w:val="0"/>
          <w:numId w:val="53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 xml:space="preserve"> system 进程监听到 client_id 变化后，对应 handover session 同样更新 client_id，并发 RestartHandover 信号，drd-handover 进程重新调用 handover session 的 StartHandover。</w:t>
      </w:r>
    </w:p>
    <w:p>
      <w:pPr>
        <w:numPr>
          <w:ilvl w:val="0"/>
          <w:numId w:val="53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 xml:space="preserve"> drd-system 进程向客户端发送 Redirect PDU。</w:t>
      </w:r>
    </w:p>
    <w:p>
      <w:pPr>
        <w:numPr>
          <w:ilvl w:val="0"/>
          <w:numId w:val="53"/>
        </w:numPr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客户端再次连接时，drd-system 依据 client_id 找到 handover session，发出 TakeClientReady 信号，然后用户 handover 进程调用 TakeClient 接管新连接的 fd 完成握手。</w:t>
      </w:r>
    </w:p>
    <w:p>
      <w:pPr>
        <w:pStyle w:val="000033"/>
        <w:keepNext w:val="false"/>
        <w:keepLines w:val="false"/>
        <w:pageBreakBefore w:val="false"/>
        <w:widowControl w:val="false"/>
        <w:pBdr>
          <w:top w:val="none"/>
          <w:bottom/>
        </w:pBdr>
        <w:ind/>
        <w:rPr>
          <w:lang w:val="en-US" w:eastAsia="zh-CN"/>
        </w:rPr>
      </w:pPr>
    </w:p>
    <w:p>
      <w:pPr>
        <w:pStyle w:val="00001a"/>
        <w:keepNext w:val="false"/>
        <w:keepLines w:val="false"/>
        <w:pageBreakBefore w:val="false"/>
        <w:widowControl w:val="false"/>
        <w:numPr>
          <w:ilvl w:val="1"/>
          <w:numId w:val="1"/>
        </w:numPr>
        <w:pBdr>
          <w:top w:val="none"/>
          <w:bottom w:val="none"/>
        </w:pBdr>
        <w:ind/>
        <w:rPr>
          <w:rFonts w:ascii="CESI宋体-GB18030" w:hAnsi="CESI宋体-GB18030" w:eastAsia="CESI宋体-GB18030" w:cs="CESI宋体-GB18030"/>
          <w:lang w:val="en" w:eastAsia="zh-CN"/>
        </w:rPr>
      </w:pPr>
      <w:bookmarkStart w:id="68" w:name="_Toc560643263"/>
      <w:bookmarkStart w:id="69" w:name="_Toc2056782366"/>
      <w:bookmarkStart w:id="70" w:name="_Tocvf1kze"/>
      <w:r>
        <w:rPr>
          <w:rFonts w:hint="eastAsia" w:ascii="CESI宋体-GB18030" w:hAnsi="CESI宋体-GB18030" w:eastAsia="CESI宋体-GB18030" w:cs="CESI宋体-GB18030"/>
          <w:lang w:val="en" w:eastAsia="zh-CN"/>
        </w:rPr>
        <w:t>关键数据结构设计</w:t>
      </w:r>
      <w:bookmarkEnd w:id="68"/>
      <w:bookmarkEnd w:id="69"/>
      <w:bookmarkEnd w:id="70"/>
    </w:p>
    <w:p>
      <w:pPr>
        <w:pStyle w:val="000033"/>
        <w:keepNext w:val="false"/>
        <w:keepLines w:val="false"/>
        <w:pageBreakBefore w:val="false"/>
        <w:widowControl w:val="false"/>
        <w:numPr>
          <w:ilvl w:val="0"/>
          <w:numId w:val="54"/>
        </w:numPr>
        <w:pBdr>
          <w:top w:val="none"/>
          <w:bottom w:val="none"/>
        </w:pBdr>
        <w:ind/>
        <w:rPr>
          <w:lang w:val="en" w:eastAsia="zh-CN"/>
        </w:rPr>
      </w:pPr>
      <w:r>
        <w:rPr/>
        <w:drawing>
          <wp:anchor distT="0" distB="0" distL="114300" distR="114300" simplePos="false" relativeHeight="99999999" behindDoc="false" locked="false" layoutInCell="true" allowOverlap="true">
            <wp:simplePos x="0" y="0"/>
            <wp:positionH relativeFrom="column">
              <wp:posOffset>20197</wp:posOffset>
            </wp:positionH>
            <wp:positionV relativeFrom="paragraph">
              <wp:posOffset>215152</wp:posOffset>
            </wp:positionV>
            <wp:extent cx="5272405" cy="4525012"/>
            <wp:effectExtent l="0" t="0" r="0" b="0"/>
            <wp:wrapTopAndBottom distT="0"/>
            <wp:docPr id="22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23" name="picture" descr="descript"/>
                    <pic:cNvPicPr/>
                  </pic:nvPicPr>
                  <pic:blipFill rotWithShape="true">
                    <a:blip r:embed="rId19">
                      <a:extLst/>
                    </a:blip>
                    <a:srcRect l="0" t="0" r="0" b="0"/>
                    <a:stretch/>
                  </pic:blipFill>
                  <pic:spPr>
                    <a:xfrm rot="0">
                      <a:off x="0" y="0"/>
                      <a:ext cx="5272405" cy="4525012"/>
                    </a:xfrm>
                    <a:prstGeom prst="rect">
                      <a:avLst/>
                    </a:prstGeom>
                    <a:ln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lang w:val="en" w:eastAsia="zh-CN"/>
        </w:rPr>
        <w:t>主要</w:t>
      </w:r>
      <w:r>
        <w:rPr>
          <w:lang w:val="en" w:eastAsia="zh-CN"/>
        </w:rPr>
        <w:t>类</w:t>
      </w:r>
      <w:r>
        <w:rPr>
          <w:lang w:val="en" w:eastAsia="zh-CN"/>
        </w:rPr>
        <w:t>如下图</w:t>
      </w:r>
      <w:r>
        <w:rPr>
          <w:lang w:val="en" w:eastAsia="zh-CN"/>
        </w:rPr>
        <w:t>：</w:t>
      </w:r>
    </w:p>
    <w:p>
      <w:pPr>
        <w:numPr>
          <w:ilvl w:val="0"/>
          <w:numId w:val="54"/>
        </w:numPr>
        <w:pBdr>
          <w:top w:val="none"/>
          <w:bottom w:val="none"/>
        </w:pBdr>
        <w:snapToGrid/>
        <w:spacing w:line="240"/>
        <w:ind/>
        <w:rPr/>
      </w:pPr>
    </w:p>
    <w:p>
      <w:pPr>
        <w:numPr>
          <w:ilvl w:val="0"/>
          <w:numId w:val="54"/>
        </w:numPr>
        <w:pBdr>
          <w:top w:val="none"/>
          <w:bottom w:val="none"/>
        </w:pBdr>
        <w:snapToGrid/>
        <w:spacing w:line="240"/>
        <w:ind/>
        <w:rPr/>
      </w:pPr>
    </w:p>
    <w:p>
      <w:pPr>
        <w:numPr>
          <w:ilvl w:val="0"/>
          <w:numId w:val="54"/>
        </w:numPr>
        <w:pBdr>
          <w:top w:val="none"/>
          <w:bottom w:val="none"/>
        </w:pBdr>
        <w:snapToGrid/>
        <w:spacing w:line="240"/>
        <w:ind/>
        <w:rPr/>
      </w:pPr>
    </w:p>
    <w:p>
      <w:pPr>
        <w:numPr>
          <w:ilvl w:val="0"/>
          <w:numId w:val="54"/>
        </w:numPr>
        <w:pBdr>
          <w:top w:val="none"/>
          <w:bottom w:val="none"/>
        </w:pBdr>
        <w:snapToGrid/>
        <w:spacing w:line="240"/>
        <w:ind/>
        <w:rPr/>
      </w:pPr>
    </w:p>
    <w:p>
      <w:pPr>
        <w:numPr>
          <w:ilvl w:val="0"/>
          <w:numId w:val="54"/>
        </w:numPr>
        <w:pBdr>
          <w:top w:val="none"/>
          <w:bottom w:val="none"/>
        </w:pBdr>
        <w:snapToGrid/>
        <w:spacing w:line="240"/>
        <w:ind/>
        <w:rPr/>
      </w:pPr>
    </w:p>
    <w:p>
      <w:pPr>
        <w:numPr>
          <w:ilvl w:val="0"/>
          <w:numId w:val="54"/>
        </w:numPr>
        <w:pBdr>
          <w:top w:val="none"/>
          <w:bottom w:val="none"/>
        </w:pBdr>
        <w:snapToGrid/>
        <w:spacing w:line="240"/>
        <w:ind/>
        <w:rPr/>
      </w:pPr>
      <w:r>
        <w:rPr>
          <w:b/>
          <w:i w:val="false"/>
          <w:strike w:val="false"/>
          <w:color w:val="333333"/>
          <w:spacing w:val="0"/>
          <w:u w:val="none"/>
        </w:rPr>
        <w:t xml:space="preserve"> </w:t>
      </w:r>
      <w:r>
        <w:rPr>
          <w:b/>
          <w:i w:val="false"/>
          <w:strike w:val="false"/>
          <w:color w:val="333333"/>
          <w:spacing w:val="0"/>
          <w:u w:val="none"/>
        </w:rPr>
        <w:t xml:space="preserve"> </w:t>
      </w:r>
    </w:p>
    <w:p>
      <w:pPr>
        <w:pBdr>
          <w:top w:val="none"/>
          <w:bottom w:val="none"/>
        </w:pBdr>
        <w:snapToGrid/>
        <w:spacing w:line="240"/>
        <w:ind w:left="0"/>
        <w:rPr/>
      </w:pPr>
    </w:p>
    <w:p>
      <w:pPr>
        <w:numPr>
          <w:ilvl w:val="0"/>
          <w:numId w:val="55"/>
        </w:numPr>
        <w:snapToGrid/>
        <w:spacing w:line="312" w:lineRule="auto"/>
        <w:jc w:val="left"/>
        <w:rPr/>
      </w:pPr>
      <w:r>
        <w:rPr>
          <w:b/>
          <w:i w:val="false"/>
          <w:strike w:val="false"/>
          <w:color w:val="333333"/>
          <w:spacing w:val="0"/>
          <w:u w:val="none"/>
        </w:rPr>
        <w:t>DrdServerRuntime</w:t>
      </w:r>
      <w:r>
        <w:rPr>
          <w:i w:val="false"/>
          <w:strike w:val="false"/>
          <w:color w:val="333333"/>
          <w:spacing w:val="0"/>
          <w:u w:val="none"/>
        </w:rPr>
        <w:t>：核心运行时对象，集中持有 `DrdCaptureManager`、`DrdEncodingManager`、`DrdInputDispatcher` 与 `DrdTlsCredentials`，并保留当前 `DrdEncodingOptions` 与 `DrdFrameTransport`。`drd_server_runtime_prepare_stream()` 会原子化启动编码/输入/采集链路，失败时按相反顺序回滚；`drd_server_runtime_pull_encoded_frame()` 负责串行化 “等待捕获帧 → 以当前 codec 编码 → 返回 `DrdEncodedFrame`”，避免额外缓存造成延迟；`drd_server_runtime_set_transport()` 会在切换传输模式时强制刷新关键帧。</w:t>
      </w:r>
    </w:p>
    <w:p>
      <w:pPr>
        <w:numPr>
          <w:ilvl w:val="0"/>
          <w:numId w:val="55"/>
        </w:numPr>
        <w:snapToGrid/>
        <w:spacing w:line="312" w:lineRule="auto"/>
        <w:jc w:val="left"/>
        <w:rPr/>
      </w:pPr>
      <w:r>
        <w:rPr>
          <w:i w:val="false"/>
          <w:strike w:val="false"/>
          <w:color w:val="333333"/>
          <w:spacing w:val="0"/>
          <w:u w:val="none"/>
        </w:rPr>
        <w:t xml:space="preserve"> </w:t>
      </w:r>
      <w:r>
        <w:rPr>
          <w:b/>
          <w:i w:val="false"/>
          <w:strike w:val="false"/>
          <w:color w:val="333333"/>
          <w:spacing w:val="0"/>
          <w:u w:val="none"/>
        </w:rPr>
        <w:t>DrdRdpSession</w:t>
      </w:r>
      <w:r>
        <w:rPr>
          <w:i w:val="false"/>
          <w:strike w:val="false"/>
          <w:color w:val="333333"/>
          <w:spacing w:val="0"/>
          <w:u w:val="none"/>
        </w:rPr>
        <w:t>：面向单个 RDP 客户端的 GLib 对象，封装 `freerdp_peer`、事件线程、renderer 线程与 `DrdRdpGraphicsPipeline`。会话 `Activate` 时启动 renderer 线程读取 runtime 并驱动图形管线；`DrdLocalSession` 和 `passive_mode` 字段确保同一个进程下既能复用现有用户桌面，也能在 system 模式下仅转发 TLS/NLA/PAM。`drd_rdp_session_set_runtime()` 会立即尝试初始化图形通道，确保连接时序稳定。</w:t>
      </w:r>
    </w:p>
    <w:p>
      <w:pPr>
        <w:numPr>
          <w:ilvl w:val="0"/>
          <w:numId w:val="55"/>
        </w:numPr>
        <w:snapToGrid/>
        <w:spacing w:line="312" w:lineRule="auto"/>
        <w:jc w:val="left"/>
        <w:rPr/>
      </w:pPr>
      <w:r>
        <w:rPr>
          <w:i w:val="false"/>
          <w:strike w:val="false"/>
          <w:color w:val="333333"/>
          <w:spacing w:val="0"/>
          <w:u w:val="none"/>
        </w:rPr>
        <w:t xml:space="preserve"> </w:t>
      </w:r>
      <w:r>
        <w:rPr>
          <w:b/>
          <w:i w:val="false"/>
          <w:strike w:val="false"/>
          <w:color w:val="333333"/>
          <w:spacing w:val="0"/>
          <w:u w:val="none"/>
        </w:rPr>
        <w:t>DrdRdpGraphicsPipeline</w:t>
      </w:r>
      <w:r>
        <w:rPr>
          <w:i w:val="false"/>
          <w:strike w:val="false"/>
          <w:color w:val="333333"/>
          <w:spacing w:val="0"/>
          <w:u w:val="none"/>
        </w:rPr>
        <w:t>：包装 Rdpgfx Server Context，并通过 `GMutex + GCond` 管理 `outstanding_frames` 背压。`needs_keyframe` 标记在 Rdpgfx Reset/失败后禁止增量帧；`max_outstanding_frames` 显式限制同时在路上的帧数，`drd_rdp_graphics_pipeline_wait_for_capacity()` 坚持等到客户端发送 ACK 才允许新帧，保证编码速率与客户端解码能力一致。</w:t>
      </w:r>
    </w:p>
    <w:p>
      <w:pPr>
        <w:numPr>
          <w:ilvl w:val="0"/>
          <w:numId w:val="55"/>
        </w:numPr>
        <w:snapToGrid/>
        <w:spacing w:line="312" w:lineRule="auto"/>
        <w:jc w:val="left"/>
        <w:rPr/>
      </w:pPr>
      <w:r>
        <w:rPr>
          <w:i w:val="false"/>
          <w:strike w:val="false"/>
          <w:color w:val="333333"/>
          <w:spacing w:val="0"/>
          <w:u w:val="none"/>
        </w:rPr>
        <w:t xml:space="preserve"> </w:t>
      </w:r>
      <w:r>
        <w:rPr>
          <w:b/>
          <w:i w:val="false"/>
          <w:strike w:val="false"/>
          <w:color w:val="333333"/>
          <w:spacing w:val="0"/>
          <w:u w:val="none"/>
        </w:rPr>
        <w:t>DrdRemoteClient</w:t>
      </w:r>
      <w:r>
        <w:rPr>
          <w:i w:val="false"/>
          <w:strike w:val="false"/>
          <w:color w:val="333333"/>
          <w:spacing w:val="0"/>
          <w:u w:val="none"/>
        </w:rPr>
        <w:t>（system 守护）：以 `</w:t>
      </w:r>
      <w:r>
        <w:rPr>
          <w:i w:val="false"/>
          <w:strike w:val="false"/>
          <w:color w:val="333333"/>
          <w:spacing w:val="0"/>
          <w:u w:val="none"/>
        </w:rPr>
        <w:t>c</w:t>
      </w:r>
      <w:r>
        <w:rPr>
          <w:i w:val="false"/>
          <w:strike w:val="false"/>
          <w:color w:val="333333"/>
          <w:spacing w:val="0"/>
          <w:u w:val="none"/>
        </w:rPr>
        <w:t>l</w:t>
      </w:r>
      <w:r>
        <w:rPr>
          <w:i w:val="false"/>
          <w:strike w:val="false"/>
          <w:color w:val="333333"/>
          <w:spacing w:val="0"/>
          <w:u w:val="none"/>
        </w:rPr>
        <w:t>i</w:t>
      </w:r>
      <w:r>
        <w:rPr>
          <w:i w:val="false"/>
          <w:strike w:val="false"/>
          <w:color w:val="333333"/>
          <w:spacing w:val="0"/>
          <w:u w:val="none"/>
        </w:rPr>
        <w:t>e</w:t>
      </w:r>
      <w:r>
        <w:rPr>
          <w:i w:val="false"/>
          <w:strike w:val="false"/>
          <w:color w:val="333333"/>
          <w:spacing w:val="0"/>
          <w:u w:val="none"/>
        </w:rPr>
        <w:t>n</w:t>
      </w:r>
      <w:r>
        <w:rPr>
          <w:i w:val="false"/>
          <w:strike w:val="false"/>
          <w:color w:val="333333"/>
          <w:spacing w:val="0"/>
          <w:u w:val="none"/>
        </w:rPr>
        <w:t>t</w:t>
      </w:r>
      <w:r>
        <w:rPr>
          <w:i w:val="false"/>
          <w:strike w:val="false"/>
          <w:color w:val="333333"/>
          <w:spacing w:val="0"/>
          <w:u w:val="none"/>
        </w:rPr>
        <w:t>_id` 和 `routing_token` 为索引，跟踪 `GSocketConnection`、关联的 `DrdRdpSession`、DBus handover skeleton 以及 `use_system_credentials` 等运行状态。`assigned` 与 `handover_count` 帮助 system 守护判断是继续排队还是立即交给 handover 进程，保证多段重定向不丢连接。</w:t>
      </w:r>
    </w:p>
    <w:p>
      <w:pPr>
        <w:numPr>
          <w:ilvl w:val="0"/>
          <w:numId w:val="55"/>
        </w:numPr>
        <w:snapToGrid/>
        <w:spacing w:line="312" w:lineRule="auto"/>
        <w:jc w:val="left"/>
        <w:rPr/>
      </w:pPr>
      <w:r>
        <w:rPr>
          <w:i w:val="false"/>
          <w:strike w:val="false"/>
          <w:color w:val="333333"/>
          <w:spacing w:val="0"/>
          <w:u w:val="none"/>
        </w:rPr>
        <w:t xml:space="preserve"> </w:t>
      </w:r>
      <w:r>
        <w:rPr>
          <w:b/>
          <w:i w:val="false"/>
          <w:strike w:val="false"/>
          <w:color w:val="333333"/>
          <w:spacing w:val="0"/>
          <w:u w:val="none"/>
        </w:rPr>
        <w:t>DrdTlsCredentials</w:t>
      </w:r>
      <w:r>
        <w:rPr>
          <w:i w:val="false"/>
          <w:strike w:val="false"/>
          <w:color w:val="333333"/>
          <w:spacing w:val="0"/>
          <w:u w:val="none"/>
        </w:rPr>
        <w:t>：负责加载、缓存并热更新 TLS PEM 证书/私钥，向 runtime、listener 与 handover 暴露 `rdpCertificate`、`rdpPrivateKey` 以及原始 PEM 文本；当路径发生变化时可以在不中断会话的前提下刷新内存快照，满足“安全默认开启”的约束。</w:t>
      </w:r>
    </w:p>
    <w:p>
      <w:pPr>
        <w:numPr>
          <w:ilvl w:val="0"/>
          <w:numId w:val="55"/>
        </w:numPr>
        <w:pBdr>
          <w:bottom/>
        </w:pBdr>
        <w:snapToGrid/>
        <w:spacing w:line="312" w:lineRule="auto"/>
        <w:jc w:val="left"/>
        <w:rPr/>
      </w:pPr>
      <w:r>
        <w:rPr>
          <w:i w:val="false"/>
          <w:strike w:val="false"/>
          <w:color w:val="333333"/>
          <w:spacing w:val="0"/>
          <w:u w:val="none"/>
        </w:rPr>
        <w:t xml:space="preserve"> </w:t>
      </w:r>
      <w:r>
        <w:rPr>
          <w:b/>
          <w:i w:val="false"/>
          <w:strike w:val="false"/>
          <w:color w:val="333333"/>
          <w:spacing w:val="0"/>
          <w:u w:val="none"/>
        </w:rPr>
        <w:t>LightDM SeatRDP</w:t>
      </w:r>
      <w:r>
        <w:rPr>
          <w:i w:val="false"/>
          <w:strike w:val="false"/>
          <w:color w:val="333333"/>
          <w:spacing w:val="0"/>
          <w:u w:val="none"/>
        </w:rPr>
        <w:t>：在 SeatRDPClass 中覆写 `setup()`、`create_display_server()`、`create_session()` 与 `run_script()`，用于创建 remote seat、设置 `XDG_SEAT` 等环境变量，并通过 `RequestHandover` 与 system/handover 交互，实现远程登录、greeter 登录与单点登录的统一入口。</w:t>
      </w:r>
    </w:p>
    <w:p>
      <w:pPr>
        <w:pStyle w:val="00001a"/>
        <w:keepNext w:val="false"/>
        <w:keepLines w:val="false"/>
        <w:pageBreakBefore w:val="false"/>
        <w:widowControl w:val="false"/>
        <w:numPr>
          <w:ilvl w:val="1"/>
          <w:numId w:val="1"/>
        </w:numPr>
        <w:pBdr>
          <w:top w:val="none"/>
          <w:bottom w:val="none"/>
        </w:pBdr>
        <w:ind/>
        <w:rPr>
          <w:rFonts w:ascii="CESI宋体-GB18030" w:hAnsi="CESI宋体-GB18030" w:eastAsia="CESI宋体-GB18030" w:cs="CESI宋体-GB18030"/>
          <w:lang w:val="en" w:eastAsia="zh-CN"/>
        </w:rPr>
      </w:pPr>
      <w:bookmarkStart w:id="71" w:name="_Toc1393464530"/>
      <w:bookmarkStart w:id="72" w:name="_Toc288190376"/>
      <w:bookmarkStart w:id="73" w:name="_Toc73369548"/>
      <w:bookmarkStart w:id="74" w:name="_Toc1851628249"/>
      <w:bookmarkStart w:id="75" w:name="_Toc875523014"/>
      <w:bookmarkStart w:id="76" w:name="_Toc1648751234"/>
      <w:bookmarkStart w:id="77" w:name="_Toc1698099558"/>
      <w:bookmarkStart w:id="78" w:name="_Tocymb7b5"/>
      <w:r>
        <w:rPr>
          <w:rFonts w:hint="eastAsia" w:ascii="CESI宋体-GB18030" w:hAnsi="CESI宋体-GB18030" w:eastAsia="CESI宋体-GB18030" w:cs="CESI宋体-GB18030"/>
          <w:lang w:val="en" w:eastAsia="zh-CN"/>
        </w:rPr>
        <w:t>数据库设计</w:t>
      </w:r>
      <w:bookmarkEnd w:id="71"/>
      <w:bookmarkEnd w:id="72"/>
      <w:bookmarkEnd w:id="73"/>
      <w:bookmarkEnd w:id="74"/>
      <w:bookmarkEnd w:id="75"/>
      <w:bookmarkEnd w:id="76"/>
      <w:bookmarkEnd w:id="77"/>
      <w:bookmarkEnd w:id="78"/>
    </w:p>
    <w:p>
      <w:pPr>
        <w:pStyle w:val="000033"/>
        <w:keepNext w:val="false"/>
        <w:keepLines w:val="false"/>
        <w:pageBreakBefore w:val="false"/>
        <w:widowControl w:val="false"/>
        <w:pBdr>
          <w:top w:val="none"/>
          <w:bottom w:val="none"/>
        </w:pBdr>
        <w:ind/>
        <w:rPr>
          <w:lang w:val="en" w:eastAsia="zh-CN"/>
        </w:rPr>
      </w:pPr>
      <w:r>
        <w:rPr>
          <w:lang w:val="en" w:eastAsia="zh-CN"/>
        </w:rPr>
        <w:t>不涉及</w:t>
      </w:r>
    </w:p>
    <w:p>
      <w:pPr>
        <w:pStyle w:val="00001a"/>
        <w:keepNext w:val="false"/>
        <w:keepLines w:val="false"/>
        <w:pageBreakBefore w:val="false"/>
        <w:widowControl w:val="false"/>
        <w:numPr>
          <w:ilvl w:val="0"/>
          <w:numId w:val="0"/>
        </w:numPr>
        <w:pBdr>
          <w:top w:val="none"/>
          <w:bottom w:val="none"/>
        </w:pBdr>
        <w:ind w:left="539"/>
        <w:rPr>
          <w:rFonts w:ascii="CESI宋体-GB18030" w:hAnsi="CESI宋体-GB18030" w:eastAsia="CESI宋体-GB18030" w:cs="CESI宋体-GB18030"/>
        </w:rPr>
      </w:pPr>
      <w:bookmarkStart w:id="79" w:name="_Toc1397897458"/>
      <w:bookmarkStart w:id="80" w:name="_Toc1390014155"/>
      <w:bookmarkStart w:id="81" w:name="_Toc72009653"/>
      <w:bookmarkStart w:id="82" w:name="_Toc1819433289"/>
      <w:bookmarkStart w:id="83" w:name="_Toc1291136507"/>
      <w:bookmarkStart w:id="84" w:name="_Toc1256650825"/>
      <w:bookmarkStart w:id="85" w:name="_Toc367916166"/>
    </w:p>
    <w:p>
      <w:pPr>
        <w:pStyle w:val="00001a"/>
        <w:keepNext w:val="false"/>
        <w:keepLines w:val="false"/>
        <w:pageBreakBefore w:val="false"/>
        <w:widowControl w:val="false"/>
        <w:numPr>
          <w:ilvl w:val="1"/>
          <w:numId w:val="1"/>
        </w:numPr>
        <w:pBdr>
          <w:top w:val="none"/>
          <w:bottom w:val="none"/>
        </w:pBdr>
        <w:ind/>
        <w:rPr>
          <w:rFonts w:ascii="CESI宋体-GB18030" w:hAnsi="CESI宋体-GB18030" w:eastAsia="CESI宋体-GB18030" w:cs="CESI宋体-GB18030"/>
        </w:rPr>
      </w:pPr>
      <w:bookmarkStart w:id="86" w:name="_Toclmxcx0"/>
      <w:r>
        <w:rPr>
          <w:rFonts w:hint="eastAsia" w:ascii="CESI宋体-GB18030" w:hAnsi="CESI宋体-GB18030" w:eastAsia="CESI宋体-GB18030" w:cs="CESI宋体-GB18030"/>
        </w:rPr>
        <w:t>主要人机交互设计</w:t>
      </w:r>
      <w:bookmarkEnd w:id="79"/>
      <w:bookmarkEnd w:id="80"/>
      <w:bookmarkEnd w:id="81"/>
      <w:bookmarkEnd w:id="82"/>
      <w:bookmarkEnd w:id="83"/>
      <w:bookmarkEnd w:id="84"/>
      <w:bookmarkEnd w:id="85"/>
      <w:bookmarkEnd w:id="86"/>
    </w:p>
    <w:p>
      <w:pPr>
        <w:numPr>
          <w:ilvl w:val="0"/>
          <w:numId w:val="56"/>
        </w:numPr>
        <w:snapToGrid/>
        <w:spacing w:line="312" w:lineRule="auto"/>
        <w:ind/>
        <w:rPr>
          <w:i w:val="false"/>
          <w:strike w:val="false"/>
          <w:color w:val="333333"/>
          <w:spacing w:val="0"/>
          <w:u w:val="none"/>
        </w:rPr>
      </w:pPr>
      <w:r>
        <w:rPr>
          <w:i w:val="false"/>
          <w:strike w:val="false"/>
          <w:color w:val="333333"/>
          <w:spacing w:val="0"/>
          <w:u w:val="none"/>
        </w:rPr>
        <w:t xml:space="preserve"> deepin-remote-desktop 支持通过命令行工具进行配置与运行。</w:t>
      </w:r>
    </w:p>
    <w:p>
      <w:pPr>
        <w:numPr>
          <w:ilvl w:val="0"/>
          <w:numId w:val="56"/>
        </w:numPr>
        <w:snapToGrid/>
        <w:spacing w:line="312" w:lineRule="auto"/>
        <w:ind/>
        <w:rPr>
          <w:i w:val="false"/>
          <w:strike w:val="false"/>
          <w:color w:val="333333"/>
          <w:spacing w:val="0"/>
          <w:u w:val="none"/>
        </w:rPr>
      </w:pPr>
      <w:r>
        <w:rPr>
          <w:i w:val="false"/>
          <w:strike w:val="false"/>
          <w:color w:val="333333"/>
          <w:spacing w:val="0"/>
          <w:u w:val="none"/>
        </w:rPr>
        <w:t xml:space="preserve"> 控制中心可配置桌面共享与远程登录。</w:t>
      </w:r>
    </w:p>
    <w:p>
      <w:pPr>
        <w:numPr>
          <w:ilvl w:val="0"/>
          <w:numId w:val="56"/>
        </w:numPr>
        <w:snapToGrid/>
        <w:spacing w:line="312" w:lineRule="auto"/>
        <w:ind/>
        <w:rPr>
          <w:i w:val="false"/>
          <w:strike w:val="false"/>
          <w:color w:val="333333"/>
          <w:spacing w:val="0"/>
          <w:u w:val="none"/>
        </w:rPr>
      </w:pPr>
      <w:r>
        <w:rPr>
          <w:i w:val="false"/>
          <w:strike w:val="false"/>
          <w:color w:val="333333"/>
          <w:spacing w:val="0"/>
          <w:u w:val="none"/>
        </w:rPr>
        <w:t xml:space="preserve"> 远程登录时在 Greeter 界面进行用户选择和登录。</w:t>
      </w:r>
    </w:p>
    <w:p>
      <w:pPr>
        <w:numPr>
          <w:ilvl w:val="0"/>
          <w:numId w:val="56"/>
        </w:numPr>
        <w:snapToGrid/>
        <w:spacing w:line="312" w:lineRule="auto"/>
        <w:ind/>
        <w:rPr>
          <w:i w:val="false"/>
          <w:strike w:val="false"/>
          <w:color w:val="333333"/>
          <w:spacing w:val="0"/>
          <w:u w:val="none"/>
        </w:rPr>
      </w:pPr>
      <w:r>
        <w:rPr>
          <w:i w:val="false"/>
          <w:strike w:val="false"/>
          <w:color w:val="333333"/>
          <w:spacing w:val="0"/>
          <w:u w:val="none"/>
        </w:rPr>
        <w:t xml:space="preserve"> 桌面共享时在任务栏提供状态提示。</w:t>
      </w:r>
    </w:p>
    <w:p>
      <w:pPr>
        <w:pStyle w:val="000019"/>
        <w:keepNext w:val="false"/>
        <w:keepLines w:val="false"/>
        <w:pageBreakBefore w:val="false"/>
        <w:widowControl w:val="false"/>
        <w:numPr>
          <w:ilvl w:val="0"/>
          <w:numId w:val="1"/>
        </w:numPr>
        <w:ind/>
        <w:rPr>
          <w:rFonts w:ascii="CESI宋体-GB18030" w:hAnsi="CESI宋体-GB18030" w:eastAsia="CESI宋体-GB18030" w:cs="CESI宋体-GB18030"/>
          <w:lang w:val="en-US" w:eastAsia="zh-CN"/>
        </w:rPr>
      </w:pPr>
      <w:bookmarkStart w:id="87" w:name="_Toc813673528"/>
      <w:bookmarkStart w:id="88" w:name="_Toc305170645"/>
      <w:bookmarkStart w:id="89" w:name="_Toc1660486420"/>
      <w:bookmarkStart w:id="90" w:name="_Toc1102318430"/>
      <w:bookmarkStart w:id="91" w:name="_Toc898046613"/>
      <w:bookmarkStart w:id="92" w:name="_Toc1199276347"/>
      <w:bookmarkStart w:id="93" w:name="_Toc719936832"/>
      <w:bookmarkStart w:id="94" w:name="_Toci81j54"/>
      <w:r>
        <w:rPr>
          <w:rFonts w:hint="eastAsia" w:ascii="CESI宋体-GB18030" w:hAnsi="CESI宋体-GB18030" w:eastAsia="CESI宋体-GB18030" w:cs="CESI宋体-GB18030"/>
          <w:lang w:val="en-US" w:eastAsia="zh-CN"/>
        </w:rPr>
        <w:t>非功能性设计</w:t>
      </w:r>
      <w:bookmarkEnd w:id="87"/>
      <w:bookmarkEnd w:id="88"/>
      <w:bookmarkEnd w:id="89"/>
      <w:bookmarkEnd w:id="90"/>
      <w:bookmarkEnd w:id="91"/>
      <w:bookmarkEnd w:id="92"/>
      <w:bookmarkEnd w:id="93"/>
      <w:bookmarkEnd w:id="94"/>
    </w:p>
    <w:p>
      <w:pPr>
        <w:pStyle w:val="00001a"/>
        <w:keepNext w:val="false"/>
        <w:keepLines w:val="false"/>
        <w:pageBreakBefore w:val="false"/>
        <w:widowControl w:val="false"/>
        <w:numPr>
          <w:ilvl w:val="1"/>
          <w:numId w:val="1"/>
        </w:numPr>
        <w:ind/>
        <w:rPr>
          <w:rFonts w:ascii="CESI宋体-GB18030" w:hAnsi="CESI宋体-GB18030" w:eastAsia="CESI宋体-GB18030" w:cs="CESI宋体-GB18030"/>
          <w:lang w:val="en-US" w:eastAsia="zh-CN"/>
        </w:rPr>
      </w:pPr>
      <w:bookmarkStart w:id="95" w:name="_Toc2034124791"/>
      <w:bookmarkStart w:id="96" w:name="_Toc1006090152"/>
      <w:bookmarkStart w:id="97" w:name="_Toc1069711070"/>
      <w:bookmarkStart w:id="98" w:name="_Toc992400488"/>
      <w:bookmarkStart w:id="99" w:name="_Toc457094484"/>
      <w:bookmarkStart w:id="100" w:name="_Toc95140875"/>
      <w:bookmarkStart w:id="101" w:name="_Toc2046074070"/>
      <w:bookmarkStart w:id="102" w:name="_Toci2t30u"/>
      <w:r>
        <w:rPr>
          <w:rFonts w:hint="eastAsia" w:ascii="CESI宋体-GB18030" w:hAnsi="CESI宋体-GB18030" w:eastAsia="CESI宋体-GB18030" w:cs="CESI宋体-GB18030"/>
          <w:lang w:val="en-US" w:eastAsia="zh-CN"/>
        </w:rPr>
        <w:t>安全性</w:t>
      </w:r>
      <w:bookmarkEnd w:id="95"/>
      <w:bookmarkEnd w:id="96"/>
      <w:bookmarkEnd w:id="97"/>
      <w:bookmarkEnd w:id="98"/>
      <w:bookmarkEnd w:id="99"/>
      <w:bookmarkEnd w:id="100"/>
      <w:bookmarkEnd w:id="101"/>
      <w:bookmarkEnd w:id="102"/>
    </w:p>
    <w:p>
      <w:pPr>
        <w:numPr>
          <w:ilvl w:val="0"/>
          <w:numId w:val="57"/>
        </w:numPr>
        <w:snapToGrid/>
        <w:spacing w:line="312" w:lineRule="auto"/>
        <w:rPr/>
      </w:pP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 xml:space="preserve"> 默认启用 TLS + NLA，禁止 RDP Security，SAM 文件按连接生成一次性凭据后即清理。</w:t>
      </w:r>
    </w:p>
    <w:p>
      <w:pPr>
        <w:numPr>
          <w:ilvl w:val="0"/>
          <w:numId w:val="57"/>
        </w:numPr>
        <w:snapToGrid/>
        <w:spacing w:line="312" w:lineRule="auto"/>
        <w:rPr/>
      </w:pP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 xml:space="preserve"> 敏感信息在 DBus 中使用 fd 进行传输。</w:t>
      </w:r>
    </w:p>
    <w:p>
      <w:pPr>
        <w:numPr>
          <w:ilvl w:val="0"/>
          <w:numId w:val="57"/>
        </w:numPr>
        <w:snapToGrid/>
        <w:spacing w:line="312" w:lineRule="auto"/>
        <w:rPr/>
      </w:pP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 xml:space="preserve"> 日志中不输出用户敏感信息。</w:t>
      </w:r>
    </w:p>
    <w:p>
      <w:pPr>
        <w:numPr>
          <w:ilvl w:val="0"/>
          <w:numId w:val="57"/>
        </w:numPr>
        <w:pBdr>
          <w:top w:val="none"/>
          <w:bottom w:val="none"/>
        </w:pBdr>
        <w:snapToGrid/>
        <w:spacing w:line="312" w:lineRule="auto"/>
        <w:ind/>
        <w:rPr>
          <w:rFonts w:ascii="CESI宋体-GB18030" w:hAnsi="CESI宋体-GB18030" w:eastAsia="CESI宋体-GB18030" w:cs="CESI宋体-GB18030"/>
          <w:lang w:val="en-US" w:eastAsia="zh-CN"/>
        </w:rPr>
      </w:pP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 xml:space="preserve"> 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drd-system 进程的运行用户为 deepin-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a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d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m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i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n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-daemon（非 root），并遵循 DBus/systemd 安全规范配置相关参数。</w:t>
      </w:r>
    </w:p>
    <w:p>
      <w:pPr>
        <w:numPr>
          <w:ilvl w:val="0"/>
          <w:numId w:val="57"/>
        </w:numPr>
        <w:snapToGrid/>
        <w:spacing w:line="312" w:lineRule="auto"/>
        <w:rPr>
          <w:rFonts w:ascii="CESI宋体-GB18030" w:hAnsi="CESI宋体-GB18030" w:eastAsia="CESI宋体-GB18030" w:cs="CESI宋体-GB18030"/>
          <w:lang w:val="en-US" w:eastAsia="zh-CN"/>
        </w:rPr>
      </w:pPr>
      <w:r>
        <w:rPr>
          <w:rFonts w:ascii="CESI宋体-GB18030" w:hAnsi="CESI宋体-GB18030" w:eastAsia="CESI宋体-GB18030" w:cs="CESI宋体-GB18030"/>
          <w:lang w:val="en-US" w:eastAsia="zh-CN"/>
        </w:rPr>
        <w:t>TLS</w:t>
      </w:r>
      <w:r>
        <w:rPr>
          <w:rFonts w:ascii="CESI宋体-GB18030" w:hAnsi="CESI宋体-GB18030" w:eastAsia="CESI宋体-GB18030" w:cs="CESI宋体-GB18030"/>
          <w:lang w:val="en-US" w:eastAsia="zh-CN"/>
        </w:rPr>
        <w:t xml:space="preserve"> 加密</w:t>
      </w:r>
      <w:r>
        <w:rPr>
          <w:rFonts w:ascii="CESI宋体-GB18030" w:hAnsi="CESI宋体-GB18030" w:eastAsia="CESI宋体-GB18030" w:cs="CESI宋体-GB18030"/>
          <w:lang w:val="en-US" w:eastAsia="zh-CN"/>
        </w:rPr>
        <w:t>方式</w:t>
      </w:r>
      <w:r>
        <w:rPr>
          <w:rFonts w:ascii="CESI宋体-GB18030" w:hAnsi="CESI宋体-GB18030" w:eastAsia="CESI宋体-GB18030" w:cs="CESI宋体-GB18030"/>
          <w:lang w:val="en-US" w:eastAsia="zh-CN"/>
        </w:rPr>
        <w:t>可配置</w:t>
      </w:r>
      <w:r>
        <w:rPr>
          <w:rFonts w:ascii="CESI宋体-GB18030" w:hAnsi="CESI宋体-GB18030" w:eastAsia="CESI宋体-GB18030" w:cs="CESI宋体-GB18030"/>
          <w:lang w:val="en-US" w:eastAsia="zh-CN"/>
        </w:rPr>
        <w:t>开启</w:t>
      </w:r>
      <w:r>
        <w:rPr>
          <w:rFonts w:ascii="CESI宋体-GB18030" w:hAnsi="CESI宋体-GB18030" w:eastAsia="CESI宋体-GB18030" w:cs="CESI宋体-GB18030"/>
          <w:lang w:val="en-US" w:eastAsia="zh-CN"/>
        </w:rPr>
        <w:t>国密</w:t>
      </w:r>
      <w:r>
        <w:rPr>
          <w:rFonts w:ascii="CESI宋体-GB18030" w:hAnsi="CESI宋体-GB18030" w:eastAsia="CESI宋体-GB18030" w:cs="CESI宋体-GB18030"/>
          <w:lang w:val="en-US" w:eastAsia="zh-CN"/>
        </w:rPr>
        <w:t>算法</w:t>
      </w:r>
      <w:r>
        <w:rPr>
          <w:rFonts w:ascii="CESI宋体-GB18030" w:hAnsi="CESI宋体-GB18030" w:eastAsia="CESI宋体-GB18030" w:cs="CESI宋体-GB18030"/>
          <w:lang w:val="en-US" w:eastAsia="zh-CN"/>
        </w:rPr>
        <w:t>；</w:t>
      </w:r>
    </w:p>
    <w:p>
      <w:pPr>
        <w:pStyle w:val="00001a"/>
        <w:keepNext w:val="false"/>
        <w:keepLines w:val="false"/>
        <w:pageBreakBefore w:val="false"/>
        <w:widowControl w:val="false"/>
        <w:numPr>
          <w:ilvl w:val="1"/>
          <w:numId w:val="1"/>
        </w:numPr>
        <w:pBdr>
          <w:bottom/>
        </w:pBdr>
        <w:ind/>
        <w:rPr>
          <w:rFonts w:ascii="CESI宋体-GB18030" w:hAnsi="CESI宋体-GB18030" w:eastAsia="CESI宋体-GB18030" w:cs="CESI宋体-GB18030"/>
          <w:lang w:val="en-US" w:eastAsia="zh-CN"/>
        </w:rPr>
      </w:pPr>
      <w:bookmarkStart w:id="103" w:name="_Toc60v616"/>
      <w:r>
        <w:rPr>
          <w:rFonts w:hint="eastAsia" w:ascii="CESI宋体-GB18030" w:hAnsi="CESI宋体-GB18030" w:eastAsia="CESI宋体-GB18030" w:cs="CESI宋体-GB18030"/>
          <w:lang w:val="en-US" w:eastAsia="zh-CN"/>
        </w:rPr>
        <w:t>性能</w:t>
      </w:r>
      <w:bookmarkEnd w:id="103"/>
    </w:p>
    <w:p>
      <w:pPr>
        <w:numPr>
          <w:ilvl w:val="0"/>
          <w:numId w:val="58"/>
        </w:numPr>
        <w:snapToGrid/>
        <w:spacing w:line="312" w:lineRule="auto"/>
        <w:rPr/>
      </w:pP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 xml:space="preserve"> </w:t>
      </w:r>
      <w:r>
        <w:rPr>
          <w:rFonts w:ascii="微软雅黑" w:hAnsi="微软雅黑" w:eastAsia="微软雅黑" w:cs="微软雅黑"/>
          <w:b/>
          <w:i w:val="false"/>
          <w:strike w:val="false"/>
          <w:color w:val="333333"/>
          <w:spacing w:val="0"/>
          <w:u w:val="none"/>
        </w:rPr>
        <w:t>事件驱动的帧采集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：订阅 XDamage，只有检测到脏矩形才触发 XShm 拷贝，并使用3帧环形缓冲的 `DrdFrameQueue` 把最新像素交给 runtime，避免积压造成额外内存占用。</w:t>
      </w:r>
    </w:p>
    <w:p>
      <w:pPr>
        <w:numPr>
          <w:ilvl w:val="0"/>
          <w:numId w:val="58"/>
        </w:numPr>
        <w:snapToGrid/>
        <w:spacing w:line="312" w:lineRule="auto"/>
        <w:rPr/>
      </w:pP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 xml:space="preserve"> </w:t>
      </w:r>
      <w:r>
        <w:rPr>
          <w:rFonts w:ascii="微软雅黑" w:hAnsi="微软雅黑" w:eastAsia="微软雅黑" w:cs="微软雅黑"/>
          <w:b/>
          <w:i w:val="false"/>
          <w:strike w:val="false"/>
          <w:color w:val="333333"/>
          <w:spacing w:val="0"/>
          <w:u w:val="none"/>
        </w:rPr>
        <w:t>编码管线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：在 renderer 线程内直接完成编码，确保 `freerdp_peer` 与 capture 线程之间只有一次 memcpy。</w:t>
      </w:r>
    </w:p>
    <w:p>
      <w:pPr>
        <w:numPr>
          <w:ilvl w:val="0"/>
          <w:numId w:val="58"/>
        </w:numPr>
        <w:snapToGrid/>
        <w:spacing w:line="312" w:lineRule="auto"/>
        <w:rPr/>
      </w:pP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 xml:space="preserve"> </w:t>
      </w:r>
      <w:r>
        <w:rPr>
          <w:rFonts w:ascii="微软雅黑" w:hAnsi="微软雅黑" w:eastAsia="微软雅黑" w:cs="微软雅黑"/>
          <w:b/>
          <w:i w:val="false"/>
          <w:strike w:val="false"/>
          <w:color w:val="333333"/>
          <w:spacing w:val="0"/>
          <w:u w:val="none"/>
        </w:rPr>
        <w:t>瓦片差分 + codec 自适应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：编码器默认生成 64×64 tile 的差分区域，与 Rdpgfx Progressive/RFX 阶段性数据完全对齐，通过哈希 + 按需逐行比较的方式避开整帧 memcmp，减少冗余编码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和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带宽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占用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。</w:t>
      </w:r>
    </w:p>
    <w:p>
      <w:pPr>
        <w:numPr>
          <w:ilvl w:val="0"/>
          <w:numId w:val="58"/>
        </w:numPr>
        <w:snapToGrid/>
        <w:spacing w:line="312" w:lineRule="auto"/>
        <w:ind/>
        <w:rPr/>
      </w:pP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 xml:space="preserve"> </w:t>
      </w:r>
      <w:r>
        <w:rPr>
          <w:rFonts w:ascii="微软雅黑" w:hAnsi="微软雅黑" w:eastAsia="微软雅黑" w:cs="微软雅黑"/>
          <w:b/>
          <w:i w:val="false"/>
          <w:strike w:val="false"/>
          <w:color w:val="333333"/>
          <w:spacing w:val="0"/>
          <w:u w:val="none"/>
        </w:rPr>
        <w:t>背压</w:t>
      </w:r>
      <w:r>
        <w:rPr>
          <w:rFonts w:ascii="微软雅黑" w:hAnsi="微软雅黑" w:eastAsia="微软雅黑" w:cs="微软雅黑"/>
          <w:b/>
          <w:i w:val="false"/>
          <w:strike w:val="false"/>
          <w:color w:val="333333"/>
          <w:spacing w:val="0"/>
          <w:u w:val="none"/>
        </w:rPr>
        <w:t>机制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：精准控制推流速率，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根据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 xml:space="preserve">客户端回传 FrameAcknowledge 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信号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，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控制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图形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传输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线程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的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发送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节奏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。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无需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发送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时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也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暂停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编码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，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降低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系统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负载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。</w:t>
      </w:r>
    </w:p>
    <w:p>
      <w:pPr>
        <w:numPr>
          <w:ilvl w:val="0"/>
          <w:numId w:val="58"/>
        </w:numPr>
        <w:pBdr>
          <w:top w:val="none"/>
          <w:bottom w:val="none"/>
        </w:pBdr>
        <w:spacing w:line="312" w:lineRule="auto"/>
        <w:ind/>
        <w:rPr>
          <w:rFonts w:ascii="CESI宋体-GB18030" w:hAnsi="CESI宋体-GB18030" w:eastAsia="CESI宋体-GB18030" w:cs="CESI宋体-GB18030"/>
          <w:lang w:val="en-US" w:eastAsia="zh-CN"/>
        </w:rPr>
      </w:pP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 xml:space="preserve"> </w:t>
      </w:r>
      <w:r>
        <w:rPr>
          <w:rFonts w:ascii="微软雅黑" w:hAnsi="微软雅黑" w:eastAsia="微软雅黑" w:cs="微软雅黑"/>
          <w:b/>
          <w:i w:val="false"/>
          <w:strike w:val="false"/>
          <w:color w:val="333333"/>
          <w:spacing w:val="0"/>
          <w:u w:val="none"/>
        </w:rPr>
        <w:t>输入/事件路径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：输入注入不绑在 renderer 线程上，采用独立线程与队列，实时更新缩放矩阵，保证网络延迟变化不影响本地事件刷新。</w:t>
      </w:r>
    </w:p>
    <w:p>
      <w:pPr>
        <w:numPr>
          <w:ilvl w:val="0"/>
          <w:numId w:val="58"/>
        </w:numPr>
        <w:pBdr>
          <w:top w:val="none"/>
          <w:bottom w:val="none"/>
        </w:pBdr>
        <w:spacing w:line="312" w:lineRule="auto"/>
        <w:ind/>
        <w:rPr>
          <w:rFonts w:ascii="CESI宋体-GB18030" w:hAnsi="CESI宋体-GB18030" w:eastAsia="CESI宋体-GB18030" w:cs="CESI宋体-GB18030"/>
          <w:lang w:val="en-US" w:eastAsia="zh-CN"/>
        </w:rPr>
      </w:pPr>
      <w:r>
        <w:rPr>
          <w:rFonts w:ascii="CESI宋体-GB18030" w:hAnsi="CESI宋体-GB18030" w:eastAsia="CESI宋体-GB18030" w:cs="CESI宋体-GB18030"/>
          <w:lang w:val="en-US" w:eastAsia="zh-CN"/>
        </w:rPr>
        <w:t>远程</w:t>
      </w:r>
      <w:r>
        <w:rPr>
          <w:rFonts w:ascii="CESI宋体-GB18030" w:hAnsi="CESI宋体-GB18030" w:eastAsia="CESI宋体-GB18030" w:cs="CESI宋体-GB18030"/>
          <w:lang w:val="en-US" w:eastAsia="zh-CN"/>
        </w:rPr>
        <w:t>会话</w:t>
      </w:r>
      <w:r>
        <w:rPr>
          <w:rFonts w:ascii="CESI宋体-GB18030" w:hAnsi="CESI宋体-GB18030" w:eastAsia="CESI宋体-GB18030" w:cs="CESI宋体-GB18030"/>
          <w:lang w:val="en-US" w:eastAsia="zh-CN"/>
        </w:rPr>
        <w:t>中</w:t>
      </w:r>
      <w:r>
        <w:rPr>
          <w:rFonts w:ascii="CESI宋体-GB18030" w:hAnsi="CESI宋体-GB18030" w:eastAsia="CESI宋体-GB18030" w:cs="CESI宋体-GB18030"/>
          <w:lang w:val="en-US" w:eastAsia="zh-CN"/>
        </w:rPr>
        <w:t>再次</w:t>
      </w:r>
      <w:r>
        <w:rPr>
          <w:rFonts w:ascii="CESI宋体-GB18030" w:hAnsi="CESI宋体-GB18030" w:eastAsia="CESI宋体-GB18030" w:cs="CESI宋体-GB18030"/>
          <w:lang w:val="en-US" w:eastAsia="zh-CN"/>
        </w:rPr>
        <w:t>进行</w:t>
      </w:r>
      <w:r>
        <w:rPr>
          <w:rFonts w:ascii="CESI宋体-GB18030" w:hAnsi="CESI宋体-GB18030" w:eastAsia="CESI宋体-GB18030" w:cs="CESI宋体-GB18030"/>
          <w:lang w:val="en-US" w:eastAsia="zh-CN"/>
        </w:rPr>
        <w:t>桌面</w:t>
      </w:r>
      <w:r>
        <w:rPr>
          <w:rFonts w:ascii="CESI宋体-GB18030" w:hAnsi="CESI宋体-GB18030" w:eastAsia="CESI宋体-GB18030" w:cs="CESI宋体-GB18030"/>
          <w:lang w:val="en-US" w:eastAsia="zh-CN"/>
        </w:rPr>
        <w:t>共享</w:t>
      </w:r>
      <w:r>
        <w:rPr>
          <w:rFonts w:ascii="CESI宋体-GB18030" w:hAnsi="CESI宋体-GB18030" w:eastAsia="CESI宋体-GB18030" w:cs="CESI宋体-GB18030"/>
          <w:lang w:val="en-US" w:eastAsia="zh-CN"/>
        </w:rPr>
        <w:t>时</w:t>
      </w:r>
      <w:r>
        <w:rPr>
          <w:rFonts w:ascii="CESI宋体-GB18030" w:hAnsi="CESI宋体-GB18030" w:eastAsia="CESI宋体-GB18030" w:cs="CESI宋体-GB18030"/>
          <w:lang w:val="en-US" w:eastAsia="zh-CN"/>
        </w:rPr>
        <w:t>，</w:t>
      </w:r>
      <w:r>
        <w:rPr>
          <w:rFonts w:ascii="CESI宋体-GB18030" w:hAnsi="CESI宋体-GB18030" w:eastAsia="CESI宋体-GB18030" w:cs="CESI宋体-GB18030"/>
          <w:lang w:val="en-US" w:eastAsia="zh-CN"/>
        </w:rPr>
        <w:t>共享</w:t>
      </w:r>
      <w:r>
        <w:rPr>
          <w:rFonts w:ascii="CESI宋体-GB18030" w:hAnsi="CESI宋体-GB18030" w:eastAsia="CESI宋体-GB18030" w:cs="CESI宋体-GB18030"/>
          <w:lang w:val="en-US" w:eastAsia="zh-CN"/>
        </w:rPr>
        <w:t>同</w:t>
      </w:r>
      <w:r>
        <w:rPr>
          <w:rFonts w:ascii="CESI宋体-GB18030" w:hAnsi="CESI宋体-GB18030" w:eastAsia="CESI宋体-GB18030" w:cs="CESI宋体-GB18030"/>
          <w:lang w:val="en-US" w:eastAsia="zh-CN"/>
        </w:rPr>
        <w:t>一个</w:t>
      </w:r>
      <w:r>
        <w:rPr>
          <w:rFonts w:ascii="CESI宋体-GB18030" w:hAnsi="CESI宋体-GB18030" w:eastAsia="CESI宋体-GB18030" w:cs="CESI宋体-GB18030"/>
          <w:lang w:val="en-US" w:eastAsia="zh-CN"/>
        </w:rPr>
        <w:t>图像</w:t>
      </w:r>
      <w:r>
        <w:rPr>
          <w:rFonts w:ascii="CESI宋体-GB18030" w:hAnsi="CESI宋体-GB18030" w:eastAsia="CESI宋体-GB18030" w:cs="CESI宋体-GB18030"/>
          <w:lang w:val="en-US" w:eastAsia="zh-CN"/>
        </w:rPr>
        <w:t>采集</w:t>
      </w:r>
      <w:r>
        <w:rPr>
          <w:rFonts w:ascii="CESI宋体-GB18030" w:hAnsi="CESI宋体-GB18030" w:eastAsia="CESI宋体-GB18030" w:cs="CESI宋体-GB18030"/>
          <w:lang w:val="en-US" w:eastAsia="zh-CN"/>
        </w:rPr>
        <w:t>源</w:t>
      </w:r>
      <w:r>
        <w:rPr>
          <w:rFonts w:ascii="CESI宋体-GB18030" w:hAnsi="CESI宋体-GB18030" w:eastAsia="CESI宋体-GB18030" w:cs="CESI宋体-GB18030"/>
          <w:lang w:val="en-US" w:eastAsia="zh-CN"/>
        </w:rPr>
        <w:t>，</w:t>
      </w:r>
      <w:r>
        <w:rPr>
          <w:rFonts w:ascii="CESI宋体-GB18030" w:hAnsi="CESI宋体-GB18030" w:eastAsia="CESI宋体-GB18030" w:cs="CESI宋体-GB18030"/>
          <w:lang w:val="en-US" w:eastAsia="zh-CN"/>
        </w:rPr>
        <w:t>降低</w:t>
      </w:r>
      <w:r>
        <w:rPr>
          <w:rFonts w:ascii="CESI宋体-GB18030" w:hAnsi="CESI宋体-GB18030" w:eastAsia="CESI宋体-GB18030" w:cs="CESI宋体-GB18030"/>
          <w:lang w:val="en-US" w:eastAsia="zh-CN"/>
        </w:rPr>
        <w:t>系统</w:t>
      </w:r>
      <w:r>
        <w:rPr>
          <w:rFonts w:ascii="CESI宋体-GB18030" w:hAnsi="CESI宋体-GB18030" w:eastAsia="CESI宋体-GB18030" w:cs="CESI宋体-GB18030"/>
          <w:lang w:val="en-US" w:eastAsia="zh-CN"/>
        </w:rPr>
        <w:t>负载</w:t>
      </w:r>
      <w:r>
        <w:rPr>
          <w:rFonts w:ascii="CESI宋体-GB18030" w:hAnsi="CESI宋体-GB18030" w:eastAsia="CESI宋体-GB18030" w:cs="CESI宋体-GB18030"/>
          <w:lang w:val="en-US" w:eastAsia="zh-CN"/>
        </w:rPr>
        <w:t>压力</w:t>
      </w:r>
      <w:r>
        <w:rPr>
          <w:rFonts w:ascii="CESI宋体-GB18030" w:hAnsi="CESI宋体-GB18030" w:eastAsia="CESI宋体-GB18030" w:cs="CESI宋体-GB18030"/>
          <w:lang w:val="en-US" w:eastAsia="zh-CN"/>
        </w:rPr>
        <w:t>。</w:t>
      </w:r>
    </w:p>
    <w:p>
      <w:pPr>
        <w:numPr>
          <w:ilvl w:val="0"/>
          <w:numId w:val="58"/>
        </w:numPr>
        <w:spacing w:line="312" w:lineRule="auto"/>
        <w:rPr>
          <w:rFonts w:ascii="CESI宋体-GB18030" w:hAnsi="CESI宋体-GB18030" w:eastAsia="CESI宋体-GB18030" w:cs="CESI宋体-GB18030"/>
          <w:lang w:val="en-US" w:eastAsia="zh-CN"/>
        </w:rPr>
      </w:pPr>
      <w:r>
        <w:rPr>
          <w:rFonts w:ascii="CESI宋体-GB18030" w:hAnsi="CESI宋体-GB18030" w:eastAsia="CESI宋体-GB18030" w:cs="CESI宋体-GB18030"/>
          <w:lang w:val="en-US" w:eastAsia="zh-CN"/>
        </w:rPr>
        <w:t>一个</w:t>
      </w:r>
      <w:r>
        <w:rPr>
          <w:rFonts w:ascii="CESI宋体-GB18030" w:hAnsi="CESI宋体-GB18030" w:eastAsia="CESI宋体-GB18030" w:cs="CESI宋体-GB18030"/>
          <w:lang w:val="en-US" w:eastAsia="zh-CN"/>
        </w:rPr>
        <w:t>桌面</w:t>
      </w:r>
      <w:r>
        <w:rPr>
          <w:rFonts w:ascii="CESI宋体-GB18030" w:hAnsi="CESI宋体-GB18030" w:eastAsia="CESI宋体-GB18030" w:cs="CESI宋体-GB18030"/>
          <w:lang w:val="en-US" w:eastAsia="zh-CN"/>
        </w:rPr>
        <w:t>共享</w:t>
      </w:r>
      <w:r>
        <w:rPr>
          <w:rFonts w:ascii="CESI宋体-GB18030" w:hAnsi="CESI宋体-GB18030" w:eastAsia="CESI宋体-GB18030" w:cs="CESI宋体-GB18030"/>
          <w:lang w:val="en-US" w:eastAsia="zh-CN"/>
        </w:rPr>
        <w:t>给</w:t>
      </w:r>
      <w:r>
        <w:rPr>
          <w:rFonts w:ascii="CESI宋体-GB18030" w:hAnsi="CESI宋体-GB18030" w:eastAsia="CESI宋体-GB18030" w:cs="CESI宋体-GB18030"/>
          <w:lang w:val="en-US" w:eastAsia="zh-CN"/>
        </w:rPr>
        <w:t>多个</w:t>
      </w:r>
      <w:r>
        <w:rPr>
          <w:rFonts w:ascii="CESI宋体-GB18030" w:hAnsi="CESI宋体-GB18030" w:eastAsia="CESI宋体-GB18030" w:cs="CESI宋体-GB18030"/>
          <w:lang w:val="en-US" w:eastAsia="zh-CN"/>
        </w:rPr>
        <w:t>远程</w:t>
      </w:r>
      <w:r>
        <w:rPr>
          <w:rFonts w:ascii="CESI宋体-GB18030" w:hAnsi="CESI宋体-GB18030" w:eastAsia="CESI宋体-GB18030" w:cs="CESI宋体-GB18030"/>
          <w:lang w:val="en-US" w:eastAsia="zh-CN"/>
        </w:rPr>
        <w:t>客户端</w:t>
      </w:r>
      <w:r>
        <w:rPr>
          <w:rFonts w:ascii="CESI宋体-GB18030" w:hAnsi="CESI宋体-GB18030" w:eastAsia="CESI宋体-GB18030" w:cs="CESI宋体-GB18030"/>
          <w:lang w:val="en-US" w:eastAsia="zh-CN"/>
        </w:rPr>
        <w:t>时</w:t>
      </w:r>
      <w:r>
        <w:rPr>
          <w:rFonts w:ascii="CESI宋体-GB18030" w:hAnsi="CESI宋体-GB18030" w:eastAsia="CESI宋体-GB18030" w:cs="CESI宋体-GB18030"/>
          <w:lang w:val="en-US" w:eastAsia="zh-CN"/>
        </w:rPr>
        <w:t>，</w:t>
      </w:r>
      <w:r>
        <w:rPr>
          <w:rFonts w:ascii="CESI宋体-GB18030" w:hAnsi="CESI宋体-GB18030" w:eastAsia="CESI宋体-GB18030" w:cs="CESI宋体-GB18030"/>
          <w:lang w:val="en-US" w:eastAsia="zh-CN"/>
        </w:rPr>
        <w:t>对</w:t>
      </w:r>
      <w:r>
        <w:rPr>
          <w:rFonts w:ascii="CESI宋体-GB18030" w:hAnsi="CESI宋体-GB18030" w:eastAsia="CESI宋体-GB18030" w:cs="CESI宋体-GB18030"/>
          <w:lang w:val="en-US" w:eastAsia="zh-CN"/>
        </w:rPr>
        <w:t>每个</w:t>
      </w:r>
      <w:r>
        <w:rPr>
          <w:rFonts w:ascii="CESI宋体-GB18030" w:hAnsi="CESI宋体-GB18030" w:eastAsia="CESI宋体-GB18030" w:cs="CESI宋体-GB18030"/>
          <w:lang w:val="en-US" w:eastAsia="zh-CN"/>
        </w:rPr>
        <w:t>客户端</w:t>
      </w:r>
      <w:r>
        <w:rPr>
          <w:rFonts w:ascii="CESI宋体-GB18030" w:hAnsi="CESI宋体-GB18030" w:eastAsia="CESI宋体-GB18030" w:cs="CESI宋体-GB18030"/>
          <w:lang w:val="en-US" w:eastAsia="zh-CN"/>
        </w:rPr>
        <w:t>配置</w:t>
      </w:r>
      <w:r>
        <w:rPr>
          <w:rFonts w:ascii="CESI宋体-GB18030" w:hAnsi="CESI宋体-GB18030" w:eastAsia="CESI宋体-GB18030" w:cs="CESI宋体-GB18030"/>
          <w:lang w:val="en-US" w:eastAsia="zh-CN"/>
        </w:rPr>
        <w:t>单独</w:t>
      </w:r>
      <w:r>
        <w:rPr>
          <w:rFonts w:ascii="CESI宋体-GB18030" w:hAnsi="CESI宋体-GB18030" w:eastAsia="CESI宋体-GB18030" w:cs="CESI宋体-GB18030"/>
          <w:lang w:val="en-US" w:eastAsia="zh-CN"/>
        </w:rPr>
        <w:t>的</w:t>
      </w:r>
      <w:r>
        <w:rPr>
          <w:rFonts w:ascii="CESI宋体-GB18030" w:hAnsi="CESI宋体-GB18030" w:eastAsia="CESI宋体-GB18030" w:cs="CESI宋体-GB18030"/>
          <w:lang w:val="en-US" w:eastAsia="zh-CN"/>
        </w:rPr>
        <w:t>采集</w:t>
      </w:r>
      <w:r>
        <w:rPr>
          <w:rFonts w:ascii="CESI宋体-GB18030" w:hAnsi="CESI宋体-GB18030" w:eastAsia="CESI宋体-GB18030" w:cs="CESI宋体-GB18030"/>
          <w:lang w:val="en-US" w:eastAsia="zh-CN"/>
        </w:rPr>
        <w:t>帧</w:t>
      </w:r>
      <w:r>
        <w:rPr>
          <w:rFonts w:ascii="CESI宋体-GB18030" w:hAnsi="CESI宋体-GB18030" w:eastAsia="CESI宋体-GB18030" w:cs="CESI宋体-GB18030"/>
          <w:lang w:val="en-US" w:eastAsia="zh-CN"/>
        </w:rPr>
        <w:t>队列</w:t>
      </w:r>
      <w:r>
        <w:rPr>
          <w:rFonts w:ascii="CESI宋体-GB18030" w:hAnsi="CESI宋体-GB18030" w:eastAsia="CESI宋体-GB18030" w:cs="CESI宋体-GB18030"/>
          <w:lang w:val="en-US" w:eastAsia="zh-CN"/>
        </w:rPr>
        <w:t>和</w:t>
      </w:r>
      <w:r>
        <w:rPr>
          <w:rFonts w:ascii="CESI宋体-GB18030" w:hAnsi="CESI宋体-GB18030" w:eastAsia="CESI宋体-GB18030" w:cs="CESI宋体-GB18030"/>
          <w:lang w:val="en-US" w:eastAsia="zh-CN"/>
        </w:rPr>
        <w:t>背压</w:t>
      </w:r>
      <w:r>
        <w:rPr>
          <w:rFonts w:ascii="CESI宋体-GB18030" w:hAnsi="CESI宋体-GB18030" w:eastAsia="CESI宋体-GB18030" w:cs="CESI宋体-GB18030"/>
          <w:lang w:val="en-US" w:eastAsia="zh-CN"/>
        </w:rPr>
        <w:t>管理</w:t>
      </w:r>
      <w:r>
        <w:rPr>
          <w:rFonts w:ascii="CESI宋体-GB18030" w:hAnsi="CESI宋体-GB18030" w:eastAsia="CESI宋体-GB18030" w:cs="CESI宋体-GB18030"/>
          <w:lang w:val="en-US" w:eastAsia="zh-CN"/>
        </w:rPr>
        <w:t>，</w:t>
      </w:r>
      <w:r>
        <w:rPr>
          <w:rFonts w:ascii="CESI宋体-GB18030" w:hAnsi="CESI宋体-GB18030" w:eastAsia="CESI宋体-GB18030" w:cs="CESI宋体-GB18030"/>
          <w:lang w:val="en-US" w:eastAsia="zh-CN"/>
        </w:rPr>
        <w:t>防止</w:t>
      </w:r>
      <w:r>
        <w:rPr>
          <w:rFonts w:ascii="CESI宋体-GB18030" w:hAnsi="CESI宋体-GB18030" w:eastAsia="CESI宋体-GB18030" w:cs="CESI宋体-GB18030"/>
          <w:lang w:val="en-US" w:eastAsia="zh-CN"/>
        </w:rPr>
        <w:t>造成</w:t>
      </w:r>
      <w:r>
        <w:rPr>
          <w:rFonts w:ascii="CESI宋体-GB18030" w:hAnsi="CESI宋体-GB18030" w:eastAsia="CESI宋体-GB18030" w:cs="CESI宋体-GB18030"/>
          <w:lang w:val="en-US" w:eastAsia="zh-CN"/>
        </w:rPr>
        <w:t>某个</w:t>
      </w:r>
      <w:r>
        <w:rPr>
          <w:rFonts w:ascii="CESI宋体-GB18030" w:hAnsi="CESI宋体-GB18030" w:eastAsia="CESI宋体-GB18030" w:cs="CESI宋体-GB18030"/>
          <w:lang w:val="en-US" w:eastAsia="zh-CN"/>
        </w:rPr>
        <w:t>客户端</w:t>
      </w:r>
      <w:r>
        <w:rPr>
          <w:rFonts w:ascii="CESI宋体-GB18030" w:hAnsi="CESI宋体-GB18030" w:eastAsia="CESI宋体-GB18030" w:cs="CESI宋体-GB18030"/>
          <w:lang w:val="en-US" w:eastAsia="zh-CN"/>
        </w:rPr>
        <w:t>网络</w:t>
      </w:r>
      <w:r>
        <w:rPr>
          <w:rFonts w:ascii="CESI宋体-GB18030" w:hAnsi="CESI宋体-GB18030" w:eastAsia="CESI宋体-GB18030" w:cs="CESI宋体-GB18030"/>
          <w:lang w:val="en-US" w:eastAsia="zh-CN"/>
        </w:rPr>
        <w:t>问题</w:t>
      </w:r>
      <w:r>
        <w:rPr>
          <w:rFonts w:ascii="CESI宋体-GB18030" w:hAnsi="CESI宋体-GB18030" w:eastAsia="CESI宋体-GB18030" w:cs="CESI宋体-GB18030"/>
          <w:lang w:val="en-US" w:eastAsia="zh-CN"/>
        </w:rPr>
        <w:t>影响</w:t>
      </w:r>
      <w:r>
        <w:rPr>
          <w:rFonts w:ascii="CESI宋体-GB18030" w:hAnsi="CESI宋体-GB18030" w:eastAsia="CESI宋体-GB18030" w:cs="CESI宋体-GB18030"/>
          <w:lang w:val="en-US" w:eastAsia="zh-CN"/>
        </w:rPr>
        <w:t>整体</w:t>
      </w:r>
      <w:r>
        <w:rPr>
          <w:rFonts w:ascii="CESI宋体-GB18030" w:hAnsi="CESI宋体-GB18030" w:eastAsia="CESI宋体-GB18030" w:cs="CESI宋体-GB18030"/>
          <w:lang w:val="en-US" w:eastAsia="zh-CN"/>
        </w:rPr>
        <w:t>的</w:t>
      </w:r>
      <w:r>
        <w:rPr>
          <w:rFonts w:ascii="CESI宋体-GB18030" w:hAnsi="CESI宋体-GB18030" w:eastAsia="CESI宋体-GB18030" w:cs="CESI宋体-GB18030"/>
          <w:lang w:val="en-US" w:eastAsia="zh-CN"/>
        </w:rPr>
        <w:t>生产</w:t>
      </w:r>
      <w:r>
        <w:rPr>
          <w:rFonts w:ascii="CESI宋体-GB18030" w:hAnsi="CESI宋体-GB18030" w:eastAsia="CESI宋体-GB18030" w:cs="CESI宋体-GB18030"/>
          <w:lang w:val="en-US" w:eastAsia="zh-CN"/>
        </w:rPr>
        <w:t>消费</w:t>
      </w:r>
      <w:r>
        <w:rPr>
          <w:rFonts w:ascii="CESI宋体-GB18030" w:hAnsi="CESI宋体-GB18030" w:eastAsia="CESI宋体-GB18030" w:cs="CESI宋体-GB18030"/>
          <w:lang w:val="en-US" w:eastAsia="zh-CN"/>
        </w:rPr>
        <w:t>过程</w:t>
      </w:r>
      <w:r>
        <w:rPr>
          <w:rFonts w:ascii="CESI宋体-GB18030" w:hAnsi="CESI宋体-GB18030" w:eastAsia="CESI宋体-GB18030" w:cs="CESI宋体-GB18030"/>
          <w:lang w:val="en-US" w:eastAsia="zh-CN"/>
        </w:rPr>
        <w:t>。</w:t>
      </w:r>
    </w:p>
    <w:p>
      <w:pPr>
        <w:pStyle w:val="00001a"/>
        <w:keepNext w:val="false"/>
        <w:keepLines w:val="false"/>
        <w:pageBreakBefore w:val="false"/>
        <w:widowControl w:val="false"/>
        <w:numPr>
          <w:ilvl w:val="1"/>
          <w:numId w:val="1"/>
        </w:numPr>
        <w:pBdr>
          <w:bottom/>
        </w:pBdr>
        <w:ind/>
        <w:rPr>
          <w:rFonts w:ascii="CESI宋体-GB18030" w:hAnsi="CESI宋体-GB18030" w:eastAsia="CESI宋体-GB18030" w:cs="CESI宋体-GB18030"/>
          <w:lang w:val="en-US" w:eastAsia="zh-CN"/>
        </w:rPr>
      </w:pPr>
      <w:bookmarkStart w:id="104" w:name="_Toc264997373"/>
      <w:bookmarkStart w:id="105" w:name="_Toc356790865"/>
      <w:bookmarkStart w:id="106" w:name="_Toc1024557208"/>
      <w:bookmarkStart w:id="107" w:name="_Toc268126055"/>
      <w:bookmarkStart w:id="108" w:name="_Toc967346971"/>
      <w:bookmarkStart w:id="109" w:name="_Toc1152299492"/>
      <w:bookmarkStart w:id="110" w:name="_Toc1502121280"/>
      <w:bookmarkStart w:id="111" w:name="_Toca9pnea"/>
      <w:r>
        <w:rPr>
          <w:rFonts w:hint="eastAsia" w:ascii="CESI宋体-GB18030" w:hAnsi="CESI宋体-GB18030" w:eastAsia="CESI宋体-GB18030" w:cs="CESI宋体-GB18030"/>
          <w:lang w:val="en-US" w:eastAsia="zh-CN"/>
        </w:rPr>
        <w:t>可靠性</w:t>
      </w:r>
      <w:bookmarkEnd w:id="104"/>
      <w:bookmarkEnd w:id="105"/>
      <w:bookmarkEnd w:id="106"/>
      <w:bookmarkEnd w:id="107"/>
      <w:bookmarkEnd w:id="108"/>
      <w:bookmarkEnd w:id="109"/>
      <w:bookmarkEnd w:id="110"/>
      <w:bookmarkEnd w:id="111"/>
    </w:p>
    <w:p>
      <w:pPr>
        <w:numPr>
          <w:ilvl w:val="0"/>
          <w:numId w:val="59"/>
        </w:numPr>
        <w:snapToGrid/>
        <w:spacing w:line="312" w:lineRule="auto"/>
        <w:ind/>
        <w:rPr>
          <w:i w:val="false"/>
          <w:strike w:val="false"/>
          <w:color w:val="333333"/>
          <w:spacing w:val="0"/>
          <w:u w:val="none"/>
        </w:rPr>
      </w:pPr>
      <w:r>
        <w:rPr>
          <w:i w:val="false"/>
          <w:strike w:val="false"/>
          <w:color w:val="333333"/>
          <w:spacing w:val="0"/>
          <w:u w:val="none"/>
        </w:rPr>
        <w:t xml:space="preserve"> 重定向与回收：system/handover 依赖 `routing_token` → `</w:t>
      </w:r>
      <w:r>
        <w:rPr>
          <w:i w:val="false"/>
          <w:strike w:val="false"/>
          <w:color w:val="333333"/>
          <w:spacing w:val="0"/>
          <w:u w:val="none"/>
        </w:rPr>
        <w:t>c</w:t>
      </w:r>
      <w:r>
        <w:rPr>
          <w:i w:val="false"/>
          <w:strike w:val="false"/>
          <w:color w:val="333333"/>
          <w:spacing w:val="0"/>
          <w:u w:val="none"/>
        </w:rPr>
        <w:t>l</w:t>
      </w:r>
      <w:r>
        <w:rPr>
          <w:i w:val="false"/>
          <w:strike w:val="false"/>
          <w:color w:val="333333"/>
          <w:spacing w:val="0"/>
          <w:u w:val="none"/>
        </w:rPr>
        <w:t>i</w:t>
      </w:r>
      <w:r>
        <w:rPr>
          <w:i w:val="false"/>
          <w:strike w:val="false"/>
          <w:color w:val="333333"/>
          <w:spacing w:val="0"/>
          <w:u w:val="none"/>
        </w:rPr>
        <w:t>e</w:t>
      </w:r>
      <w:r>
        <w:rPr>
          <w:i w:val="false"/>
          <w:strike w:val="false"/>
          <w:color w:val="333333"/>
          <w:spacing w:val="0"/>
          <w:u w:val="none"/>
        </w:rPr>
        <w:t>n</w:t>
      </w:r>
      <w:r>
        <w:rPr>
          <w:i w:val="false"/>
          <w:strike w:val="false"/>
          <w:color w:val="333333"/>
          <w:spacing w:val="0"/>
          <w:u w:val="none"/>
        </w:rPr>
        <w:t>t</w:t>
      </w:r>
      <w:r>
        <w:rPr>
          <w:i w:val="false"/>
          <w:strike w:val="false"/>
          <w:color w:val="333333"/>
          <w:spacing w:val="0"/>
          <w:u w:val="none"/>
        </w:rPr>
        <w:t>_id` 的互逆映射维护 `DrdRemoteClient`，即便 handover 崩溃也可借助 token 在 system 端重新登记；`RestartHandover` 和 `RedirectClient` 信号使得同一客户端可以在 greeter/user 会话间无缝移动。</w:t>
      </w:r>
    </w:p>
    <w:p>
      <w:pPr>
        <w:numPr>
          <w:ilvl w:val="0"/>
          <w:numId w:val="59"/>
        </w:numPr>
        <w:snapToGrid/>
        <w:spacing w:line="312" w:lineRule="auto"/>
        <w:ind/>
        <w:rPr>
          <w:i w:val="false"/>
          <w:strike w:val="false"/>
          <w:color w:val="333333"/>
          <w:spacing w:val="0"/>
          <w:u w:val="none"/>
        </w:rPr>
      </w:pPr>
      <w:r>
        <w:rPr>
          <w:i w:val="false"/>
          <w:strike w:val="false"/>
          <w:color w:val="333333"/>
          <w:spacing w:val="0"/>
          <w:u w:val="none"/>
        </w:rPr>
        <w:t xml:space="preserve"> </w:t>
      </w:r>
      <w:r>
        <w:rPr>
          <w:i w:val="false"/>
          <w:strike w:val="false"/>
          <w:color w:val="333333"/>
          <w:spacing w:val="0"/>
          <w:u w:val="none"/>
        </w:rPr>
        <w:t>图像</w:t>
      </w:r>
      <w:r>
        <w:rPr>
          <w:i w:val="false"/>
          <w:strike w:val="false"/>
          <w:color w:val="333333"/>
          <w:spacing w:val="0"/>
          <w:u w:val="none"/>
        </w:rPr>
        <w:t>采集</w:t>
      </w:r>
      <w:r>
        <w:rPr>
          <w:i w:val="false"/>
          <w:strike w:val="false"/>
          <w:color w:val="333333"/>
          <w:spacing w:val="0"/>
          <w:u w:val="none"/>
        </w:rPr>
        <w:t>队列</w:t>
      </w:r>
      <w:r>
        <w:rPr>
          <w:i w:val="false"/>
          <w:strike w:val="false"/>
          <w:color w:val="333333"/>
          <w:spacing w:val="0"/>
          <w:u w:val="none"/>
        </w:rPr>
        <w:t>使用</w:t>
      </w:r>
      <w:r>
        <w:rPr>
          <w:i w:val="false"/>
          <w:strike w:val="false"/>
          <w:color w:val="333333"/>
          <w:spacing w:val="0"/>
          <w:u w:val="none"/>
        </w:rPr>
        <w:t>3</w:t>
      </w:r>
      <w:r>
        <w:rPr>
          <w:i w:val="false"/>
          <w:strike w:val="false"/>
          <w:color w:val="333333"/>
          <w:spacing w:val="0"/>
          <w:u w:val="none"/>
        </w:rPr>
        <w:t xml:space="preserve"> 帧</w:t>
      </w:r>
      <w:r>
        <w:rPr>
          <w:i w:val="false"/>
          <w:strike w:val="false"/>
          <w:color w:val="333333"/>
          <w:spacing w:val="0"/>
          <w:u w:val="none"/>
        </w:rPr>
        <w:t>环形</w:t>
      </w:r>
      <w:r>
        <w:rPr>
          <w:i w:val="false"/>
          <w:strike w:val="false"/>
          <w:color w:val="333333"/>
          <w:spacing w:val="0"/>
          <w:u w:val="none"/>
        </w:rPr>
        <w:t>缓冲</w:t>
      </w:r>
      <w:r>
        <w:rPr>
          <w:i w:val="false"/>
          <w:strike w:val="false"/>
          <w:color w:val="333333"/>
          <w:spacing w:val="0"/>
          <w:u w:val="none"/>
        </w:rPr>
        <w:t>队列</w:t>
      </w:r>
      <w:r>
        <w:rPr>
          <w:i w:val="false"/>
          <w:strike w:val="false"/>
          <w:color w:val="333333"/>
          <w:spacing w:val="0"/>
          <w:u w:val="none"/>
        </w:rPr>
        <w:t>的</w:t>
      </w:r>
      <w:r>
        <w:rPr>
          <w:i w:val="false"/>
          <w:strike w:val="false"/>
          <w:color w:val="333333"/>
          <w:spacing w:val="0"/>
          <w:u w:val="none"/>
        </w:rPr>
        <w:t>设计</w:t>
      </w:r>
      <w:r>
        <w:rPr>
          <w:i w:val="false"/>
          <w:strike w:val="false"/>
          <w:color w:val="333333"/>
          <w:spacing w:val="0"/>
          <w:u w:val="none"/>
        </w:rPr>
        <w:t>，</w:t>
      </w:r>
      <w:r>
        <w:rPr>
          <w:i w:val="false"/>
          <w:strike w:val="false"/>
          <w:color w:val="333333"/>
          <w:spacing w:val="0"/>
          <w:u w:val="none"/>
        </w:rPr>
        <w:t>以及</w:t>
      </w:r>
      <w:r>
        <w:rPr>
          <w:i w:val="false"/>
          <w:strike w:val="false"/>
          <w:color w:val="333333"/>
          <w:spacing w:val="0"/>
          <w:u w:val="none"/>
        </w:rPr>
        <w:t>使用</w:t>
      </w:r>
      <w:r>
        <w:rPr>
          <w:i w:val="false"/>
          <w:strike w:val="false"/>
          <w:color w:val="333333"/>
          <w:spacing w:val="0"/>
          <w:u w:val="none"/>
        </w:rPr>
        <w:t>脏区</w:t>
      </w:r>
      <w:r>
        <w:rPr>
          <w:i w:val="false"/>
          <w:strike w:val="false"/>
          <w:color w:val="333333"/>
          <w:spacing w:val="0"/>
          <w:u w:val="none"/>
        </w:rPr>
        <w:t>合并</w:t>
      </w:r>
      <w:r>
        <w:rPr>
          <w:i w:val="false"/>
          <w:strike w:val="false"/>
          <w:color w:val="333333"/>
          <w:spacing w:val="0"/>
          <w:u w:val="none"/>
        </w:rPr>
        <w:t>机制</w:t>
      </w:r>
      <w:r>
        <w:rPr>
          <w:i w:val="false"/>
          <w:strike w:val="false"/>
          <w:color w:val="333333"/>
          <w:spacing w:val="0"/>
          <w:u w:val="none"/>
        </w:rPr>
        <w:t>，</w:t>
      </w:r>
      <w:r>
        <w:rPr>
          <w:i w:val="false"/>
          <w:strike w:val="false"/>
          <w:color w:val="333333"/>
          <w:spacing w:val="0"/>
          <w:u w:val="none"/>
        </w:rPr>
        <w:t>保证</w:t>
      </w:r>
      <w:r>
        <w:rPr>
          <w:i w:val="false"/>
          <w:strike w:val="false"/>
          <w:color w:val="333333"/>
          <w:spacing w:val="0"/>
          <w:u w:val="none"/>
        </w:rPr>
        <w:t>不会</w:t>
      </w:r>
      <w:r>
        <w:rPr>
          <w:i w:val="false"/>
          <w:strike w:val="false"/>
          <w:color w:val="333333"/>
          <w:spacing w:val="0"/>
          <w:u w:val="none"/>
        </w:rPr>
        <w:t>因为</w:t>
      </w:r>
      <w:r>
        <w:rPr>
          <w:i w:val="false"/>
          <w:strike w:val="false"/>
          <w:color w:val="333333"/>
          <w:spacing w:val="0"/>
          <w:u w:val="none"/>
        </w:rPr>
        <w:t>因为</w:t>
      </w:r>
      <w:r>
        <w:rPr>
          <w:i w:val="false"/>
          <w:strike w:val="false"/>
          <w:color w:val="333333"/>
          <w:spacing w:val="0"/>
          <w:u w:val="none"/>
        </w:rPr>
        <w:t>服务端</w:t>
      </w:r>
      <w:r>
        <w:rPr>
          <w:i w:val="false"/>
          <w:strike w:val="false"/>
          <w:color w:val="333333"/>
          <w:spacing w:val="0"/>
          <w:u w:val="none"/>
        </w:rPr>
        <w:t>生产</w:t>
      </w:r>
      <w:r>
        <w:rPr>
          <w:i w:val="false"/>
          <w:strike w:val="false"/>
          <w:color w:val="333333"/>
          <w:spacing w:val="0"/>
          <w:u w:val="none"/>
        </w:rPr>
        <w:t>积压</w:t>
      </w:r>
      <w:r>
        <w:rPr>
          <w:i w:val="false"/>
          <w:strike w:val="false"/>
          <w:color w:val="333333"/>
          <w:spacing w:val="0"/>
          <w:u w:val="none"/>
        </w:rPr>
        <w:t>客户端</w:t>
      </w:r>
      <w:r>
        <w:rPr>
          <w:i w:val="false"/>
          <w:strike w:val="false"/>
          <w:color w:val="333333"/>
          <w:spacing w:val="0"/>
          <w:u w:val="none"/>
        </w:rPr>
        <w:t>来不及</w:t>
      </w:r>
      <w:r>
        <w:rPr>
          <w:i w:val="false"/>
          <w:strike w:val="false"/>
          <w:color w:val="333333"/>
          <w:spacing w:val="0"/>
          <w:u w:val="none"/>
        </w:rPr>
        <w:t>消费</w:t>
      </w:r>
      <w:r>
        <w:rPr>
          <w:i w:val="false"/>
          <w:strike w:val="false"/>
          <w:color w:val="333333"/>
          <w:spacing w:val="0"/>
          <w:u w:val="none"/>
        </w:rPr>
        <w:t>导致</w:t>
      </w:r>
      <w:r>
        <w:rPr>
          <w:i w:val="false"/>
          <w:strike w:val="false"/>
          <w:color w:val="333333"/>
          <w:spacing w:val="0"/>
          <w:u w:val="none"/>
        </w:rPr>
        <w:t>画面</w:t>
      </w:r>
      <w:r>
        <w:rPr>
          <w:i w:val="false"/>
          <w:strike w:val="false"/>
          <w:color w:val="333333"/>
          <w:spacing w:val="0"/>
          <w:u w:val="none"/>
        </w:rPr>
        <w:t>更新</w:t>
      </w:r>
      <w:r>
        <w:rPr>
          <w:i w:val="false"/>
          <w:strike w:val="false"/>
          <w:color w:val="333333"/>
          <w:spacing w:val="0"/>
          <w:u w:val="none"/>
        </w:rPr>
        <w:t>不</w:t>
      </w:r>
      <w:r>
        <w:rPr>
          <w:i w:val="false"/>
          <w:strike w:val="false"/>
          <w:color w:val="333333"/>
          <w:spacing w:val="0"/>
          <w:u w:val="none"/>
        </w:rPr>
        <w:t>完整</w:t>
      </w:r>
      <w:r>
        <w:rPr>
          <w:i w:val="false"/>
          <w:strike w:val="false"/>
          <w:color w:val="333333"/>
          <w:spacing w:val="0"/>
          <w:u w:val="none"/>
        </w:rPr>
        <w:t>。</w:t>
      </w:r>
    </w:p>
    <w:p>
      <w:pPr>
        <w:pStyle w:val="00001a"/>
        <w:keepNext w:val="false"/>
        <w:keepLines w:val="false"/>
        <w:pageBreakBefore w:val="false"/>
        <w:widowControl w:val="false"/>
        <w:numPr>
          <w:ilvl w:val="1"/>
          <w:numId w:val="1"/>
        </w:numPr>
        <w:pBdr>
          <w:bottom/>
        </w:pBdr>
        <w:ind/>
        <w:rPr>
          <w:rFonts w:ascii="CESI宋体-GB18030" w:hAnsi="CESI宋体-GB18030" w:eastAsia="CESI宋体-GB18030" w:cs="CESI宋体-GB18030"/>
          <w:lang w:val="en-US" w:eastAsia="zh-CN"/>
        </w:rPr>
      </w:pPr>
      <w:bookmarkStart w:id="112" w:name="_Tocp74scf"/>
      <w:r>
        <w:rPr>
          <w:rFonts w:hint="eastAsia" w:ascii="CESI宋体-GB18030" w:hAnsi="CESI宋体-GB18030" w:eastAsia="CESI宋体-GB18030" w:cs="CESI宋体-GB18030"/>
          <w:lang w:val="en-US" w:eastAsia="zh-CN"/>
        </w:rPr>
        <w:t>易用性</w:t>
      </w:r>
      <w:bookmarkEnd w:id="112"/>
    </w:p>
    <w:p>
      <w:pPr>
        <w:numPr>
          <w:ilvl w:val="0"/>
          <w:numId w:val="60"/>
        </w:numPr>
        <w:snapToGrid/>
        <w:spacing w:line="312" w:lineRule="auto"/>
        <w:ind/>
        <w:rPr>
          <w:i w:val="false"/>
          <w:strike w:val="false"/>
          <w:color w:val="333333"/>
          <w:spacing w:val="0"/>
          <w:u w:val="none"/>
        </w:rPr>
      </w:pPr>
      <w:r>
        <w:rPr>
          <w:i w:val="false"/>
          <w:strike w:val="false"/>
          <w:color w:val="333333"/>
          <w:spacing w:val="0"/>
          <w:u w:val="none"/>
        </w:rPr>
        <w:t>Meson 一键构建/测试/安装；`meson setup build &amp;&amp; meson compile -C build`。</w:t>
      </w:r>
    </w:p>
    <w:p>
      <w:pPr>
        <w:numPr>
          <w:ilvl w:val="0"/>
          <w:numId w:val="60"/>
        </w:numPr>
        <w:snapToGrid/>
        <w:spacing w:line="312" w:lineRule="auto"/>
        <w:ind/>
        <w:rPr>
          <w:i w:val="false"/>
          <w:strike w:val="false"/>
          <w:color w:val="333333"/>
          <w:spacing w:val="0"/>
          <w:u w:val="none"/>
        </w:rPr>
      </w:pPr>
      <w:r>
        <w:rPr>
          <w:i w:val="false"/>
          <w:strike w:val="false"/>
          <w:color w:val="333333"/>
          <w:spacing w:val="0"/>
          <w:u w:val="none"/>
        </w:rPr>
        <w:t xml:space="preserve"> 配置文件遵循分段结构，适配 config management。</w:t>
      </w:r>
    </w:p>
    <w:p>
      <w:pPr>
        <w:numPr>
          <w:ilvl w:val="0"/>
          <w:numId w:val="60"/>
        </w:numPr>
        <w:snapToGrid/>
        <w:spacing w:line="312" w:lineRule="auto"/>
        <w:ind/>
        <w:rPr>
          <w:i w:val="false"/>
          <w:strike w:val="false"/>
          <w:color w:val="333333"/>
          <w:spacing w:val="0"/>
          <w:u w:val="none"/>
        </w:rPr>
      </w:pPr>
      <w:r>
        <w:rPr>
          <w:i w:val="false"/>
          <w:strike w:val="false"/>
          <w:color w:val="333333"/>
          <w:spacing w:val="0"/>
          <w:u w:val="none"/>
        </w:rPr>
        <w:t xml:space="preserve"> CLI 带有 `--help` 描述，日志统一格式方便筛查。</w:t>
      </w:r>
    </w:p>
    <w:p>
      <w:pPr>
        <w:numPr>
          <w:ilvl w:val="0"/>
          <w:numId w:val="60"/>
        </w:numPr>
        <w:snapToGrid/>
        <w:spacing w:line="312" w:lineRule="auto"/>
        <w:ind/>
        <w:rPr>
          <w:rFonts w:ascii="CESI宋体-GB18030" w:hAnsi="CESI宋体-GB18030" w:eastAsia="CESI宋体-GB18030" w:cs="CESI宋体-GB18030"/>
          <w:lang w:val="en-US" w:eastAsia="zh-CN"/>
        </w:rPr>
      </w:pPr>
      <w:r>
        <w:rPr>
          <w:i w:val="false"/>
          <w:strike w:val="false"/>
          <w:color w:val="333333"/>
          <w:spacing w:val="0"/>
          <w:u w:val="none"/>
        </w:rPr>
        <w:t xml:space="preserve"> LightDM SeatRDP 直接复用现有 Greeter，人机交互一致。</w:t>
      </w:r>
      <w:bookmarkStart w:id="113" w:name="_Toc1013244149"/>
      <w:bookmarkStart w:id="114" w:name="_Toc1839591346"/>
      <w:bookmarkStart w:id="115" w:name="_Toc376157675"/>
      <w:bookmarkStart w:id="116" w:name="_Toc1523610341"/>
      <w:bookmarkStart w:id="117" w:name="_Toc269935188"/>
      <w:bookmarkStart w:id="118" w:name="_Toc1244622301"/>
      <w:bookmarkStart w:id="119" w:name="_Toc1349658178"/>
    </w:p>
    <w:p>
      <w:pPr>
        <w:pStyle w:val="00001a"/>
        <w:keepNext w:val="false"/>
        <w:keepLines w:val="false"/>
        <w:pageBreakBefore w:val="false"/>
        <w:widowControl w:val="false"/>
        <w:numPr>
          <w:ilvl w:val="1"/>
          <w:numId w:val="1"/>
        </w:numPr>
        <w:pBdr>
          <w:bottom/>
        </w:pBdr>
        <w:ind/>
        <w:rPr>
          <w:rFonts w:ascii="CESI宋体-GB18030" w:hAnsi="CESI宋体-GB18030" w:eastAsia="CESI宋体-GB18030" w:cs="CESI宋体-GB18030"/>
          <w:lang w:val="en-US" w:eastAsia="zh-CN"/>
        </w:rPr>
      </w:pPr>
      <w:bookmarkStart w:id="120" w:name="_Toch8xnjd"/>
      <w:r>
        <w:rPr>
          <w:rFonts w:hint="eastAsia" w:ascii="CESI宋体-GB18030" w:hAnsi="CESI宋体-GB18030" w:eastAsia="CESI宋体-GB18030" w:cs="CESI宋体-GB18030"/>
          <w:lang w:val="en-US" w:eastAsia="zh-CN"/>
        </w:rPr>
        <w:t>可用性</w:t>
      </w:r>
      <w:bookmarkEnd w:id="113"/>
      <w:bookmarkEnd w:id="114"/>
      <w:bookmarkEnd w:id="115"/>
      <w:bookmarkEnd w:id="116"/>
      <w:bookmarkEnd w:id="117"/>
      <w:bookmarkEnd w:id="118"/>
      <w:bookmarkEnd w:id="119"/>
      <w:bookmarkEnd w:id="120"/>
    </w:p>
    <w:p>
      <w:pPr>
        <w:numPr>
          <w:ilvl w:val="0"/>
          <w:numId w:val="61"/>
        </w:numPr>
        <w:snapToGrid/>
        <w:spacing w:line="312" w:lineRule="auto"/>
        <w:ind/>
        <w:rPr>
          <w:i w:val="false"/>
          <w:strike w:val="false"/>
          <w:color w:val="333333"/>
          <w:spacing w:val="0"/>
          <w:u w:val="none"/>
        </w:rPr>
      </w:pPr>
      <w:r>
        <w:rPr>
          <w:i w:val="false"/>
          <w:strike w:val="false"/>
          <w:color w:val="333333"/>
          <w:spacing w:val="0"/>
          <w:u w:val="none"/>
        </w:rPr>
        <w:t>systemd unit（system/handover/user）提供自动重启与日志整合。</w:t>
      </w:r>
    </w:p>
    <w:p>
      <w:pPr>
        <w:numPr>
          <w:ilvl w:val="0"/>
          <w:numId w:val="61"/>
        </w:numPr>
        <w:snapToGrid/>
        <w:spacing w:line="312" w:lineRule="auto"/>
        <w:ind/>
        <w:rPr>
          <w:i w:val="false"/>
          <w:strike w:val="false"/>
          <w:color w:val="333333"/>
          <w:spacing w:val="0"/>
          <w:u w:val="none"/>
        </w:rPr>
      </w:pPr>
      <w:r>
        <w:rPr>
          <w:i w:val="false"/>
          <w:strike w:val="false"/>
          <w:color w:val="333333"/>
          <w:spacing w:val="0"/>
          <w:u w:val="none"/>
        </w:rPr>
        <w:t>DBus 接口支持 RestartHandover、RedirectClient，可由桌面环境主动恢复。</w:t>
      </w:r>
    </w:p>
    <w:p>
      <w:pPr>
        <w:pStyle w:val="00001a"/>
        <w:keepNext w:val="false"/>
        <w:keepLines w:val="false"/>
        <w:pageBreakBefore w:val="false"/>
        <w:widowControl w:val="false"/>
        <w:numPr>
          <w:ilvl w:val="1"/>
          <w:numId w:val="1"/>
        </w:numPr>
        <w:pBdr>
          <w:top w:val="none"/>
          <w:bottom/>
        </w:pBdr>
        <w:ind/>
        <w:rPr>
          <w:rFonts w:ascii="CESI宋体-GB18030" w:hAnsi="CESI宋体-GB18030" w:eastAsia="CESI宋体-GB18030" w:cs="CESI宋体-GB18030"/>
          <w:lang w:val="en-US" w:eastAsia="zh-CN"/>
        </w:rPr>
      </w:pPr>
      <w:bookmarkStart w:id="121" w:name="_Toc1420101381"/>
      <w:bookmarkStart w:id="122" w:name="_Toc635603656"/>
      <w:bookmarkStart w:id="123" w:name="_Toc630319632"/>
      <w:bookmarkStart w:id="124" w:name="_Toc2020269194"/>
      <w:bookmarkStart w:id="125" w:name="_Toc1031871026"/>
      <w:bookmarkStart w:id="126" w:name="_Toc2094634321"/>
      <w:bookmarkStart w:id="127" w:name="_Toc1397057884"/>
      <w:bookmarkStart w:id="128" w:name="_Tocj8x7bc"/>
      <w:r>
        <w:rPr>
          <w:rFonts w:hint="eastAsia" w:ascii="CESI宋体-GB18030" w:hAnsi="CESI宋体-GB18030" w:eastAsia="CESI宋体-GB18030" w:cs="CESI宋体-GB18030"/>
          <w:lang w:val="en-US" w:eastAsia="zh-CN"/>
        </w:rPr>
        <w:t>兼容性</w:t>
      </w:r>
      <w:bookmarkEnd w:id="121"/>
      <w:bookmarkEnd w:id="122"/>
      <w:bookmarkEnd w:id="123"/>
      <w:bookmarkEnd w:id="124"/>
      <w:bookmarkEnd w:id="125"/>
      <w:bookmarkEnd w:id="126"/>
      <w:bookmarkEnd w:id="127"/>
      <w:bookmarkEnd w:id="128"/>
    </w:p>
    <w:p>
      <w:pPr>
        <w:numPr>
          <w:ilvl w:val="0"/>
          <w:numId w:val="62"/>
        </w:numPr>
        <w:snapToGrid/>
        <w:spacing w:line="312" w:lineRule="auto"/>
        <w:ind/>
        <w:jc w:val="left"/>
        <w:rPr>
          <w:i w:val="false"/>
          <w:strike w:val="false"/>
          <w:color w:val="333333"/>
          <w:spacing w:val="0"/>
          <w:u w:val="none"/>
        </w:rPr>
      </w:pPr>
      <w:commentRangeStart w:id="37"/>
      <w:commentRangeStart w:id="38"/>
      <w:r>
        <w:rPr>
          <w:i w:val="false"/>
          <w:strike w:val="false"/>
          <w:color w:val="333333"/>
          <w:spacing w:val="0"/>
          <w:u w:val="none"/>
        </w:rPr>
        <w:t xml:space="preserve"> </w:t>
      </w:r>
      <w:r>
        <w:rPr>
          <w:i w:val="false"/>
          <w:strike w:val="false"/>
          <w:color w:val="333333"/>
          <w:spacing w:val="0"/>
          <w:u w:val="none"/>
        </w:rPr>
        <w:t>支</w:t>
      </w:r>
      <w:r>
        <w:rPr>
          <w:i w:val="false"/>
          <w:strike w:val="false"/>
          <w:color w:val="333333"/>
          <w:spacing w:val="0"/>
          <w:u w:val="none"/>
        </w:rPr>
        <w:t>持Linux、Windows、Mac 上主流 RDP 客户端(Remmina、MSTSC、Gnome Connection、WindowsApp)连接</w:t>
      </w:r>
      <w:r>
        <w:rPr>
          <w:i w:val="false"/>
          <w:strike w:val="false"/>
          <w:color w:val="333333"/>
          <w:spacing w:val="0"/>
          <w:u w:val="none"/>
        </w:rPr>
        <w:t>；</w:t>
      </w:r>
      <w:commentRangeEnd w:id="37"/>
      <w:commentRangeEnd w:id="38"/>
      <w:r>
        <w:rPr/>
        <w:commentReference w:id="37"/>
        <w:commentReference w:id="38"/>
      </w:r>
    </w:p>
    <w:p>
      <w:pPr>
        <w:numPr>
          <w:ilvl w:val="0"/>
          <w:numId w:val="62"/>
        </w:numPr>
        <w:pBdr>
          <w:top w:val="none"/>
          <w:bottom w:val="none"/>
        </w:pBdr>
        <w:snapToGrid/>
        <w:spacing w:line="312" w:lineRule="auto"/>
        <w:ind/>
        <w:rPr>
          <w:i w:val="false"/>
          <w:strike w:val="false"/>
          <w:color w:val="333333"/>
          <w:spacing w:val="0"/>
          <w:u w:val="none"/>
        </w:rPr>
      </w:pPr>
      <w:r>
        <w:rPr>
          <w:i w:val="false"/>
          <w:strike w:val="false"/>
          <w:color w:val="333333"/>
          <w:spacing w:val="0"/>
          <w:u w:val="none"/>
        </w:rPr>
        <w:t>LightDM SeatRDP 兼容现有 logind/polkit。</w:t>
      </w:r>
    </w:p>
    <w:p>
      <w:pPr>
        <w:numPr>
          <w:ilvl w:val="0"/>
          <w:numId w:val="62"/>
        </w:numPr>
        <w:snapToGrid/>
        <w:spacing w:line="312" w:lineRule="auto"/>
        <w:ind/>
        <w:rPr>
          <w:i w:val="false"/>
          <w:strike w:val="false"/>
          <w:color w:val="333333"/>
          <w:spacing w:val="0"/>
          <w:u w:val="none"/>
        </w:rPr>
      </w:pPr>
      <w:r>
        <w:rPr>
          <w:i w:val="false"/>
          <w:strike w:val="false"/>
          <w:color w:val="333333"/>
          <w:spacing w:val="0"/>
          <w:u w:val="none"/>
        </w:rPr>
        <w:t>支持</w:t>
      </w:r>
      <w:r>
        <w:rPr>
          <w:i w:val="false"/>
          <w:strike w:val="false"/>
          <w:color w:val="333333"/>
          <w:spacing w:val="0"/>
          <w:u w:val="none"/>
        </w:rPr>
        <w:t>单点</w:t>
      </w:r>
      <w:r>
        <w:rPr>
          <w:i w:val="false"/>
          <w:strike w:val="false"/>
          <w:color w:val="333333"/>
          <w:spacing w:val="0"/>
          <w:u w:val="none"/>
        </w:rPr>
        <w:t>登录</w:t>
      </w:r>
      <w:r>
        <w:rPr>
          <w:i w:val="false"/>
          <w:strike w:val="false"/>
          <w:color w:val="333333"/>
          <w:spacing w:val="0"/>
          <w:u w:val="none"/>
        </w:rPr>
        <w:t>、</w:t>
      </w:r>
      <w:r>
        <w:rPr>
          <w:i w:val="false"/>
          <w:strike w:val="false"/>
          <w:color w:val="333333"/>
          <w:spacing w:val="0"/>
          <w:u w:val="none"/>
        </w:rPr>
        <w:t>远程</w:t>
      </w:r>
      <w:r>
        <w:rPr>
          <w:i w:val="false"/>
          <w:strike w:val="false"/>
          <w:color w:val="333333"/>
          <w:spacing w:val="0"/>
          <w:u w:val="none"/>
        </w:rPr>
        <w:t xml:space="preserve"> Greeter</w:t>
      </w:r>
      <w:r>
        <w:rPr>
          <w:i w:val="false"/>
          <w:strike w:val="false"/>
          <w:color w:val="333333"/>
          <w:spacing w:val="0"/>
          <w:u w:val="none"/>
        </w:rPr>
        <w:t xml:space="preserve"> 登录</w:t>
      </w:r>
      <w:r>
        <w:rPr>
          <w:i w:val="false"/>
          <w:strike w:val="false"/>
          <w:color w:val="333333"/>
          <w:spacing w:val="0"/>
          <w:u w:val="none"/>
        </w:rPr>
        <w:t>、</w:t>
      </w:r>
      <w:r>
        <w:rPr>
          <w:i w:val="false"/>
          <w:strike w:val="false"/>
          <w:color w:val="333333"/>
          <w:spacing w:val="0"/>
          <w:u w:val="none"/>
        </w:rPr>
        <w:t>桌面</w:t>
      </w:r>
      <w:r>
        <w:rPr>
          <w:i w:val="false"/>
          <w:strike w:val="false"/>
          <w:color w:val="333333"/>
          <w:spacing w:val="0"/>
          <w:u w:val="none"/>
        </w:rPr>
        <w:t>共享</w:t>
      </w:r>
      <w:r>
        <w:rPr>
          <w:i w:val="false"/>
          <w:strike w:val="false"/>
          <w:color w:val="333333"/>
          <w:spacing w:val="0"/>
          <w:u w:val="none"/>
        </w:rPr>
        <w:t>等</w:t>
      </w:r>
      <w:r>
        <w:rPr>
          <w:i w:val="false"/>
          <w:strike w:val="false"/>
          <w:color w:val="333333"/>
          <w:spacing w:val="0"/>
          <w:u w:val="none"/>
        </w:rPr>
        <w:t>常见</w:t>
      </w:r>
      <w:r>
        <w:rPr>
          <w:i w:val="false"/>
          <w:strike w:val="false"/>
          <w:color w:val="333333"/>
          <w:spacing w:val="0"/>
          <w:u w:val="none"/>
        </w:rPr>
        <w:t>远程</w:t>
      </w:r>
      <w:r>
        <w:rPr>
          <w:i w:val="false"/>
          <w:strike w:val="false"/>
          <w:color w:val="333333"/>
          <w:spacing w:val="0"/>
          <w:u w:val="none"/>
        </w:rPr>
        <w:t>桌面</w:t>
      </w:r>
      <w:r>
        <w:rPr>
          <w:i w:val="false"/>
          <w:strike w:val="false"/>
          <w:color w:val="333333"/>
          <w:spacing w:val="0"/>
          <w:u w:val="none"/>
        </w:rPr>
        <w:t>使用</w:t>
      </w:r>
      <w:r>
        <w:rPr>
          <w:i w:val="false"/>
          <w:strike w:val="false"/>
          <w:color w:val="333333"/>
          <w:spacing w:val="0"/>
          <w:u w:val="none"/>
        </w:rPr>
        <w:t>场景</w:t>
      </w:r>
      <w:r>
        <w:rPr>
          <w:i w:val="false"/>
          <w:strike w:val="false"/>
          <w:color w:val="333333"/>
          <w:spacing w:val="0"/>
          <w:u w:val="none"/>
        </w:rPr>
        <w:t>。</w:t>
      </w:r>
    </w:p>
    <w:p>
      <w:pPr>
        <w:pStyle w:val="00001a"/>
        <w:keepNext w:val="false"/>
        <w:keepLines w:val="false"/>
        <w:pageBreakBefore w:val="false"/>
        <w:widowControl w:val="false"/>
        <w:numPr>
          <w:ilvl w:val="1"/>
          <w:numId w:val="1"/>
        </w:numPr>
        <w:pBdr>
          <w:top w:val="none"/>
          <w:bottom/>
        </w:pBdr>
        <w:ind/>
        <w:rPr>
          <w:rFonts w:ascii="CESI宋体-GB18030" w:hAnsi="CESI宋体-GB18030" w:eastAsia="CESI宋体-GB18030" w:cs="CESI宋体-GB18030"/>
          <w:lang w:val="en-US" w:eastAsia="zh-CN"/>
        </w:rPr>
      </w:pPr>
      <w:bookmarkStart w:id="129" w:name="_Toc1693299363"/>
      <w:bookmarkStart w:id="130" w:name="_Toc1932513632"/>
      <w:bookmarkStart w:id="131" w:name="_Toc607136741"/>
      <w:bookmarkStart w:id="132" w:name="_Toc752159459"/>
      <w:bookmarkStart w:id="133" w:name="_Toc338734128"/>
      <w:bookmarkStart w:id="134" w:name="_Toc1494666797"/>
      <w:bookmarkStart w:id="135" w:name="_Toc162477883"/>
      <w:bookmarkStart w:id="136" w:name="_Tocddlehu"/>
      <w:r>
        <w:rPr>
          <w:rFonts w:hint="eastAsia" w:ascii="CESI宋体-GB18030" w:hAnsi="CESI宋体-GB18030" w:eastAsia="CESI宋体-GB18030" w:cs="CESI宋体-GB18030"/>
          <w:lang w:val="en-US" w:eastAsia="zh-CN"/>
        </w:rPr>
        <w:t>韧性</w:t>
      </w:r>
      <w:bookmarkEnd w:id="129"/>
      <w:bookmarkEnd w:id="130"/>
      <w:bookmarkEnd w:id="131"/>
      <w:bookmarkEnd w:id="132"/>
      <w:bookmarkEnd w:id="133"/>
      <w:bookmarkEnd w:id="134"/>
      <w:bookmarkEnd w:id="135"/>
      <w:bookmarkEnd w:id="136"/>
    </w:p>
    <w:p>
      <w:pPr>
        <w:numPr>
          <w:ilvl w:val="0"/>
          <w:numId w:val="63"/>
        </w:numPr>
        <w:pBdr>
          <w:top w:val="none"/>
          <w:bottom w:val="none"/>
        </w:pBdr>
        <w:snapToGrid/>
        <w:spacing w:line="312" w:lineRule="auto"/>
        <w:ind/>
        <w:rPr>
          <w:i w:val="false"/>
          <w:strike w:val="false"/>
          <w:color w:val="333333"/>
          <w:spacing w:val="0"/>
          <w:u w:val="none"/>
        </w:rPr>
      </w:pPr>
      <w:r>
        <w:rPr>
          <w:i w:val="false"/>
          <w:strike w:val="false"/>
          <w:color w:val="333333"/>
          <w:spacing w:val="0"/>
          <w:u w:val="none"/>
        </w:rPr>
        <w:t>处理 Rdpgfx 超时/ACK 丢失等场景，确保画面可恢复。</w:t>
      </w:r>
    </w:p>
    <w:p>
      <w:pPr>
        <w:numPr>
          <w:ilvl w:val="0"/>
          <w:numId w:val="63"/>
        </w:numPr>
        <w:pBdr>
          <w:top w:val="none"/>
          <w:bottom w:val="none"/>
        </w:pBdr>
        <w:snapToGrid/>
        <w:spacing w:line="312" w:lineRule="auto"/>
        <w:ind/>
        <w:rPr>
          <w:i w:val="false"/>
          <w:strike w:val="false"/>
          <w:color w:val="333333"/>
          <w:spacing w:val="0"/>
          <w:u w:val="none"/>
        </w:rPr>
      </w:pPr>
      <w:r>
        <w:rPr>
          <w:i w:val="false"/>
          <w:strike w:val="false"/>
          <w:color w:val="333333"/>
          <w:spacing w:val="0"/>
          <w:u w:val="none"/>
        </w:rPr>
        <w:t>支持</w:t>
      </w:r>
      <w:r>
        <w:rPr>
          <w:i w:val="false"/>
          <w:strike w:val="false"/>
          <w:color w:val="333333"/>
          <w:spacing w:val="0"/>
          <w:u w:val="none"/>
        </w:rPr>
        <w:t xml:space="preserve"> RTT</w:t>
      </w:r>
      <w:r>
        <w:rPr>
          <w:i w:val="false"/>
          <w:strike w:val="false"/>
          <w:color w:val="333333"/>
          <w:spacing w:val="0"/>
          <w:u w:val="none"/>
        </w:rPr>
        <w:t>/</w:t>
      </w:r>
      <w:r>
        <w:rPr>
          <w:i w:val="false"/>
          <w:strike w:val="false"/>
          <w:color w:val="333333"/>
          <w:spacing w:val="0"/>
          <w:u w:val="none"/>
        </w:rPr>
        <w:t>带宽</w:t>
      </w:r>
      <w:r>
        <w:rPr>
          <w:i w:val="false"/>
          <w:strike w:val="false"/>
          <w:color w:val="333333"/>
          <w:spacing w:val="0"/>
          <w:u w:val="none"/>
        </w:rPr>
        <w:t>自探测</w:t>
      </w:r>
      <w:r>
        <w:rPr>
          <w:i w:val="false"/>
          <w:strike w:val="false"/>
          <w:color w:val="333333"/>
          <w:spacing w:val="0"/>
          <w:u w:val="none"/>
        </w:rPr>
        <w:t>功能</w:t>
      </w:r>
      <w:r>
        <w:rPr>
          <w:i w:val="false"/>
          <w:strike w:val="false"/>
          <w:color w:val="333333"/>
          <w:spacing w:val="0"/>
          <w:u w:val="none"/>
        </w:rPr>
        <w:t>，</w:t>
      </w:r>
      <w:r>
        <w:rPr>
          <w:i w:val="false"/>
          <w:strike w:val="false"/>
          <w:color w:val="333333"/>
          <w:spacing w:val="0"/>
          <w:u w:val="none"/>
        </w:rPr>
        <w:t>动态</w:t>
      </w:r>
      <w:r>
        <w:rPr>
          <w:i w:val="false"/>
          <w:strike w:val="false"/>
          <w:color w:val="333333"/>
          <w:spacing w:val="0"/>
          <w:u w:val="none"/>
        </w:rPr>
        <w:t>调整</w:t>
      </w:r>
      <w:r>
        <w:rPr>
          <w:i w:val="false"/>
          <w:strike w:val="false"/>
          <w:color w:val="333333"/>
          <w:spacing w:val="0"/>
          <w:u w:val="none"/>
        </w:rPr>
        <w:t>帧</w:t>
      </w:r>
      <w:r>
        <w:rPr>
          <w:i w:val="false"/>
          <w:strike w:val="false"/>
          <w:color w:val="333333"/>
          <w:spacing w:val="0"/>
          <w:u w:val="none"/>
        </w:rPr>
        <w:t>发送</w:t>
      </w:r>
      <w:r>
        <w:rPr>
          <w:i w:val="false"/>
          <w:strike w:val="false"/>
          <w:color w:val="333333"/>
          <w:spacing w:val="0"/>
          <w:u w:val="none"/>
        </w:rPr>
        <w:t>节奏</w:t>
      </w:r>
      <w:r>
        <w:rPr>
          <w:i w:val="false"/>
          <w:strike w:val="false"/>
          <w:color w:val="333333"/>
          <w:spacing w:val="0"/>
          <w:u w:val="none"/>
        </w:rPr>
        <w:t>，</w:t>
      </w:r>
      <w:r>
        <w:rPr>
          <w:i w:val="false"/>
          <w:strike w:val="false"/>
          <w:color w:val="333333"/>
          <w:spacing w:val="0"/>
          <w:u w:val="none"/>
        </w:rPr>
        <w:t>避免</w:t>
      </w:r>
      <w:r>
        <w:rPr>
          <w:i w:val="false"/>
          <w:strike w:val="false"/>
          <w:color w:val="333333"/>
          <w:spacing w:val="0"/>
          <w:u w:val="none"/>
        </w:rPr>
        <w:t>帧</w:t>
      </w:r>
      <w:r>
        <w:rPr>
          <w:i w:val="false"/>
          <w:strike w:val="false"/>
          <w:color w:val="333333"/>
          <w:spacing w:val="0"/>
          <w:u w:val="none"/>
        </w:rPr>
        <w:t>堆积</w:t>
      </w:r>
      <w:r>
        <w:rPr>
          <w:i w:val="false"/>
          <w:strike w:val="false"/>
          <w:color w:val="333333"/>
          <w:spacing w:val="0"/>
          <w:u w:val="none"/>
        </w:rPr>
        <w:t>，</w:t>
      </w:r>
      <w:r>
        <w:rPr>
          <w:i w:val="false"/>
          <w:strike w:val="false"/>
          <w:color w:val="333333"/>
          <w:spacing w:val="0"/>
          <w:u w:val="none"/>
        </w:rPr>
        <w:t>减少</w:t>
      </w:r>
      <w:r>
        <w:rPr>
          <w:i w:val="false"/>
          <w:strike w:val="false"/>
          <w:color w:val="333333"/>
          <w:spacing w:val="0"/>
          <w:u w:val="none"/>
        </w:rPr>
        <w:t>端到端</w:t>
      </w:r>
      <w:r>
        <w:rPr>
          <w:i w:val="false"/>
          <w:strike w:val="false"/>
          <w:color w:val="333333"/>
          <w:spacing w:val="0"/>
          <w:u w:val="none"/>
        </w:rPr>
        <w:t>的</w:t>
      </w:r>
      <w:r>
        <w:rPr>
          <w:i w:val="false"/>
          <w:strike w:val="false"/>
          <w:color w:val="333333"/>
          <w:spacing w:val="0"/>
          <w:u w:val="none"/>
        </w:rPr>
        <w:t>帧</w:t>
      </w:r>
      <w:r>
        <w:rPr>
          <w:i w:val="false"/>
          <w:strike w:val="false"/>
          <w:color w:val="333333"/>
          <w:spacing w:val="0"/>
          <w:u w:val="none"/>
        </w:rPr>
        <w:t>延迟</w:t>
      </w:r>
      <w:r>
        <w:rPr>
          <w:i w:val="false"/>
          <w:strike w:val="false"/>
          <w:color w:val="333333"/>
          <w:spacing w:val="0"/>
          <w:u w:val="none"/>
        </w:rPr>
        <w:t>。</w:t>
      </w:r>
    </w:p>
    <w:p>
      <w:pPr>
        <w:numPr>
          <w:ilvl w:val="0"/>
          <w:numId w:val="63"/>
        </w:numPr>
        <w:pBdr>
          <w:top w:val="none"/>
          <w:bottom w:val="none"/>
        </w:pBdr>
        <w:snapToGrid/>
        <w:spacing w:line="312" w:lineRule="auto"/>
        <w:ind/>
        <w:rPr>
          <w:i w:val="false"/>
          <w:strike w:val="false"/>
          <w:color w:val="333333"/>
          <w:spacing w:val="0"/>
          <w:u w:val="none"/>
        </w:rPr>
      </w:pPr>
      <w:r>
        <w:rPr>
          <w:i w:val="false"/>
          <w:strike w:val="false"/>
          <w:color w:val="333333"/>
          <w:spacing w:val="0"/>
          <w:u w:val="none"/>
        </w:rPr>
        <w:t>合理</w:t>
      </w:r>
      <w:r>
        <w:rPr>
          <w:i w:val="false"/>
          <w:strike w:val="false"/>
          <w:color w:val="333333"/>
          <w:spacing w:val="0"/>
          <w:u w:val="none"/>
        </w:rPr>
        <w:t>的</w:t>
      </w:r>
      <w:r>
        <w:rPr>
          <w:i w:val="false"/>
          <w:strike w:val="false"/>
          <w:color w:val="333333"/>
          <w:spacing w:val="0"/>
          <w:u w:val="none"/>
        </w:rPr>
        <w:t>带宽</w:t>
      </w:r>
      <w:r>
        <w:rPr>
          <w:i w:val="false"/>
          <w:strike w:val="false"/>
          <w:color w:val="333333"/>
          <w:spacing w:val="0"/>
          <w:u w:val="none"/>
        </w:rPr>
        <w:t>占用</w:t>
      </w:r>
      <w:r>
        <w:rPr>
          <w:i w:val="false"/>
          <w:strike w:val="false"/>
          <w:color w:val="333333"/>
          <w:spacing w:val="0"/>
          <w:u w:val="none"/>
        </w:rPr>
        <w:t>：</w:t>
      </w:r>
      <w:r>
        <w:rPr>
          <w:i w:val="false"/>
          <w:strike w:val="false"/>
          <w:color w:val="333333"/>
          <w:spacing w:val="0"/>
          <w:u w:val="none"/>
        </w:rPr>
        <w:t>在</w:t>
      </w:r>
      <w:r>
        <w:rPr>
          <w:i w:val="false"/>
          <w:strike w:val="false"/>
          <w:color w:val="333333"/>
          <w:spacing w:val="0"/>
          <w:u w:val="none"/>
        </w:rPr>
        <w:t>ACK</w:t>
      </w:r>
      <w:r>
        <w:rPr>
          <w:i w:val="false"/>
          <w:strike w:val="false"/>
          <w:color w:val="333333"/>
          <w:spacing w:val="0"/>
          <w:u w:val="none"/>
        </w:rPr>
        <w:t xml:space="preserve"> 正常</w:t>
      </w:r>
      <w:r>
        <w:rPr>
          <w:i w:val="false"/>
          <w:strike w:val="false"/>
          <w:color w:val="333333"/>
          <w:spacing w:val="0"/>
          <w:u w:val="none"/>
        </w:rPr>
        <w:t>客户端</w:t>
      </w:r>
      <w:r>
        <w:rPr>
          <w:i w:val="false"/>
          <w:strike w:val="false"/>
          <w:color w:val="333333"/>
          <w:spacing w:val="0"/>
          <w:u w:val="none"/>
        </w:rPr>
        <w:t>(</w:t>
      </w:r>
      <w:r>
        <w:rPr>
          <w:i w:val="false"/>
          <w:strike w:val="false"/>
          <w:color w:val="333333"/>
          <w:spacing w:val="0"/>
          <w:u w:val="none"/>
        </w:rPr>
        <w:t>非</w:t>
      </w:r>
      <w:r>
        <w:rPr>
          <w:i w:val="false"/>
          <w:strike w:val="false"/>
          <w:color w:val="333333"/>
          <w:spacing w:val="0"/>
          <w:u w:val="none"/>
        </w:rPr>
        <w:t xml:space="preserve"> Mac</w:t>
      </w:r>
      <w:r>
        <w:rPr>
          <w:i w:val="false"/>
          <w:strike w:val="false"/>
          <w:color w:val="333333"/>
          <w:spacing w:val="0"/>
          <w:u w:val="none"/>
        </w:rPr>
        <w:t xml:space="preserve"> </w:t>
      </w:r>
      <w:r>
        <w:rPr>
          <w:i w:val="false"/>
          <w:strike w:val="false"/>
          <w:color w:val="333333"/>
          <w:spacing w:val="0"/>
          <w:u w:val="none"/>
        </w:rPr>
        <w:t>Windows</w:t>
      </w:r>
      <w:r>
        <w:rPr>
          <w:i w:val="false"/>
          <w:strike w:val="false"/>
          <w:color w:val="333333"/>
          <w:spacing w:val="0"/>
          <w:u w:val="none"/>
        </w:rPr>
        <w:t>App</w:t>
      </w:r>
      <w:r>
        <w:rPr>
          <w:i w:val="false"/>
          <w:strike w:val="false"/>
          <w:color w:val="333333"/>
          <w:spacing w:val="0"/>
          <w:u w:val="none"/>
        </w:rPr>
        <w:t>)</w:t>
      </w:r>
      <w:r>
        <w:rPr>
          <w:i w:val="false"/>
          <w:strike w:val="false"/>
          <w:color w:val="333333"/>
          <w:spacing w:val="0"/>
          <w:u w:val="none"/>
        </w:rPr>
        <w:t>中</w:t>
      </w:r>
      <w:r>
        <w:rPr>
          <w:i w:val="false"/>
          <w:strike w:val="false"/>
          <w:color w:val="333333"/>
          <w:spacing w:val="0"/>
          <w:u w:val="none"/>
        </w:rPr>
        <w:t>，</w:t>
      </w:r>
      <w:r>
        <w:rPr>
          <w:i w:val="false"/>
          <w:strike w:val="false"/>
          <w:color w:val="333333"/>
          <w:spacing w:val="0"/>
          <w:u w:val="none"/>
        </w:rPr>
        <w:t>空闲</w:t>
      </w:r>
      <w:r>
        <w:rPr>
          <w:i w:val="false"/>
          <w:strike w:val="false"/>
          <w:color w:val="333333"/>
          <w:spacing w:val="0"/>
          <w:u w:val="none"/>
        </w:rPr>
        <w:t>场景</w:t>
      </w:r>
      <w:r>
        <w:rPr>
          <w:i w:val="false"/>
          <w:strike w:val="false"/>
          <w:color w:val="333333"/>
          <w:spacing w:val="0"/>
          <w:u w:val="none"/>
        </w:rPr>
        <w:t>带宽</w:t>
      </w:r>
      <w:r>
        <w:rPr>
          <w:i w:val="false"/>
          <w:strike w:val="false"/>
          <w:color w:val="333333"/>
          <w:spacing w:val="0"/>
          <w:u w:val="none"/>
        </w:rPr>
        <w:t>占用</w:t>
      </w:r>
      <w:r>
        <w:rPr>
          <w:i w:val="false"/>
          <w:strike w:val="false"/>
          <w:color w:val="333333"/>
          <w:spacing w:val="0"/>
          <w:u w:val="none"/>
        </w:rPr>
        <w:t>不超过</w:t>
      </w:r>
      <w:r>
        <w:rPr>
          <w:i w:val="false"/>
          <w:strike w:val="false"/>
          <w:color w:val="333333"/>
          <w:spacing w:val="0"/>
          <w:u w:val="none"/>
        </w:rPr>
        <w:t>0</w:t>
      </w:r>
      <w:r>
        <w:rPr>
          <w:i w:val="false"/>
          <w:strike w:val="false"/>
          <w:color w:val="333333"/>
          <w:spacing w:val="0"/>
          <w:u w:val="none"/>
        </w:rPr>
        <w:t>.</w:t>
      </w:r>
      <w:r>
        <w:rPr>
          <w:i w:val="false"/>
          <w:strike w:val="false"/>
          <w:color w:val="333333"/>
          <w:spacing w:val="0"/>
          <w:u w:val="none"/>
        </w:rPr>
        <w:t>5</w:t>
      </w:r>
      <w:r>
        <w:rPr>
          <w:i w:val="false"/>
          <w:strike w:val="false"/>
          <w:color w:val="333333"/>
          <w:spacing w:val="0"/>
          <w:u w:val="none"/>
        </w:rPr>
        <w:t>Mbps</w:t>
      </w:r>
      <w:r>
        <w:rPr>
          <w:i w:val="false"/>
          <w:strike w:val="false"/>
          <w:color w:val="333333"/>
          <w:spacing w:val="0"/>
          <w:u w:val="none"/>
        </w:rPr>
        <w:t>，</w:t>
      </w:r>
      <w:r>
        <w:rPr>
          <w:i w:val="false"/>
          <w:strike w:val="false"/>
          <w:color w:val="333333"/>
          <w:spacing w:val="0"/>
          <w:u w:val="none"/>
        </w:rPr>
        <w:t>常规</w:t>
      </w:r>
      <w:r>
        <w:rPr>
          <w:i w:val="false"/>
          <w:strike w:val="false"/>
          <w:color w:val="333333"/>
          <w:spacing w:val="0"/>
          <w:u w:val="none"/>
        </w:rPr>
        <w:t>办公</w:t>
      </w:r>
      <w:r>
        <w:rPr>
          <w:i w:val="false"/>
          <w:strike w:val="false"/>
          <w:color w:val="333333"/>
          <w:spacing w:val="0"/>
          <w:u w:val="none"/>
        </w:rPr>
        <w:t>场景</w:t>
      </w:r>
      <w:r>
        <w:rPr>
          <w:i w:val="false"/>
          <w:strike w:val="false"/>
          <w:color w:val="333333"/>
          <w:spacing w:val="0"/>
          <w:u w:val="none"/>
        </w:rPr>
        <w:t>中</w:t>
      </w:r>
      <w:r>
        <w:rPr>
          <w:i w:val="false"/>
          <w:strike w:val="false"/>
          <w:color w:val="333333"/>
          <w:spacing w:val="0"/>
          <w:u w:val="none"/>
        </w:rPr>
        <w:t>需要</w:t>
      </w:r>
      <w:r>
        <w:rPr>
          <w:i w:val="false"/>
          <w:strike w:val="false"/>
          <w:color w:val="333333"/>
          <w:spacing w:val="0"/>
          <w:u w:val="none"/>
        </w:rPr>
        <w:t>大于</w:t>
      </w:r>
      <w:r>
        <w:rPr>
          <w:i w:val="false"/>
          <w:strike w:val="false"/>
          <w:color w:val="333333"/>
          <w:spacing w:val="0"/>
          <w:u w:val="none"/>
        </w:rPr>
        <w:t xml:space="preserve"> 5</w:t>
      </w:r>
      <w:r>
        <w:rPr>
          <w:i w:val="false"/>
          <w:strike w:val="false"/>
          <w:color w:val="333333"/>
          <w:spacing w:val="0"/>
          <w:u w:val="none"/>
        </w:rPr>
        <w:t>Mbps</w:t>
      </w:r>
      <w:r>
        <w:rPr>
          <w:i w:val="false"/>
          <w:strike w:val="false"/>
          <w:color w:val="333333"/>
          <w:spacing w:val="0"/>
          <w:u w:val="none"/>
        </w:rPr>
        <w:t xml:space="preserve"> 带宽</w:t>
      </w:r>
      <w:r>
        <w:rPr>
          <w:i w:val="false"/>
          <w:strike w:val="false"/>
          <w:color w:val="333333"/>
          <w:spacing w:val="0"/>
          <w:u w:val="none"/>
        </w:rPr>
        <w:t>，</w:t>
      </w:r>
      <w:r>
        <w:rPr>
          <w:i w:val="false"/>
          <w:strike w:val="false"/>
          <w:color w:val="333333"/>
          <w:spacing w:val="0"/>
          <w:u w:val="none"/>
        </w:rPr>
        <w:t>高</w:t>
      </w:r>
      <w:r>
        <w:rPr>
          <w:i w:val="false"/>
          <w:strike w:val="false"/>
          <w:color w:val="333333"/>
          <w:spacing w:val="0"/>
          <w:u w:val="none"/>
        </w:rPr>
        <w:t>动态</w:t>
      </w:r>
      <w:r>
        <w:rPr>
          <w:i w:val="false"/>
          <w:strike w:val="false"/>
          <w:color w:val="333333"/>
          <w:spacing w:val="0"/>
          <w:u w:val="none"/>
        </w:rPr>
        <w:t>场景中</w:t>
      </w:r>
      <w:r>
        <w:rPr>
          <w:i w:val="false"/>
          <w:strike w:val="false"/>
          <w:color w:val="333333"/>
          <w:spacing w:val="0"/>
          <w:u w:val="none"/>
        </w:rPr>
        <w:t>需要</w:t>
      </w:r>
      <w:r>
        <w:rPr>
          <w:i w:val="false"/>
          <w:strike w:val="false"/>
          <w:color w:val="333333"/>
          <w:spacing w:val="0"/>
          <w:u w:val="none"/>
        </w:rPr>
        <w:t>大于</w:t>
      </w:r>
      <w:r>
        <w:rPr>
          <w:i w:val="false"/>
          <w:strike w:val="false"/>
          <w:color w:val="333333"/>
          <w:spacing w:val="0"/>
          <w:u w:val="none"/>
        </w:rPr>
        <w:t>2</w:t>
      </w:r>
      <w:r>
        <w:rPr>
          <w:i w:val="false"/>
          <w:strike w:val="false"/>
          <w:color w:val="333333"/>
          <w:spacing w:val="0"/>
          <w:u w:val="none"/>
        </w:rPr>
        <w:t>0</w:t>
      </w:r>
      <w:r>
        <w:rPr>
          <w:i w:val="false"/>
          <w:strike w:val="false"/>
          <w:color w:val="333333"/>
          <w:spacing w:val="0"/>
          <w:u w:val="none"/>
        </w:rPr>
        <w:t>Mbps</w:t>
      </w:r>
      <w:r>
        <w:rPr>
          <w:i w:val="false"/>
          <w:strike w:val="false"/>
          <w:color w:val="333333"/>
          <w:spacing w:val="0"/>
          <w:u w:val="none"/>
        </w:rPr>
        <w:t xml:space="preserve"> 带宽</w:t>
      </w:r>
      <w:r>
        <w:rPr>
          <w:i w:val="false"/>
          <w:strike w:val="false"/>
          <w:color w:val="333333"/>
          <w:spacing w:val="0"/>
          <w:u w:val="none"/>
        </w:rPr>
        <w:t>。</w:t>
      </w:r>
      <w:r>
        <w:rPr>
          <w:i w:val="false"/>
          <w:strike w:val="false"/>
          <w:color w:val="333333"/>
          <w:spacing w:val="0"/>
          <w:u w:val="none"/>
        </w:rPr>
        <w:t>使用</w:t>
      </w:r>
      <w:r>
        <w:rPr>
          <w:i w:val="false"/>
          <w:strike w:val="false"/>
          <w:color w:val="333333"/>
          <w:spacing w:val="0"/>
          <w:u w:val="none"/>
        </w:rPr>
        <w:t xml:space="preserve"> H</w:t>
      </w:r>
      <w:r>
        <w:rPr>
          <w:i w:val="false"/>
          <w:strike w:val="false"/>
          <w:color w:val="333333"/>
          <w:spacing w:val="0"/>
          <w:u w:val="none"/>
        </w:rPr>
        <w:t>2</w:t>
      </w:r>
      <w:r>
        <w:rPr>
          <w:i w:val="false"/>
          <w:strike w:val="false"/>
          <w:color w:val="333333"/>
          <w:spacing w:val="0"/>
          <w:u w:val="none"/>
        </w:rPr>
        <w:t>6</w:t>
      </w:r>
      <w:r>
        <w:rPr>
          <w:i w:val="false"/>
          <w:strike w:val="false"/>
          <w:color w:val="333333"/>
          <w:spacing w:val="0"/>
          <w:u w:val="none"/>
        </w:rPr>
        <w:t>4</w:t>
      </w:r>
      <w:r>
        <w:rPr>
          <w:i w:val="false"/>
          <w:strike w:val="false"/>
          <w:color w:val="333333"/>
          <w:spacing w:val="0"/>
          <w:u w:val="none"/>
        </w:rPr>
        <w:t xml:space="preserve"> 编码</w:t>
      </w:r>
      <w:r>
        <w:rPr>
          <w:i w:val="false"/>
          <w:strike w:val="false"/>
          <w:color w:val="333333"/>
          <w:spacing w:val="0"/>
          <w:u w:val="none"/>
        </w:rPr>
        <w:t>可以</w:t>
      </w:r>
      <w:r>
        <w:rPr>
          <w:i w:val="false"/>
          <w:strike w:val="false"/>
          <w:color w:val="333333"/>
          <w:spacing w:val="0"/>
          <w:u w:val="none"/>
        </w:rPr>
        <w:t>降低</w:t>
      </w:r>
      <w:r>
        <w:rPr>
          <w:i w:val="false"/>
          <w:strike w:val="false"/>
          <w:color w:val="333333"/>
          <w:spacing w:val="0"/>
          <w:u w:val="none"/>
        </w:rPr>
        <w:t>带宽</w:t>
      </w:r>
      <w:r>
        <w:rPr>
          <w:i w:val="false"/>
          <w:strike w:val="false"/>
          <w:color w:val="333333"/>
          <w:spacing w:val="0"/>
          <w:u w:val="none"/>
        </w:rPr>
        <w:t>为</w:t>
      </w:r>
      <w:r>
        <w:rPr>
          <w:i w:val="false"/>
          <w:strike w:val="false"/>
          <w:color w:val="333333"/>
          <w:spacing w:val="0"/>
          <w:u w:val="none"/>
        </w:rPr>
        <w:t>目前</w:t>
      </w:r>
      <w:r>
        <w:rPr>
          <w:i w:val="false"/>
          <w:strike w:val="false"/>
          <w:color w:val="333333"/>
          <w:spacing w:val="0"/>
          <w:u w:val="none"/>
        </w:rPr>
        <w:t>要求</w:t>
      </w:r>
      <w:r>
        <w:rPr>
          <w:i w:val="false"/>
          <w:strike w:val="false"/>
          <w:color w:val="333333"/>
          <w:spacing w:val="0"/>
          <w:u w:val="none"/>
        </w:rPr>
        <w:t>的</w:t>
      </w:r>
      <w:r>
        <w:rPr>
          <w:i w:val="false"/>
          <w:strike w:val="false"/>
          <w:color w:val="333333"/>
          <w:spacing w:val="0"/>
          <w:u w:val="none"/>
        </w:rPr>
        <w:t>二分之一</w:t>
      </w:r>
      <w:r>
        <w:rPr>
          <w:i w:val="false"/>
          <w:strike w:val="false"/>
          <w:color w:val="333333"/>
          <w:spacing w:val="0"/>
          <w:u w:val="none"/>
        </w:rPr>
        <w:t>。</w:t>
      </w:r>
    </w:p>
    <w:p>
      <w:pPr>
        <w:numPr>
          <w:ilvl w:val="0"/>
          <w:numId w:val="63"/>
        </w:numPr>
        <w:pBdr>
          <w:top w:val="none"/>
          <w:bottom/>
        </w:pBdr>
        <w:snapToGrid/>
        <w:spacing w:line="312" w:lineRule="auto"/>
        <w:ind/>
        <w:rPr>
          <w:i w:val="false"/>
          <w:strike w:val="false"/>
          <w:color w:val="333333"/>
          <w:spacing w:val="0"/>
          <w:u w:val="none"/>
        </w:rPr>
      </w:pPr>
      <w:r>
        <w:rPr>
          <w:i w:val="false"/>
          <w:strike w:val="false"/>
          <w:color w:val="333333"/>
          <w:spacing w:val="0"/>
          <w:u w:val="none"/>
        </w:rPr>
        <w:t>合理</w:t>
      </w:r>
      <w:r>
        <w:rPr>
          <w:i w:val="false"/>
          <w:strike w:val="false"/>
          <w:color w:val="333333"/>
          <w:spacing w:val="0"/>
          <w:u w:val="none"/>
        </w:rPr>
        <w:t>的</w:t>
      </w:r>
      <w:r>
        <w:rPr>
          <w:i w:val="false"/>
          <w:strike w:val="false"/>
          <w:color w:val="333333"/>
          <w:spacing w:val="0"/>
          <w:u w:val="none"/>
        </w:rPr>
        <w:t>资源</w:t>
      </w:r>
      <w:r>
        <w:rPr>
          <w:i w:val="false"/>
          <w:strike w:val="false"/>
          <w:color w:val="333333"/>
          <w:spacing w:val="0"/>
          <w:u w:val="none"/>
        </w:rPr>
        <w:t>占用</w:t>
      </w:r>
      <w:r>
        <w:rPr>
          <w:i w:val="false"/>
          <w:strike w:val="false"/>
          <w:color w:val="333333"/>
          <w:spacing w:val="0"/>
          <w:u w:val="none"/>
        </w:rPr>
        <w:t xml:space="preserve">：在典型 4 核 8 线程、8 GB 内存的桌面环境下闲置时，远程桌面服务进程 CPU 平均占用不超过 0.1%，内存常驻不超过 </w:t>
      </w:r>
      <w:r>
        <w:rPr>
          <w:i w:val="false"/>
          <w:strike w:val="false"/>
          <w:color w:val="333333"/>
          <w:spacing w:val="0"/>
          <w:u w:val="none"/>
        </w:rPr>
        <w:t>5</w:t>
      </w:r>
      <w:r>
        <w:rPr>
          <w:i w:val="false"/>
          <w:strike w:val="false"/>
          <w:color w:val="333333"/>
          <w:spacing w:val="0"/>
          <w:u w:val="none"/>
        </w:rPr>
        <w:t>MB，单个 1080p@30fps 会话的</w:t>
      </w:r>
      <w:r>
        <w:rPr>
          <w:i w:val="false"/>
          <w:strike w:val="false"/>
          <w:color w:val="333333"/>
          <w:spacing w:val="0"/>
          <w:u w:val="none"/>
        </w:rPr>
        <w:t>非</w:t>
      </w:r>
      <w:r>
        <w:rPr>
          <w:i w:val="false"/>
          <w:strike w:val="false"/>
          <w:color w:val="333333"/>
          <w:spacing w:val="0"/>
          <w:u w:val="none"/>
        </w:rPr>
        <w:t xml:space="preserve"> H</w:t>
      </w:r>
      <w:r>
        <w:rPr>
          <w:i w:val="false"/>
          <w:strike w:val="false"/>
          <w:color w:val="333333"/>
          <w:spacing w:val="0"/>
          <w:u w:val="none"/>
        </w:rPr>
        <w:t>2</w:t>
      </w:r>
      <w:r>
        <w:rPr>
          <w:i w:val="false"/>
          <w:strike w:val="false"/>
          <w:color w:val="333333"/>
          <w:spacing w:val="0"/>
          <w:u w:val="none"/>
        </w:rPr>
        <w:t>6</w:t>
      </w:r>
      <w:r>
        <w:rPr>
          <w:i w:val="false"/>
          <w:strike w:val="false"/>
          <w:color w:val="333333"/>
          <w:spacing w:val="0"/>
          <w:u w:val="none"/>
        </w:rPr>
        <w:t>4</w:t>
      </w:r>
      <w:r>
        <w:rPr>
          <w:i w:val="false"/>
          <w:strike w:val="false"/>
          <w:color w:val="333333"/>
          <w:spacing w:val="0"/>
          <w:u w:val="none"/>
        </w:rPr>
        <w:t xml:space="preserve"> 编码</w:t>
      </w:r>
      <w:r>
        <w:rPr>
          <w:i w:val="false"/>
          <w:strike w:val="false"/>
          <w:color w:val="333333"/>
          <w:spacing w:val="0"/>
          <w:u w:val="none"/>
        </w:rPr>
        <w:t>常规办公场景中，CPU 平均占用不超过 5%，高动态场景短时不超过 15%；单会话内存占用不超过 1</w:t>
      </w:r>
      <w:r>
        <w:rPr>
          <w:i w:val="false"/>
          <w:strike w:val="false"/>
          <w:color w:val="333333"/>
          <w:spacing w:val="0"/>
          <w:u w:val="none"/>
        </w:rPr>
        <w:t>0</w:t>
      </w:r>
      <w:r>
        <w:rPr>
          <w:i w:val="false"/>
          <w:strike w:val="false"/>
          <w:color w:val="333333"/>
          <w:spacing w:val="0"/>
          <w:u w:val="none"/>
        </w:rPr>
        <w:t>0 MB。</w:t>
      </w:r>
    </w:p>
    <w:p>
      <w:pPr>
        <w:numPr>
          <w:ilvl w:val="0"/>
          <w:numId w:val="63"/>
        </w:numPr>
        <w:snapToGrid/>
        <w:spacing w:line="312" w:lineRule="auto"/>
        <w:ind/>
        <w:rPr>
          <w:i w:val="false"/>
          <w:strike w:val="false"/>
          <w:color w:val="333333"/>
          <w:spacing w:val="0"/>
          <w:u w:val="none"/>
        </w:rPr>
      </w:pPr>
      <w:commentRangeStart w:id="39"/>
      <w:commentRangeStart w:id="40"/>
      <w:r>
        <w:rPr>
          <w:i w:val="false"/>
          <w:strike w:val="false"/>
          <w:color w:val="333333"/>
          <w:spacing w:val="0"/>
          <w:u w:val="none"/>
        </w:rPr>
        <w:t xml:space="preserve"> System/Handover crash 后可通过 systemd 重启 + routing token 缓存恢复连接。</w:t>
      </w:r>
      <w:commentRangeEnd w:id="39"/>
      <w:commentRangeEnd w:id="40"/>
      <w:r>
        <w:rPr/>
        <w:commentReference w:id="39"/>
        <w:commentReference w:id="40"/>
      </w:r>
    </w:p>
    <w:p>
      <w:pPr>
        <w:pStyle w:val="00001a"/>
        <w:keepNext w:val="false"/>
        <w:keepLines w:val="false"/>
        <w:pageBreakBefore w:val="false"/>
        <w:widowControl w:val="false"/>
        <w:numPr>
          <w:ilvl w:val="1"/>
          <w:numId w:val="1"/>
        </w:numPr>
        <w:pBdr>
          <w:top w:val="none"/>
          <w:bottom/>
        </w:pBdr>
        <w:ind/>
        <w:rPr>
          <w:rFonts w:ascii="CESI宋体-GB18030" w:hAnsi="CESI宋体-GB18030" w:eastAsia="CESI宋体-GB18030" w:cs="CESI宋体-GB18030"/>
          <w:lang w:val="en-US" w:eastAsia="zh-CN"/>
        </w:rPr>
      </w:pPr>
      <w:bookmarkStart w:id="137" w:name="_Toctb1tlp"/>
      <w:r>
        <w:rPr>
          <w:rFonts w:hint="eastAsia" w:ascii="CESI宋体-GB18030" w:hAnsi="CESI宋体-GB18030" w:eastAsia="CESI宋体-GB18030" w:cs="CESI宋体-GB18030"/>
          <w:lang w:val="en-US" w:eastAsia="zh-CN"/>
        </w:rPr>
        <w:t>隐私</w:t>
      </w:r>
      <w:bookmarkEnd w:id="137"/>
      <w:bookmarkStart w:id="138" w:name="_Toc2138496497"/>
      <w:bookmarkStart w:id="139" w:name="_Toc1757269064"/>
      <w:bookmarkStart w:id="140" w:name="_Toc312628278"/>
      <w:bookmarkStart w:id="141" w:name="_Toc473896864"/>
      <w:bookmarkStart w:id="142" w:name="_Toc258895381"/>
      <w:bookmarkStart w:id="143" w:name="_Toc46128106"/>
    </w:p>
    <w:p>
      <w:pPr>
        <w:numPr>
          <w:ilvl w:val="0"/>
          <w:numId w:val="64"/>
        </w:numPr>
        <w:snapToGrid/>
        <w:spacing w:line="312" w:lineRule="auto"/>
        <w:ind/>
        <w:rPr>
          <w:i w:val="false"/>
          <w:strike w:val="false"/>
          <w:color w:val="333333"/>
          <w:spacing w:val="0"/>
          <w:u w:val="none"/>
        </w:rPr>
      </w:pPr>
      <w:r>
        <w:rPr>
          <w:i w:val="false"/>
          <w:strike w:val="false"/>
          <w:color w:val="333333"/>
          <w:spacing w:val="0"/>
          <w:u w:val="none"/>
        </w:rPr>
        <w:t xml:space="preserve"> NLA 凭据、SAM 文件与一次性密码使用完立即擦除；日志严禁输出明文密码。</w:t>
      </w:r>
    </w:p>
    <w:p>
      <w:pPr>
        <w:numPr>
          <w:ilvl w:val="0"/>
          <w:numId w:val="64"/>
        </w:numPr>
        <w:snapToGrid/>
        <w:spacing w:line="312" w:lineRule="auto"/>
        <w:ind/>
        <w:rPr>
          <w:i w:val="false"/>
          <w:strike w:val="false"/>
          <w:color w:val="333333"/>
          <w:spacing w:val="0"/>
          <w:u w:val="none"/>
        </w:rPr>
      </w:pPr>
      <w:r>
        <w:rPr>
          <w:i w:val="false"/>
          <w:strike w:val="false"/>
          <w:color w:val="333333"/>
          <w:spacing w:val="0"/>
          <w:u w:val="none"/>
        </w:rPr>
        <w:t xml:space="preserve"> TLS 证书路径配置可指向受管密钥仓。</w:t>
      </w:r>
    </w:p>
    <w:p>
      <w:pPr>
        <w:numPr>
          <w:ilvl w:val="0"/>
          <w:numId w:val="64"/>
        </w:numPr>
        <w:snapToGrid/>
        <w:spacing w:line="312" w:lineRule="auto"/>
        <w:ind/>
        <w:rPr>
          <w:i w:val="false"/>
          <w:strike w:val="false"/>
          <w:color w:val="333333"/>
          <w:spacing w:val="0"/>
          <w:u w:val="none"/>
        </w:rPr>
      </w:pPr>
      <w:r>
        <w:rPr>
          <w:i w:val="false"/>
          <w:strike w:val="false"/>
          <w:color w:val="333333"/>
          <w:spacing w:val="0"/>
          <w:u w:val="none"/>
        </w:rPr>
        <w:t xml:space="preserve"> 将 NLA 密码存放于可信路径或设备。</w:t>
      </w:r>
    </w:p>
    <w:p>
      <w:pPr>
        <w:numPr>
          <w:ilvl w:val="0"/>
          <w:numId w:val="64"/>
        </w:numPr>
        <w:snapToGrid/>
        <w:spacing w:line="312" w:lineRule="auto"/>
        <w:ind/>
        <w:rPr>
          <w:i w:val="false"/>
          <w:strike w:val="false"/>
          <w:color w:val="333333"/>
          <w:spacing w:val="0"/>
          <w:u w:val="none"/>
        </w:rPr>
      </w:pPr>
      <w:r>
        <w:rPr>
          <w:i w:val="false"/>
          <w:strike w:val="false"/>
          <w:color w:val="333333"/>
          <w:spacing w:val="0"/>
          <w:u w:val="none"/>
        </w:rPr>
        <w:t xml:space="preserve"> 服务重定向过程中使用随机密码和一次性 token。</w:t>
      </w:r>
    </w:p>
    <w:p>
      <w:pPr>
        <w:pStyle w:val="00001a"/>
        <w:keepNext w:val="false"/>
        <w:keepLines w:val="false"/>
        <w:pageBreakBefore w:val="false"/>
        <w:widowControl w:val="false"/>
        <w:numPr>
          <w:ilvl w:val="1"/>
          <w:numId w:val="1"/>
        </w:numPr>
        <w:pBdr>
          <w:top w:val="none"/>
          <w:bottom w:val="none"/>
        </w:pBdr>
        <w:ind/>
        <w:rPr>
          <w:rFonts w:ascii="CESI宋体-GB18030" w:hAnsi="CESI宋体-GB18030" w:eastAsia="CESI宋体-GB18030" w:cs="CESI宋体-GB18030"/>
          <w:lang w:val="en-US" w:eastAsia="zh-CN"/>
        </w:rPr>
      </w:pPr>
      <w:bookmarkStart w:id="144" w:name="_Tocfe1b86"/>
      <w:r>
        <w:rPr>
          <w:rFonts w:hint="eastAsia" w:ascii="CESI宋体-GB18030" w:hAnsi="CESI宋体-GB18030" w:eastAsia="CESI宋体-GB18030" w:cs="CESI宋体-GB18030"/>
          <w:lang w:val="en-US" w:eastAsia="zh-CN"/>
        </w:rPr>
        <w:t>可维护性</w:t>
      </w:r>
      <w:bookmarkEnd w:id="138"/>
      <w:bookmarkEnd w:id="139"/>
      <w:bookmarkEnd w:id="140"/>
      <w:bookmarkEnd w:id="141"/>
      <w:bookmarkEnd w:id="142"/>
      <w:bookmarkEnd w:id="143"/>
      <w:bookmarkEnd w:id="144"/>
    </w:p>
    <w:p>
      <w:pPr>
        <w:numPr>
          <w:ilvl w:val="0"/>
          <w:numId w:val="65"/>
        </w:numPr>
        <w:snapToGrid/>
        <w:spacing w:line="312" w:lineRule="auto"/>
        <w:ind/>
        <w:jc w:val="left"/>
        <w:rPr>
          <w:i w:val="false"/>
          <w:strike w:val="false"/>
          <w:color w:val="333333"/>
          <w:spacing w:val="0"/>
          <w:u w:val="none"/>
        </w:rPr>
      </w:pPr>
      <w:r>
        <w:rPr>
          <w:i w:val="false"/>
          <w:strike w:val="false"/>
          <w:color w:val="333333"/>
          <w:spacing w:val="0"/>
          <w:u w:val="none"/>
        </w:rPr>
        <w:t xml:space="preserve"> 目录分层明确（core/capture/encoding/input/security/session/system/transport/utils/doc/upstream），architecture 与本文档同步更新。</w:t>
      </w:r>
    </w:p>
    <w:p>
      <w:pPr>
        <w:numPr>
          <w:ilvl w:val="0"/>
          <w:numId w:val="65"/>
        </w:numPr>
        <w:snapToGrid/>
        <w:spacing w:line="312" w:lineRule="auto"/>
        <w:ind/>
        <w:rPr>
          <w:i w:val="false"/>
          <w:strike w:val="false"/>
          <w:color w:val="333333"/>
          <w:spacing w:val="0"/>
          <w:u w:val="none"/>
        </w:rPr>
      </w:pPr>
      <w:r>
        <w:rPr>
          <w:i w:val="false"/>
          <w:strike w:val="false"/>
          <w:color w:val="333333"/>
          <w:spacing w:val="0"/>
          <w:u w:val="none"/>
        </w:rPr>
        <w:t xml:space="preserve"> `.codex/plan` 管理任务，doc/changelog.md 记录所有文档/代码变更。</w:t>
      </w:r>
    </w:p>
    <w:p>
      <w:pPr>
        <w:numPr>
          <w:ilvl w:val="0"/>
          <w:numId w:val="65"/>
        </w:numPr>
        <w:snapToGrid/>
        <w:spacing w:line="312" w:lineRule="auto"/>
        <w:ind/>
        <w:rPr>
          <w:i w:val="false"/>
          <w:strike w:val="false"/>
          <w:color w:val="333333"/>
          <w:spacing w:val="0"/>
          <w:u w:val="none"/>
        </w:rPr>
      </w:pPr>
      <w:r>
        <w:rPr>
          <w:i w:val="false"/>
          <w:strike w:val="false"/>
          <w:color w:val="333333"/>
          <w:spacing w:val="0"/>
          <w:u w:val="none"/>
        </w:rPr>
        <w:t xml:space="preserve"> 代码规范需遵循《deepin 开源风格指南》。</w:t>
      </w:r>
    </w:p>
    <w:p>
      <w:pPr>
        <w:numPr>
          <w:ilvl w:val="0"/>
          <w:numId w:val="65"/>
        </w:numPr>
        <w:snapToGrid/>
        <w:spacing w:line="312" w:lineRule="auto"/>
        <w:ind/>
        <w:rPr>
          <w:i w:val="false"/>
          <w:strike w:val="false"/>
          <w:color w:val="333333"/>
          <w:spacing w:val="0"/>
          <w:u w:val="none"/>
        </w:rPr>
      </w:pPr>
      <w:r>
        <w:rPr>
          <w:i w:val="false"/>
          <w:strike w:val="false"/>
          <w:color w:val="333333"/>
          <w:spacing w:val="0"/>
          <w:u w:val="none"/>
        </w:rPr>
        <w:t xml:space="preserve"> 日志规范应参考《正确使用日志记录》。对单元测试和功能测试自动化率的要求。</w:t>
      </w:r>
    </w:p>
    <w:p>
      <w:pPr>
        <w:pStyle w:val="000019"/>
        <w:keepNext w:val="false"/>
        <w:keepLines w:val="false"/>
        <w:pageBreakBefore w:val="false"/>
        <w:widowControl w:val="false"/>
        <w:numPr>
          <w:ilvl w:val="0"/>
          <w:numId w:val="1"/>
        </w:numPr>
        <w:pBdr>
          <w:top w:val="none"/>
          <w:bottom w:val="none"/>
        </w:pBdr>
        <w:ind/>
        <w:rPr>
          <w:rFonts w:ascii="CESI宋体-GB18030" w:hAnsi="CESI宋体-GB18030" w:eastAsia="CESI宋体-GB18030" w:cs="CESI宋体-GB18030"/>
          <w:lang w:val="en-US" w:eastAsia="zh-CN"/>
        </w:rPr>
      </w:pPr>
      <w:bookmarkStart w:id="145" w:name="_Toc883460205"/>
      <w:bookmarkStart w:id="146" w:name="_Toc1938276810"/>
      <w:bookmarkStart w:id="147" w:name="_Toc1270220785"/>
      <w:bookmarkStart w:id="148" w:name="_Toc779595699"/>
      <w:bookmarkStart w:id="149" w:name="_Toc677685384"/>
      <w:bookmarkStart w:id="150" w:name="_Toc2115722804"/>
      <w:bookmarkStart w:id="151" w:name="_Toc730172444"/>
      <w:bookmarkStart w:id="152" w:name="_Tocnvu6gs"/>
      <w:r>
        <w:rPr>
          <w:rFonts w:hint="eastAsia" w:ascii="CESI宋体-GB18030" w:hAnsi="CESI宋体-GB18030" w:eastAsia="CESI宋体-GB18030" w:cs="CESI宋体-GB18030"/>
          <w:lang w:val="en-US" w:eastAsia="zh-CN"/>
        </w:rPr>
        <w:t>部署与实施</w:t>
      </w:r>
      <w:bookmarkEnd w:id="145"/>
      <w:bookmarkEnd w:id="146"/>
      <w:bookmarkEnd w:id="147"/>
      <w:bookmarkEnd w:id="148"/>
      <w:bookmarkEnd w:id="149"/>
      <w:bookmarkEnd w:id="150"/>
      <w:bookmarkEnd w:id="151"/>
      <w:bookmarkEnd w:id="152"/>
    </w:p>
    <w:p>
      <w:pPr>
        <w:numPr>
          <w:ilvl w:val="0"/>
          <w:numId w:val="66"/>
        </w:numPr>
        <w:pBdr>
          <w:top w:val="none"/>
          <w:bottom w:val="none"/>
        </w:pBdr>
        <w:snapToGrid/>
        <w:spacing w:line="360" w:lineRule="auto"/>
        <w:ind/>
        <w:jc w:val="left"/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项目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名称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为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 xml:space="preserve"> deepin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-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remote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-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manager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，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远程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桌面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构建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的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 xml:space="preserve"> deb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 xml:space="preserve"> 包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为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 xml:space="preserve"> deepin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-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remote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-</w:t>
      </w: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desktop</w:t>
      </w:r>
    </w:p>
    <w:p>
      <w:pPr>
        <w:numPr>
          <w:ilvl w:val="0"/>
          <w:numId w:val="66"/>
        </w:numPr>
        <w:pBdr>
          <w:bottom/>
        </w:pBdr>
        <w:snapToGrid/>
        <w:spacing w:line="360" w:lineRule="auto"/>
        <w:ind/>
        <w:jc w:val="left"/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 xml:space="preserve">依赖安装：sudo mk-build-deps --install  </w:t>
      </w:r>
    </w:p>
    <w:p>
      <w:pPr>
        <w:numPr>
          <w:ilvl w:val="0"/>
          <w:numId w:val="66"/>
        </w:numPr>
        <w:pBdr>
          <w:bottom/>
        </w:pBdr>
        <w:snapToGrid/>
        <w:spacing w:line="360" w:lineRule="auto"/>
        <w:ind/>
        <w:jc w:val="left"/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 xml:space="preserve">构建：dpkg-buildpackage -us -uc -nc </w:t>
      </w:r>
    </w:p>
    <w:p>
      <w:pPr>
        <w:numPr>
          <w:ilvl w:val="0"/>
          <w:numId w:val="66"/>
        </w:numPr>
        <w:pBdr>
          <w:bottom/>
        </w:pBdr>
        <w:snapToGrid/>
        <w:spacing w:line="360" w:lineRule="auto"/>
        <w:ind/>
        <w:jc w:val="left"/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安装：sudo dpkg -i ./*.deb</w:t>
      </w:r>
    </w:p>
    <w:p>
      <w:pPr>
        <w:numPr>
          <w:ilvl w:val="0"/>
          <w:numId w:val="66"/>
        </w:numPr>
        <w:pBdr>
          <w:bottom w:val="none"/>
        </w:pBdr>
        <w:snapToGrid/>
        <w:spacing w:line="360" w:lineRule="auto"/>
        <w:ind/>
        <w:jc w:val="left"/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color w:val="333333"/>
          <w:spacing w:val="0"/>
          <w:u w:val="none"/>
        </w:rPr>
        <w:t>关键文件路径：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>├── etc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>│   ├── dbus-1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>│   │   └── system.d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>│   │       └── org.deepin.RemoteDesktop.conf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>│   └── deepin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>│       └── greeters.d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>│           └── 11-deepin-remote-desktop-handover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>└── usr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 xml:space="preserve">    ├── bin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 xml:space="preserve">    │   └── deepin-remote-desktop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 xml:space="preserve">    ├── lib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 xml:space="preserve">    │   └── systemd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 xml:space="preserve">    │       ├── system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 xml:space="preserve">    │       │   └── deepin-remote-desktop-system.service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 xml:space="preserve">    │       └── user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 xml:space="preserve">    │           ├── deepin-remote-desktop-handover.service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 xml:space="preserve">    │           └── deepin-remote-desktop-user.service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 xml:space="preserve">    └── share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 xml:space="preserve">        ├── deepin-remote-desktop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 xml:space="preserve">        │   ├── certs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 xml:space="preserve">        │   │   ├── server.crt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 xml:space="preserve">        │   │   └── server.key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 xml:space="preserve">        │   └── config.d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 xml:space="preserve">        │       ├── default-handover.ini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 xml:space="preserve">        │       ├── default-pam-system.ini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 xml:space="preserve">        │       ├── default-system.ini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 xml:space="preserve">        │       ├── default-user.ini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 xml:space="preserve">        │       └── full-example.ini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 xml:space="preserve">        └── doc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 xml:space="preserve">            └── deepin-remote-desktop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 xml:space="preserve">                ├── architecture.md.gz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 xml:space="preserve">                ├── changelog.Debian.gz</w:t>
      </w:r>
    </w:p>
    <w:p>
      <w:pPr>
        <w:snapToGrid/>
        <w:spacing w:line="240"/>
        <w:ind/>
        <w:rPr/>
      </w:pPr>
      <w:r>
        <w:rPr>
          <w:i w:val="false"/>
          <w:strike w:val="false"/>
          <w:color w:val="333333"/>
          <w:spacing w:val="0"/>
          <w:u w:val="none"/>
        </w:rPr>
        <w:t xml:space="preserve">                ├── changelog.md.gz</w:t>
      </w:r>
    </w:p>
    <w:p>
      <w:pPr>
        <w:pStyle w:val="000033"/>
        <w:keepNext w:val="false"/>
        <w:keepLines w:val="false"/>
        <w:pageBreakBefore w:val="false"/>
        <w:widowControl w:val="false"/>
        <w:pBdr>
          <w:top w:val="none"/>
          <w:bottom/>
        </w:pBdr>
        <w:ind/>
        <w:rPr>
          <w:i w:val="false"/>
          <w:strike w:val="false"/>
          <w:color w:val="333333"/>
          <w:spacing w:val="0"/>
          <w:u w:val="none"/>
        </w:rPr>
      </w:pPr>
      <w:r>
        <w:rPr>
          <w:i w:val="false"/>
          <w:strike w:val="false"/>
          <w:color w:val="333333"/>
          <w:spacing w:val="0"/>
          <w:u w:val="none"/>
        </w:rPr>
        <w:t xml:space="preserve">                └── README.md.gz</w:t>
      </w:r>
    </w:p>
    <w:p>
      <w:pPr>
        <w:pStyle w:val="000019"/>
        <w:keepNext w:val="false"/>
        <w:keepLines w:val="false"/>
        <w:pageBreakBefore w:val="false"/>
        <w:widowControl w:val="false"/>
        <w:numPr>
          <w:ilvl w:val="0"/>
          <w:numId w:val="1"/>
        </w:numPr>
        <w:pBdr>
          <w:bottom w:val="none"/>
        </w:pBdr>
        <w:ind/>
        <w:rPr>
          <w:rFonts w:ascii="CESI宋体-GB18030" w:hAnsi="CESI宋体-GB18030" w:eastAsia="CESI宋体-GB18030" w:cs="CESI宋体-GB18030"/>
          <w:lang w:val="en-US" w:eastAsia="zh-CN"/>
        </w:rPr>
      </w:pPr>
      <w:bookmarkStart w:id="153" w:name="_Tocs40fot"/>
      <w:r>
        <w:rPr>
          <w:rFonts w:hint="eastAsia" w:ascii="CESI宋体-GB18030" w:hAnsi="CESI宋体-GB18030" w:eastAsia="CESI宋体-GB18030" w:cs="CESI宋体-GB18030"/>
          <w:lang w:val="en-US" w:eastAsia="zh-CN"/>
        </w:rPr>
        <w:t>专利</w:t>
      </w:r>
      <w:bookmarkEnd w:id="153"/>
    </w:p>
    <w:p>
      <w:pPr>
        <w:pBdr>
          <w:top w:val="none"/>
          <w:bottom w:val="none"/>
        </w:pBdr>
        <w:ind/>
        <w:rPr>
          <w:rFonts w:ascii="CESI宋体-GB18030" w:hAnsi="CESI宋体-GB18030" w:eastAsia="CESI宋体-GB18030" w:cs="CESI宋体-GB18030"/>
          <w:lang w:val="en-US" w:eastAsia="zh-CN"/>
        </w:rPr>
      </w:pPr>
      <w:r>
        <w:rPr>
          <w:rFonts w:ascii="CESI宋体-GB18030" w:hAnsi="CESI宋体-GB18030" w:eastAsia="CESI宋体-GB18030" w:cs="CESI宋体-GB18030"/>
          <w:lang w:val="en-US" w:eastAsia="zh-CN"/>
        </w:rPr>
        <w:t>一种支持在 X11 环境下使用系统欢迎界面</w:t>
      </w:r>
      <w:r>
        <w:rPr>
          <w:rFonts w:ascii="CESI宋体-GB18030" w:hAnsi="CESI宋体-GB18030" w:eastAsia="CESI宋体-GB18030" w:cs="CESI宋体-GB18030"/>
          <w:lang w:val="en-US" w:eastAsia="zh-CN"/>
        </w:rPr>
        <w:t>完成</w:t>
      </w:r>
      <w:r>
        <w:rPr>
          <w:rFonts w:ascii="CESI宋体-GB18030" w:hAnsi="CESI宋体-GB18030" w:eastAsia="CESI宋体-GB18030" w:cs="CESI宋体-GB18030"/>
          <w:lang w:val="en-US" w:eastAsia="zh-CN"/>
        </w:rPr>
        <w:t>远程</w:t>
      </w:r>
      <w:r>
        <w:rPr>
          <w:rFonts w:ascii="CESI宋体-GB18030" w:hAnsi="CESI宋体-GB18030" w:eastAsia="CESI宋体-GB18030" w:cs="CESI宋体-GB18030"/>
          <w:lang w:val="en-US" w:eastAsia="zh-CN"/>
        </w:rPr>
        <w:t>桌面</w:t>
      </w:r>
      <w:r>
        <w:rPr>
          <w:rFonts w:ascii="CESI宋体-GB18030" w:hAnsi="CESI宋体-GB18030" w:eastAsia="CESI宋体-GB18030" w:cs="CESI宋体-GB18030"/>
          <w:lang w:val="en-US" w:eastAsia="zh-CN"/>
        </w:rPr>
        <w:t>用户</w:t>
      </w:r>
      <w:r>
        <w:rPr>
          <w:rFonts w:ascii="CESI宋体-GB18030" w:hAnsi="CESI宋体-GB18030" w:eastAsia="CESI宋体-GB18030" w:cs="CESI宋体-GB18030"/>
          <w:lang w:val="en-US" w:eastAsia="zh-CN"/>
        </w:rPr>
        <w:t>登录</w:t>
      </w:r>
      <w:r>
        <w:rPr>
          <w:rFonts w:ascii="CESI宋体-GB18030" w:hAnsi="CESI宋体-GB18030" w:eastAsia="CESI宋体-GB18030" w:cs="CESI宋体-GB18030"/>
          <w:lang w:val="en-US" w:eastAsia="zh-CN"/>
        </w:rPr>
        <w:t>的</w:t>
      </w:r>
      <w:r>
        <w:rPr>
          <w:rFonts w:ascii="CESI宋体-GB18030" w:hAnsi="CESI宋体-GB18030" w:eastAsia="CESI宋体-GB18030" w:cs="CESI宋体-GB18030"/>
          <w:lang w:val="en-US" w:eastAsia="zh-CN"/>
        </w:rPr>
        <w:t>方法</w:t>
      </w:r>
      <w:r>
        <w:rPr>
          <w:rFonts w:ascii="CESI宋体-GB18030" w:hAnsi="CESI宋体-GB18030" w:eastAsia="CESI宋体-GB18030" w:cs="CESI宋体-GB18030"/>
          <w:lang w:val="en-US" w:eastAsia="zh-CN"/>
        </w:rPr>
        <w:t>。</w:t>
      </w:r>
    </w:p>
    <w:p>
      <w:pPr>
        <w:rPr>
          <w:rFonts w:ascii="CESI宋体-GB18030" w:hAnsi="CESI宋体-GB18030" w:eastAsia="CESI宋体-GB18030" w:cs="CESI宋体-GB18030"/>
          <w:lang w:val="en-US" w:eastAsia="zh-CN"/>
        </w:rPr>
      </w:pPr>
      <w:r>
        <w:rPr>
          <w:rFonts w:ascii="CESI宋体-GB18030" w:hAnsi="CESI宋体-GB18030" w:eastAsia="CESI宋体-GB18030" w:cs="CESI宋体-GB18030"/>
          <w:lang w:val="en-US" w:eastAsia="zh-CN"/>
        </w:rPr>
        <w:t>一种</w:t>
      </w:r>
      <w:r>
        <w:rPr>
          <w:rFonts w:ascii="CESI宋体-GB18030" w:hAnsi="CESI宋体-GB18030" w:eastAsia="CESI宋体-GB18030" w:cs="CESI宋体-GB18030"/>
          <w:lang w:val="en-US" w:eastAsia="zh-CN"/>
        </w:rPr>
        <w:t>远程</w:t>
      </w:r>
      <w:r>
        <w:rPr>
          <w:rFonts w:ascii="CESI宋体-GB18030" w:hAnsi="CESI宋体-GB18030" w:eastAsia="CESI宋体-GB18030" w:cs="CESI宋体-GB18030"/>
          <w:lang w:val="en-US" w:eastAsia="zh-CN"/>
        </w:rPr>
        <w:t>共享</w:t>
      </w:r>
      <w:r>
        <w:rPr>
          <w:rFonts w:ascii="CESI宋体-GB18030" w:hAnsi="CESI宋体-GB18030" w:eastAsia="CESI宋体-GB18030" w:cs="CESI宋体-GB18030"/>
          <w:lang w:val="en-US" w:eastAsia="zh-CN"/>
        </w:rPr>
        <w:t>桌面</w:t>
      </w:r>
      <w:r>
        <w:rPr>
          <w:rFonts w:ascii="CESI宋体-GB18030" w:hAnsi="CESI宋体-GB18030" w:eastAsia="CESI宋体-GB18030" w:cs="CESI宋体-GB18030"/>
          <w:lang w:val="en-US" w:eastAsia="zh-CN"/>
        </w:rPr>
        <w:t>隐私</w:t>
      </w:r>
      <w:r>
        <w:rPr>
          <w:rFonts w:ascii="CESI宋体-GB18030" w:hAnsi="CESI宋体-GB18030" w:eastAsia="CESI宋体-GB18030" w:cs="CESI宋体-GB18030"/>
          <w:lang w:val="en-US" w:eastAsia="zh-CN"/>
        </w:rPr>
        <w:t>保护</w:t>
      </w:r>
      <w:r>
        <w:rPr>
          <w:rFonts w:ascii="CESI宋体-GB18030" w:hAnsi="CESI宋体-GB18030" w:eastAsia="CESI宋体-GB18030" w:cs="CESI宋体-GB18030"/>
          <w:lang w:val="en-US" w:eastAsia="zh-CN"/>
        </w:rPr>
        <w:t>方法</w:t>
      </w:r>
      <w:r>
        <w:rPr>
          <w:rFonts w:ascii="CESI宋体-GB18030" w:hAnsi="CESI宋体-GB18030" w:eastAsia="CESI宋体-GB18030" w:cs="CESI宋体-GB18030"/>
          <w:lang w:val="en-US" w:eastAsia="zh-CN"/>
        </w:rPr>
        <w:t>。</w:t>
      </w:r>
    </w:p>
    <w:p>
      <w:pPr>
        <w:pStyle w:val="000019"/>
        <w:keepNext w:val="false"/>
        <w:keepLines w:val="false"/>
        <w:pageBreakBefore w:val="false"/>
        <w:widowControl w:val="false"/>
        <w:numPr>
          <w:ilvl w:val="0"/>
          <w:numId w:val="1"/>
        </w:numPr>
        <w:ind/>
        <w:rPr>
          <w:rFonts w:ascii="CESI宋体-GB18030" w:hAnsi="CESI宋体-GB18030" w:eastAsia="CESI宋体-GB18030" w:cs="CESI宋体-GB18030"/>
          <w:lang w:val="en-US" w:eastAsia="zh-CN"/>
        </w:rPr>
      </w:pPr>
      <w:bookmarkStart w:id="154" w:name="_Tocyv5u85"/>
      <w:r>
        <w:rPr>
          <w:rFonts w:hint="eastAsia" w:ascii="CESI宋体-GB18030" w:hAnsi="CESI宋体-GB18030" w:eastAsia="CESI宋体-GB18030" w:cs="CESI宋体-GB18030"/>
          <w:lang w:val="en-US" w:eastAsia="zh-CN"/>
        </w:rPr>
        <w:t>附录</w:t>
      </w:r>
      <w:bookmarkEnd w:id="154"/>
    </w:p>
    <w:p>
      <w:pPr>
        <w:pStyle w:val="0000ed"/>
        <w:rPr>
          <w:rFonts w:hint="eastAsia" w:ascii="CESI宋体-GB18030" w:hAnsi="CESI宋体-GB18030" w:eastAsia="CESI宋体-GB18030" w:cs="CESI宋体-GB18030"/>
          <w:lang w:eastAsia="zh-CN"/>
        </w:rPr>
      </w:pPr>
      <w:r>
        <w:rPr>
          <w:rFonts w:hint="eastAsia" w:ascii="CESI宋体-GB18030" w:hAnsi="CESI宋体-GB18030" w:eastAsia="CESI宋体-GB18030" w:cs="CESI宋体-GB18030"/>
          <w:lang w:eastAsia="zh-CN"/>
        </w:rPr>
        <w:t>暂无</w:t>
      </w:r>
    </w:p>
    <w:p>
      <w:pPr>
        <w:pStyle w:val="000019"/>
        <w:keepNext w:val="false"/>
        <w:keepLines w:val="false"/>
        <w:pageBreakBefore w:val="false"/>
        <w:widowControl w:val="false"/>
        <w:numPr>
          <w:ilvl w:val="0"/>
          <w:numId w:val="1"/>
        </w:numPr>
        <w:ind/>
        <w:rPr>
          <w:rFonts w:ascii="CESI宋体-GB18030" w:hAnsi="CESI宋体-GB18030" w:eastAsia="CESI宋体-GB18030" w:cs="CESI宋体-GB18030"/>
          <w:lang w:val="en-US" w:eastAsia="zh-CN"/>
        </w:rPr>
      </w:pPr>
      <w:bookmarkStart w:id="155" w:name="_Tocbvi4de"/>
      <w:r>
        <w:rPr>
          <w:rFonts w:hint="eastAsia" w:ascii="CESI宋体-GB18030" w:hAnsi="CESI宋体-GB18030" w:eastAsia="CESI宋体-GB18030" w:cs="CESI宋体-GB18030"/>
          <w:lang w:val="en-US" w:eastAsia="zh-CN"/>
        </w:rPr>
        <w:t>变更记录</w:t>
      </w:r>
      <w:bookmarkEnd w:id="155"/>
    </w:p>
    <w:p>
      <w:pPr>
        <w:pStyle w:val="0000ed"/>
        <w:rPr>
          <w:rFonts w:hint="eastAsia" w:ascii="CESI宋体-GB18030" w:hAnsi="CESI宋体-GB18030" w:eastAsia="CESI宋体-GB18030" w:cs="CESI宋体-GB18030"/>
          <w:lang w:val="en-US" w:eastAsia="zh-CN"/>
        </w:rPr>
      </w:pPr>
      <w:r>
        <w:rPr>
          <w:rFonts w:hint="eastAsia" w:ascii="CESI宋体-GB18030" w:hAnsi="CESI宋体-GB18030" w:eastAsia="CESI宋体-GB18030" w:cs="CESI宋体-GB18030"/>
          <w:lang w:val="en" w:eastAsia="zh-CN"/>
        </w:rPr>
        <w:t>描述文档每次变更的详细信息，</w:t>
      </w:r>
      <w:r>
        <w:rPr>
          <w:rFonts w:hint="eastAsia" w:ascii="CESI宋体-GB18030" w:hAnsi="CESI宋体-GB18030" w:eastAsia="CESI宋体-GB18030" w:cs="CESI宋体-GB18030"/>
          <w:lang w:val="en-US" w:eastAsia="zh-CN"/>
        </w:rPr>
        <w:t>需归档旧版本</w:t>
      </w:r>
      <w:r>
        <w:rPr>
          <w:rFonts w:hint="eastAsia" w:ascii="CESI宋体-GB18030" w:hAnsi="CESI宋体-GB18030" w:eastAsia="CESI宋体-GB18030" w:cs="CESI宋体-GB18030"/>
          <w:lang w:val="en" w:eastAsia="zh-CN"/>
        </w:rPr>
        <w:t>。</w:t>
      </w:r>
      <w:r>
        <w:rPr>
          <w:rFonts w:hint="eastAsia" w:ascii="CESI宋体-GB18030" w:hAnsi="CESI宋体-GB18030" w:eastAsia="CESI宋体-GB18030" w:cs="CESI宋体-GB18030"/>
          <w:lang w:val="en-US" w:eastAsia="zh-CN"/>
        </w:rPr>
        <w:br w:type="page"/>
      </w:r>
    </w:p>
    <w:tbl>
      <w:tblPr>
        <w:tblStyle w:val="000038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"/>
        <w:gridCol w:w="1342"/>
        <w:gridCol w:w="2672"/>
        <w:gridCol w:w="1259"/>
        <w:gridCol w:w="3047"/>
      </w:tblGrid>
      <w:tr>
        <w:trPr>
          <w:trHeight w:val="1810" w:hRule="atLeast"/>
        </w:trPr>
        <w:tc>
          <w:tcPr>
            <w:tcW w:w="8334" w:type="dxa"/>
            <w:gridSpan w:val="5"/>
            <w:tcBorders>
              <w:top w:val="nil"/>
              <w:left w:val="nil"/>
              <w:bottom w:val="nil"/>
              <w:right w:val="nil"/>
            </w:tcBorders>
            <w:noWrap w:val="false"/>
            <w:vAlign w:val="top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left"/>
              <w:rPr>
                <w:rFonts w:ascii="CESI宋体-GB18030" w:hAnsi="CESI宋体-GB18030" w:eastAsia="CESI宋体-GB18030" w:cs="CESI宋体-GB18030"/>
                <w:sz w:val="28"/>
                <w:szCs w:val="28"/>
              </w:rPr>
            </w:pPr>
          </w:p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left"/>
              <w:rPr>
                <w:rFonts w:ascii="CESI宋体-GB18030" w:hAnsi="CESI宋体-GB18030" w:eastAsia="CESI宋体-GB18030" w:cs="CESI宋体-GB18030"/>
                <w:sz w:val="28"/>
                <w:szCs w:val="28"/>
              </w:rPr>
            </w:pPr>
          </w:p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left"/>
              <w:rPr>
                <w:rFonts w:ascii="CESI宋体-GB18030" w:hAnsi="CESI宋体-GB18030" w:eastAsia="CESI宋体-GB18030" w:cs="CESI宋体-GB18030"/>
                <w:sz w:val="28"/>
                <w:szCs w:val="28"/>
              </w:rPr>
            </w:pPr>
          </w:p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left"/>
              <w:rPr>
                <w:rFonts w:ascii="CESI宋体-GB18030" w:hAnsi="CESI宋体-GB18030" w:eastAsia="CESI宋体-GB18030" w:cs="CESI宋体-GB18030"/>
                <w:sz w:val="28"/>
                <w:szCs w:val="28"/>
              </w:rPr>
            </w:pPr>
          </w:p>
        </w:tc>
      </w:tr>
      <w:tr>
        <w:trPr>
          <w:trHeight w:val="762" w:hRule="atLeast"/>
        </w:trPr>
        <w:tc>
          <w:tcPr>
            <w:tcW w:w="8334" w:type="dxa"/>
            <w:gridSpan w:val="5"/>
            <w:tcBorders>
              <w:top w:val="nil"/>
              <w:left w:val="nil"/>
              <w:bottom w:val="nil"/>
              <w:right w:val="nil"/>
            </w:tcBorders>
            <w:noWrap w:val="false"/>
            <w:vAlign w:val="top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default" w:ascii="CESI宋体-GB18030" w:hAnsi="CESI宋体-GB18030" w:eastAsia="CESI宋体-GB18030" w:cs="CESI宋体-GB18030"/>
                <w:sz w:val="44"/>
                <w:szCs w:val="44"/>
                <w:lang w:val="en-US" w:eastAsia="zh-CN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bCs/>
                <w:sz w:val="44"/>
                <w:szCs w:val="44"/>
                <w:lang w:val="en-US" w:eastAsia="zh-CN"/>
              </w:rPr>
              <w:t>【模板】概要设计说明书</w:t>
            </w:r>
          </w:p>
        </w:tc>
      </w:tr>
      <w:tr>
        <w:trPr>
          <w:trHeight w:val="3333" w:hRule="atLeast"/>
        </w:trPr>
        <w:tc>
          <w:tcPr>
            <w:tcW w:w="8334" w:type="dxa"/>
            <w:gridSpan w:val="5"/>
            <w:tcBorders>
              <w:top w:val="nil"/>
              <w:left w:val="nil"/>
              <w:bottom w:val="nil"/>
              <w:right w:val="nil"/>
            </w:tcBorders>
            <w:noWrap w:val="false"/>
            <w:vAlign w:val="top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8"/>
                <w:szCs w:val="28"/>
              </w:rPr>
            </w:pPr>
          </w:p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8"/>
                <w:szCs w:val="28"/>
              </w:rPr>
            </w:pPr>
          </w:p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sz w:val="28"/>
                <w:szCs w:val="28"/>
                <w:lang w:eastAsia="zh-CN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8"/>
                <w:szCs w:val="28"/>
                <w:lang w:eastAsia="zh-CN"/>
              </w:rPr>
              <w:drawing>
                <wp:inline distT="0" distB="0" distL="0" distR="0">
                  <wp:extent cx="2880995" cy="1204595"/>
                  <wp:effectExtent l="0" t="0" r="1905" b="1905"/>
                  <wp:docPr id="25" name="图片 54" descr="统信软件logo-专色蓝"/>
                  <wp:cNvGraphicFramePr>
                    <a:graphicFrameLocks noChangeAspect="true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" name="图片 54" descr="统信软件logo-专色蓝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995" cy="1204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8"/>
                <w:szCs w:val="28"/>
              </w:rPr>
            </w:pPr>
          </w:p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8"/>
                <w:szCs w:val="28"/>
              </w:rPr>
            </w:pPr>
          </w:p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ascii="CESI宋体-GB18030" w:hAnsi="CESI宋体-GB18030" w:eastAsia="CESI宋体-GB18030" w:cs="CESI宋体-GB18030"/>
                <w:sz w:val="28"/>
                <w:szCs w:val="28"/>
              </w:rPr>
            </w:pPr>
          </w:p>
        </w:tc>
      </w:tr>
      <w:tr>
        <w:trPr>
          <w:gridBefore w:val="1"/>
          <w:wBefore w:w="14" w:type="dxa"/>
          <w:trHeight w:val="567" w:hRule="atLeast"/>
        </w:trPr>
        <w:tc>
          <w:tcPr>
            <w:tcW w:w="1342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  <w:t>版本号</w:t>
            </w:r>
          </w:p>
        </w:tc>
        <w:tc>
          <w:tcPr>
            <w:tcW w:w="2672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i w:val="false"/>
                <w:iCs w:val="false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i w:val="false"/>
                <w:iCs w:val="false"/>
                <w:sz w:val="21"/>
                <w:szCs w:val="21"/>
              </w:rPr>
              <w:t>A01</w:t>
            </w:r>
          </w:p>
        </w:tc>
        <w:tc>
          <w:tcPr>
            <w:tcW w:w="1259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  <w:t>文件编号</w:t>
            </w:r>
          </w:p>
        </w:tc>
        <w:tc>
          <w:tcPr>
            <w:tcW w:w="3047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i w:val="false"/>
                <w:iCs w:val="false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UT-3-RD-PR-003-03</w:t>
            </w:r>
          </w:p>
        </w:tc>
      </w:tr>
      <w:tr>
        <w:trPr>
          <w:gridBefore w:val="1"/>
          <w:wBefore w:w="14" w:type="dxa"/>
          <w:trHeight w:val="567" w:hRule="atLeast"/>
        </w:trPr>
        <w:tc>
          <w:tcPr>
            <w:tcW w:w="1342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  <w:t>文档密级</w:t>
            </w:r>
          </w:p>
        </w:tc>
        <w:tc>
          <w:tcPr>
            <w:tcW w:w="2672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i w:val="false"/>
                <w:iCs w:val="false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i w:val="false"/>
                <w:iCs w:val="false"/>
                <w:sz w:val="21"/>
                <w:szCs w:val="21"/>
              </w:rPr>
              <w:t>C级商密</w:t>
            </w:r>
          </w:p>
        </w:tc>
        <w:tc>
          <w:tcPr>
            <w:tcW w:w="1259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  <w:t>编制部门</w:t>
            </w:r>
          </w:p>
        </w:tc>
        <w:tc>
          <w:tcPr>
            <w:tcW w:w="3047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i w:val="false"/>
                <w:iCs w:val="false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架构部</w:t>
            </w:r>
          </w:p>
        </w:tc>
      </w:tr>
      <w:tr>
        <w:trPr>
          <w:gridBefore w:val="1"/>
          <w:wBefore w:w="14" w:type="dxa"/>
          <w:trHeight w:val="567" w:hRule="atLeast"/>
        </w:trPr>
        <w:tc>
          <w:tcPr>
            <w:tcW w:w="1342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  <w:t>编制人</w:t>
            </w:r>
          </w:p>
        </w:tc>
        <w:tc>
          <w:tcPr>
            <w:tcW w:w="2672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i w:val="false"/>
                <w:iCs w:val="false"/>
                <w:sz w:val="21"/>
                <w:szCs w:val="21"/>
                <w:lang w:eastAsia="zh-CN"/>
              </w:rPr>
            </w:pPr>
            <w:r>
              <w:rPr>
                <w:rFonts w:hint="eastAsia" w:ascii="CESI宋体-GB18030" w:hAnsi="CESI宋体-GB18030" w:eastAsia="CESI宋体-GB18030" w:cs="CESI宋体-GB18030"/>
                <w:i w:val="false"/>
                <w:iCs w:val="false"/>
                <w:sz w:val="21"/>
                <w:szCs w:val="21"/>
                <w:lang w:eastAsia="zh-CN"/>
              </w:rPr>
              <w:t>闫博文</w:t>
            </w:r>
          </w:p>
        </w:tc>
        <w:tc>
          <w:tcPr>
            <w:tcW w:w="1259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  <w:t>日期</w:t>
            </w:r>
          </w:p>
        </w:tc>
        <w:tc>
          <w:tcPr>
            <w:tcW w:w="3047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val="en-US" w:eastAsia="zh-CN"/>
              </w:rPr>
              <w:t>2024</w:t>
            </w: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年</w:t>
            </w: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val="en-US" w:eastAsia="zh-CN"/>
              </w:rPr>
              <w:t>7</w:t>
            </w: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月</w:t>
            </w: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val="en-US" w:eastAsia="zh-CN"/>
              </w:rPr>
              <w:t>18</w:t>
            </w: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日</w:t>
            </w:r>
          </w:p>
        </w:tc>
      </w:tr>
      <w:tr>
        <w:trPr>
          <w:gridBefore w:val="1"/>
          <w:wBefore w:w="14" w:type="dxa"/>
          <w:trHeight w:val="567" w:hRule="atLeast"/>
        </w:trPr>
        <w:tc>
          <w:tcPr>
            <w:tcW w:w="1342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  <w:t>审核人</w:t>
            </w:r>
          </w:p>
        </w:tc>
        <w:tc>
          <w:tcPr>
            <w:tcW w:w="2672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i w:val="false"/>
                <w:iCs w:val="false"/>
                <w:sz w:val="21"/>
                <w:szCs w:val="21"/>
                <w:lang w:eastAsia="zh-CN"/>
              </w:rPr>
            </w:pPr>
            <w:r>
              <w:rPr>
                <w:rFonts w:hint="eastAsia" w:ascii="CESI宋体-GB18030" w:hAnsi="CESI宋体-GB18030" w:eastAsia="CESI宋体-GB18030" w:cs="CESI宋体-GB18030"/>
                <w:i w:val="false"/>
                <w:iCs w:val="false"/>
                <w:sz w:val="21"/>
                <w:szCs w:val="21"/>
                <w:lang w:eastAsia="zh-CN"/>
              </w:rPr>
              <w:t>李鹤</w:t>
            </w:r>
          </w:p>
        </w:tc>
        <w:tc>
          <w:tcPr>
            <w:tcW w:w="1259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  <w:t>日期</w:t>
            </w:r>
          </w:p>
        </w:tc>
        <w:tc>
          <w:tcPr>
            <w:tcW w:w="3047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val="en-US" w:eastAsia="zh-CN"/>
              </w:rPr>
              <w:t>2024</w:t>
            </w: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年</w:t>
            </w: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val="en-US" w:eastAsia="zh-CN"/>
              </w:rPr>
              <w:t>9</w:t>
            </w: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月</w:t>
            </w: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val="en-US" w:eastAsia="zh-CN"/>
              </w:rPr>
              <w:t>25</w:t>
            </w: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日</w:t>
            </w:r>
          </w:p>
        </w:tc>
      </w:tr>
      <w:tr>
        <w:trPr>
          <w:gridBefore w:val="1"/>
          <w:wBefore w:w="14" w:type="dxa"/>
          <w:trHeight w:val="567" w:hRule="atLeast"/>
        </w:trPr>
        <w:tc>
          <w:tcPr>
            <w:tcW w:w="1342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  <w:t>批准人</w:t>
            </w:r>
          </w:p>
        </w:tc>
        <w:tc>
          <w:tcPr>
            <w:tcW w:w="2672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i w:val="false"/>
                <w:iCs w:val="false"/>
                <w:sz w:val="21"/>
                <w:szCs w:val="21"/>
                <w:lang w:eastAsia="zh-CN"/>
              </w:rPr>
            </w:pPr>
            <w:r>
              <w:rPr>
                <w:rFonts w:hint="eastAsia" w:ascii="CESI宋体-GB18030" w:hAnsi="CESI宋体-GB18030" w:eastAsia="CESI宋体-GB18030" w:cs="CESI宋体-GB18030"/>
                <w:i w:val="false"/>
                <w:iCs w:val="false"/>
                <w:sz w:val="21"/>
                <w:szCs w:val="21"/>
                <w:lang w:eastAsia="zh-CN"/>
              </w:rPr>
              <w:t>张磊</w:t>
            </w:r>
          </w:p>
        </w:tc>
        <w:tc>
          <w:tcPr>
            <w:tcW w:w="1259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sz w:val="24"/>
                <w:szCs w:val="24"/>
              </w:rPr>
              <w:t>日期</w:t>
            </w:r>
          </w:p>
        </w:tc>
        <w:tc>
          <w:tcPr>
            <w:tcW w:w="3047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400" w:lineRule="exact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val="en-US" w:eastAsia="zh-CN"/>
              </w:rPr>
              <w:t>2024</w:t>
            </w: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年</w:t>
            </w: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val="en-US" w:eastAsia="zh-CN"/>
              </w:rPr>
              <w:t>9</w:t>
            </w: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月</w:t>
            </w: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val="en-US" w:eastAsia="zh-CN"/>
              </w:rPr>
              <w:t>27</w:t>
            </w: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日</w:t>
            </w:r>
          </w:p>
        </w:tc>
      </w:tr>
    </w:tbl>
    <w:p>
      <w:pPr>
        <w:ind w:left="0" w:firstLine="0"/>
        <w:rPr>
          <w:rFonts w:hint="eastAsia" w:ascii="CESI宋体-GB18030" w:hAnsi="CESI宋体-GB18030" w:eastAsia="CESI宋体-GB18030" w:cs="CESI宋体-GB18030"/>
          <w:b/>
          <w:bCs/>
          <w:sz w:val="28"/>
          <w:szCs w:val="28"/>
        </w:rPr>
      </w:pPr>
      <w:r>
        <w:rPr>
          <w:rFonts w:hint="eastAsia" w:ascii="CESI宋体-GB18030" w:hAnsi="CESI宋体-GB18030" w:eastAsia="CESI宋体-GB18030" w:cs="CESI宋体-GB18030"/>
          <w:lang w:val="en-US" w:eastAsia="zh-CN"/>
        </w:rPr>
        <w:br w:type="page"/>
      </w:r>
      <w:r>
        <w:rPr>
          <w:rFonts w:hint="eastAsia" w:ascii="CESI宋体-GB18030" w:hAnsi="CESI宋体-GB18030" w:eastAsia="CESI宋体-GB18030" w:cs="CESI宋体-GB18030"/>
          <w:b/>
          <w:bCs/>
          <w:sz w:val="28"/>
          <w:szCs w:val="28"/>
          <w:lang w:eastAsia="zh-CN"/>
        </w:rPr>
        <w:t>模板修订</w:t>
      </w:r>
      <w:r>
        <w:rPr>
          <w:rFonts w:hint="eastAsia" w:ascii="CESI宋体-GB18030" w:hAnsi="CESI宋体-GB18030" w:eastAsia="CESI宋体-GB18030" w:cs="CESI宋体-GB18030"/>
          <w:b/>
          <w:bCs/>
          <w:sz w:val="28"/>
          <w:szCs w:val="28"/>
        </w:rPr>
        <w:t>记录</w:t>
      </w:r>
    </w:p>
    <w:tbl>
      <w:tblPr>
        <w:tblStyle w:val="0000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8"/>
        <w:gridCol w:w="829"/>
        <w:gridCol w:w="2338"/>
        <w:gridCol w:w="1636"/>
        <w:gridCol w:w="977"/>
        <w:gridCol w:w="901"/>
        <w:gridCol w:w="930"/>
      </w:tblGrid>
      <w:tr>
        <w:trPr>
          <w:cantSplit/>
          <w:trHeight w:val="340" w:hRule="atLeast"/>
          <w:jc w:val="center"/>
        </w:trPr>
        <w:tc>
          <w:tcPr>
            <w:tcW w:w="728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left="0"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bCs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829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left="0"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bCs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bCs/>
                <w:sz w:val="21"/>
                <w:szCs w:val="21"/>
              </w:rPr>
              <w:t>版本</w:t>
            </w:r>
          </w:p>
        </w:tc>
        <w:tc>
          <w:tcPr>
            <w:tcW w:w="2338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left="0"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bCs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bCs/>
                <w:sz w:val="21"/>
                <w:szCs w:val="21"/>
              </w:rPr>
              <w:t>修订内容简述</w:t>
            </w:r>
          </w:p>
        </w:tc>
        <w:tc>
          <w:tcPr>
            <w:tcW w:w="1636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left="0"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bCs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bCs/>
                <w:sz w:val="21"/>
                <w:szCs w:val="21"/>
              </w:rPr>
              <w:t>修订日期</w:t>
            </w:r>
          </w:p>
        </w:tc>
        <w:tc>
          <w:tcPr>
            <w:tcW w:w="977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left="0"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bCs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bCs/>
                <w:sz w:val="21"/>
                <w:szCs w:val="21"/>
              </w:rPr>
              <w:t>修订人</w:t>
            </w:r>
          </w:p>
        </w:tc>
        <w:tc>
          <w:tcPr>
            <w:tcW w:w="901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left="0"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bCs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bCs/>
                <w:sz w:val="21"/>
                <w:szCs w:val="21"/>
              </w:rPr>
              <w:t>审核人</w:t>
            </w:r>
          </w:p>
        </w:tc>
        <w:tc>
          <w:tcPr>
            <w:tcW w:w="930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left="0" w:firstLine="0"/>
              <w:jc w:val="center"/>
              <w:rPr>
                <w:rFonts w:hint="eastAsia" w:ascii="CESI宋体-GB18030" w:hAnsi="CESI宋体-GB18030" w:eastAsia="CESI宋体-GB18030" w:cs="CESI宋体-GB18030"/>
                <w:b/>
                <w:bCs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b/>
                <w:bCs/>
                <w:sz w:val="21"/>
                <w:szCs w:val="21"/>
              </w:rPr>
              <w:t>批准人</w:t>
            </w:r>
          </w:p>
        </w:tc>
      </w:tr>
      <w:tr>
        <w:trPr>
          <w:cantSplit/>
          <w:trHeight w:val="340" w:hRule="atLeast"/>
          <w:jc w:val="center"/>
        </w:trPr>
        <w:tc>
          <w:tcPr>
            <w:tcW w:w="728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  <w:t>1</w:t>
            </w:r>
          </w:p>
        </w:tc>
        <w:tc>
          <w:tcPr>
            <w:tcW w:w="829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both"/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  <w:t>V1.0</w:t>
            </w:r>
          </w:p>
        </w:tc>
        <w:tc>
          <w:tcPr>
            <w:tcW w:w="2338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both"/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创建</w:t>
            </w:r>
          </w:p>
        </w:tc>
        <w:tc>
          <w:tcPr>
            <w:tcW w:w="1636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default"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2019-01-07</w:t>
            </w:r>
          </w:p>
        </w:tc>
        <w:tc>
          <w:tcPr>
            <w:tcW w:w="977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张磊</w:t>
            </w:r>
          </w:p>
        </w:tc>
        <w:tc>
          <w:tcPr>
            <w:tcW w:w="901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张磊</w:t>
            </w:r>
          </w:p>
        </w:tc>
        <w:tc>
          <w:tcPr>
            <w:tcW w:w="930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张磊</w:t>
            </w:r>
          </w:p>
        </w:tc>
      </w:tr>
      <w:tr>
        <w:trPr>
          <w:cantSplit/>
          <w:trHeight w:val="340" w:hRule="atLeast"/>
          <w:jc w:val="center"/>
        </w:trPr>
        <w:tc>
          <w:tcPr>
            <w:tcW w:w="728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  <w:t>2</w:t>
            </w:r>
          </w:p>
        </w:tc>
        <w:tc>
          <w:tcPr>
            <w:tcW w:w="829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both"/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  <w:t>V1.1</w:t>
            </w:r>
          </w:p>
        </w:tc>
        <w:tc>
          <w:tcPr>
            <w:tcW w:w="2338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both"/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更新样式</w:t>
            </w:r>
          </w:p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both"/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添加隐私/韧性设计说明</w:t>
            </w:r>
          </w:p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both"/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使用PlantUML更新图例</w:t>
            </w:r>
          </w:p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both"/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添加数据库设计</w:t>
            </w:r>
          </w:p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both"/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添加附录、变更记录</w:t>
            </w:r>
          </w:p>
        </w:tc>
        <w:tc>
          <w:tcPr>
            <w:tcW w:w="1636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2021-01-26</w:t>
            </w:r>
          </w:p>
        </w:tc>
        <w:tc>
          <w:tcPr>
            <w:tcW w:w="977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李鹤、赵鹏、闫博文</w:t>
            </w:r>
          </w:p>
        </w:tc>
        <w:tc>
          <w:tcPr>
            <w:tcW w:w="901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李鹤</w:t>
            </w:r>
          </w:p>
        </w:tc>
        <w:tc>
          <w:tcPr>
            <w:tcW w:w="930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张磊</w:t>
            </w:r>
          </w:p>
        </w:tc>
      </w:tr>
      <w:tr>
        <w:trPr>
          <w:cantSplit/>
          <w:trHeight w:val="340" w:hRule="atLeast"/>
          <w:jc w:val="center"/>
        </w:trPr>
        <w:tc>
          <w:tcPr>
            <w:tcW w:w="728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color w:val="00000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  <w:t>3</w:t>
            </w:r>
          </w:p>
        </w:tc>
        <w:tc>
          <w:tcPr>
            <w:tcW w:w="829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both"/>
              <w:rPr>
                <w:rFonts w:hint="eastAsia" w:ascii="CESI宋体-GB18030" w:hAnsi="CESI宋体-GB18030" w:eastAsia="CESI宋体-GB18030" w:cs="CESI宋体-GB18030"/>
                <w:color w:val="00000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  <w:t>V1.2</w:t>
            </w:r>
          </w:p>
        </w:tc>
        <w:tc>
          <w:tcPr>
            <w:tcW w:w="2338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both"/>
              <w:rPr>
                <w:rFonts w:hint="eastAsia" w:ascii="CESI宋体-GB18030" w:hAnsi="CESI宋体-GB18030" w:eastAsia="CESI宋体-GB18030" w:cs="CESI宋体-GB18030"/>
                <w:color w:val="00000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修订LOGO及样式</w:t>
            </w:r>
          </w:p>
        </w:tc>
        <w:tc>
          <w:tcPr>
            <w:tcW w:w="1636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color w:val="00000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2021-8-7</w:t>
            </w:r>
          </w:p>
        </w:tc>
        <w:tc>
          <w:tcPr>
            <w:tcW w:w="977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color w:val="00000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赵鹏</w:t>
            </w:r>
          </w:p>
        </w:tc>
        <w:tc>
          <w:tcPr>
            <w:tcW w:w="901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color w:val="00000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李鹤</w:t>
            </w:r>
          </w:p>
        </w:tc>
        <w:tc>
          <w:tcPr>
            <w:tcW w:w="930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color w:val="00000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崔湛</w:t>
            </w:r>
          </w:p>
        </w:tc>
      </w:tr>
      <w:tr>
        <w:trPr>
          <w:cantSplit/>
          <w:trHeight w:val="340" w:hRule="atLeast"/>
          <w:jc w:val="center"/>
        </w:trPr>
        <w:tc>
          <w:tcPr>
            <w:tcW w:w="728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  <w:t>4</w:t>
            </w:r>
          </w:p>
        </w:tc>
        <w:tc>
          <w:tcPr>
            <w:tcW w:w="829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both"/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val="en-US" w:eastAsia="zh-CN" w:bidi="ar-SA"/>
              </w:rPr>
              <w:t>V1.3</w:t>
            </w:r>
          </w:p>
        </w:tc>
        <w:tc>
          <w:tcPr>
            <w:tcW w:w="2338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both"/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更新封面页、页眉页脚样式及文件密级</w:t>
            </w:r>
          </w:p>
        </w:tc>
        <w:tc>
          <w:tcPr>
            <w:tcW w:w="1636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2022-5-18</w:t>
            </w:r>
          </w:p>
        </w:tc>
        <w:tc>
          <w:tcPr>
            <w:tcW w:w="977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eastAsia="zh-CN"/>
              </w:rPr>
              <w:t>赵鹏</w:t>
            </w:r>
          </w:p>
        </w:tc>
        <w:tc>
          <w:tcPr>
            <w:tcW w:w="901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李鹤</w:t>
            </w:r>
          </w:p>
        </w:tc>
        <w:tc>
          <w:tcPr>
            <w:tcW w:w="930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  <w:t>崔湛</w:t>
            </w:r>
          </w:p>
        </w:tc>
      </w:tr>
      <w:tr>
        <w:trPr>
          <w:cantSplit/>
          <w:trHeight w:val="340" w:hRule="atLeast"/>
          <w:jc w:val="center"/>
        </w:trPr>
        <w:tc>
          <w:tcPr>
            <w:tcW w:w="728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val="en-US" w:eastAsia="zh-CN"/>
              </w:rPr>
              <w:t>5</w:t>
            </w:r>
          </w:p>
        </w:tc>
        <w:tc>
          <w:tcPr>
            <w:tcW w:w="829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both"/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val="en-US" w:eastAsia="zh-CN"/>
              </w:rPr>
              <w:t>A01</w:t>
            </w:r>
          </w:p>
        </w:tc>
        <w:tc>
          <w:tcPr>
            <w:tcW w:w="2338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both"/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eastAsia="zh-CN"/>
              </w:rPr>
              <w:t>修改样式，添加</w:t>
            </w: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val="en-US" w:eastAsia="zh-CN"/>
              </w:rPr>
              <w:t>checklist；更新发布范围：适用产研平台。</w:t>
            </w:r>
          </w:p>
        </w:tc>
        <w:tc>
          <w:tcPr>
            <w:tcW w:w="1636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val="en-US" w:eastAsia="zh-CN"/>
              </w:rPr>
              <w:t>2024-07-25</w:t>
            </w:r>
          </w:p>
        </w:tc>
        <w:tc>
          <w:tcPr>
            <w:tcW w:w="977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eastAsia="zh-CN"/>
              </w:rPr>
              <w:t>闫博文、李鹤</w:t>
            </w:r>
          </w:p>
        </w:tc>
        <w:tc>
          <w:tcPr>
            <w:tcW w:w="901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sz w:val="21"/>
                <w:szCs w:val="21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eastAsia="zh-CN"/>
              </w:rPr>
              <w:t>李鹤</w:t>
            </w:r>
          </w:p>
        </w:tc>
        <w:tc>
          <w:tcPr>
            <w:tcW w:w="930" w:type="dxa"/>
            <w:noWrap w:val="false"/>
            <w:vAlign w:val="center"/>
          </w:tcPr>
          <w:p>
            <w:pPr>
              <w:keepNext w:val="false"/>
              <w:keepLines w:val="false"/>
              <w:pageBreakBefore w:val="false"/>
              <w:widowControl w:val="false"/>
              <w:spacing w:line="240" w:lineRule="auto"/>
              <w:ind w:firstLine="0"/>
              <w:jc w:val="center"/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eastAsia="zh-CN"/>
              </w:rPr>
            </w:pPr>
            <w:r>
              <w:rPr>
                <w:rFonts w:hint="eastAsia" w:ascii="CESI宋体-GB18030" w:hAnsi="CESI宋体-GB18030" w:eastAsia="CESI宋体-GB18030" w:cs="CESI宋体-GB18030"/>
                <w:sz w:val="21"/>
                <w:szCs w:val="21"/>
                <w:lang w:eastAsia="zh-CN"/>
              </w:rPr>
              <w:t>张磊</w:t>
            </w:r>
          </w:p>
        </w:tc>
      </w:tr>
    </w:tbl>
    <w:p>
      <w:pPr>
        <w:ind w:left="0" w:firstLine="0"/>
        <w:rPr>
          <w:rFonts w:ascii="CESI宋体-GB18030" w:hAnsi="CESI宋体-GB18030" w:eastAsia="CESI宋体-GB18030" w:cs="CESI宋体-GB18030"/>
          <w:lang w:val="en-US" w:eastAsia="zh-CN"/>
        </w:rPr>
      </w:pPr>
    </w:p>
    <w:sectPr>
      <w:footerReference r:id="rId12" w:type="default"/>
      <w:pgSz w:w="11906" w:h="16838"/>
      <w:pgMar w:top="1440" w:right="1803" w:bottom="1440" w:left="1800" w:header="680" w:footer="624" w:gutter="0"/>
      <w:pgNumType w:start="1"/>
      <w:cols w:space="720" w:num="1"/>
      <w:docGrid w:linePitch="360" w:charSpace="0"/>
    </w:sectPr>
  </w:body>
</w:document>
</file>

<file path=word/comments.xml><?xml version="1.0" encoding="utf-8"?>
<w:comments xmlns:w="http://schemas.openxmlformats.org/wordprocessingml/2006/main">
  <w:comment w:id="22" w:author="张继德" w:date="2025-12-10T15:44:56Z" w:initials="">
    <w:p>
      <w:pPr>
        <w:rPr/>
      </w:pPr>
      <w:r>
        <w:rPr/>
        <w:t>如果账户设置了免密登录或自动化登录会是什么样的效果？</w:t>
      </w:r>
    </w:p>
  </w:comment>
  <w:comment w:id="23" w:author="李昌泽" w:date="2025-12-10T15:57:42Z" w:initials="">
    <w:p>
      <w:pPr>
        <w:rPr/>
      </w:pPr>
      <w:r>
        <w:rPr/>
        <w:t>不关心免密登录，自动登录会被阻止，通过lightdm autologin的pam实现。</w:t>
      </w:r>
    </w:p>
  </w:comment>
  <w:comment w:id="24" w:author="李昌泽" w:date="2025-12-10T16:09:23Z" w:initials="">
    <w:p>
      <w:pPr>
        <w:rPr/>
      </w:pPr>
      <w:r>
        <w:rPr/>
        <w:t>lightdm内部处理，应该不用走pam</w:t>
      </w:r>
    </w:p>
  </w:comment>
  <w:comment w:id="26" w:author="张继德" w:date="2025-12-10T16:20:38Z" w:initials="">
    <w:p>
      <w:pPr>
        <w:rPr/>
      </w:pPr>
      <w:r>
        <w:rPr/>
        <w:t>为什么不用dconfig</w:t>
      </w:r>
    </w:p>
  </w:comment>
  <w:comment w:id="32" w:author="张继德" w:date="2025-12-10T16:31:55Z" w:initials="">
    <w:p>
      <w:pPr>
        <w:rPr/>
      </w:pPr>
      <w:r>
        <w:rPr/>
        <w:t>要用这么底层的接口吗，要不要用Qt等上层封装的，好在25上支持pipewire</w:t>
      </w:r>
    </w:p>
  </w:comment>
  <w:comment w:id="27" w:author="李昌泽" w:date="2025-12-10T17:02:11Z" w:initials="">
    <w:p>
      <w:pPr>
        <w:rPr/>
      </w:pPr>
      <w:r>
        <w:rPr/>
        <w:t>可以改用 dconfig，只是用 ini 开发和修改比较方便</w:t>
      </w:r>
    </w:p>
  </w:comment>
  <w:comment w:id="0" w:author="李鹤" w:date="2025-12-10T23:19:03Z" w:initials="">
    <w:p>
      <w:pPr>
        <w:rPr/>
      </w:pPr>
      <w:r>
        <w:rPr/>
        <w:t>版本选型需要确定是否兼容V20以及V20相关版本基线。下同。</w:t>
      </w:r>
    </w:p>
  </w:comment>
  <w:comment w:id="3" w:author="李鹤" w:date="2025-12-10T23:19:14Z" w:initials="">
    <w:p>
      <w:pPr>
        <w:rPr/>
      </w:pPr>
      <w:r>
        <w:rPr/>
        <w:t>是否需要国密支持？</w:t>
      </w:r>
    </w:p>
  </w:comment>
  <w:comment w:id="4" w:author="李鹤" w:date="2025-12-10T23:19:32Z" w:initials="">
    <w:p>
      <w:pPr>
        <w:rPr/>
      </w:pPr>
      <w:r>
        <w:rPr/>
        <w:t>作为控标项目</w:t>
      </w:r>
    </w:p>
  </w:comment>
  <w:comment w:id="7" w:author="李鹤" w:date="2025-12-10T23:20:09Z" w:initials="">
    <w:p>
      <w:pPr>
        <w:rPr/>
      </w:pPr>
      <w:r>
        <w:rPr/>
        <w:t>框架设计预留Wayland支持</w:t>
      </w:r>
    </w:p>
  </w:comment>
  <w:comment w:id="9" w:author="李鹤" w:date="2025-12-10T23:20:18Z" w:initials="">
    <w:p>
      <w:pPr>
        <w:rPr/>
      </w:pPr>
      <w:r>
        <w:rPr/>
        <w:t>细化客户端范围</w:t>
      </w:r>
    </w:p>
  </w:comment>
  <w:comment w:id="11" w:author="李鹤" w:date="2025-12-10T23:20:30Z" w:initials="">
    <w:p>
      <w:pPr>
        <w:rPr/>
      </w:pPr>
      <w:r>
        <w:rPr/>
        <w:t>数量指标？</w:t>
      </w:r>
    </w:p>
  </w:comment>
  <w:comment w:id="13" w:author="李鹤" w:date="2025-12-10T23:20:45Z" w:initials="">
    <w:p>
      <w:pPr>
        <w:rPr/>
      </w:pPr>
      <w:r>
        <w:rPr/>
        <w:t>指标数值化</w:t>
      </w:r>
    </w:p>
  </w:comment>
  <w:comment w:id="17" w:author="李鹤" w:date="2025-12-10T23:22:04Z" w:initials="">
    <w:p>
      <w:pPr>
        <w:rPr/>
      </w:pPr>
      <w:r>
        <w:rPr/>
        <w:t>图中颜色不要使用数值</w:t>
      </w:r>
    </w:p>
  </w:comment>
  <w:comment w:id="25" w:author="李鹤" w:date="2025-12-10T23:25:53Z" w:initials="">
    <w:p>
      <w:pPr>
        <w:rPr/>
      </w:pPr>
      <w:r>
        <w:rPr/>
        <w:t>直接支持toml算了</w:t>
      </w:r>
    </w:p>
  </w:comment>
  <w:comment w:id="34" w:author="李鹤" w:date="2025-12-10T23:26:14Z" w:initials="">
    <w:p>
      <w:pPr>
        <w:rPr/>
      </w:pPr>
      <w:r>
        <w:rPr/>
        <w:t>环境变量大写？</w:t>
      </w:r>
    </w:p>
  </w:comment>
  <w:comment w:id="37" w:author="李鹤" w:date="2025-12-10T23:27:41Z" w:initials="">
    <w:p>
      <w:pPr>
        <w:rPr/>
      </w:pPr>
      <w:r>
        <w:rPr/>
        <w:t>支持范围也是兼容性一部分</w:t>
      </w:r>
    </w:p>
  </w:comment>
  <w:comment w:id="39" w:author="李鹤" w:date="2025-12-10T23:28:04Z" w:initials="">
    <w:p>
      <w:pPr>
        <w:rPr/>
      </w:pPr>
      <w:r>
        <w:rPr/>
        <w:t>带宽、延迟要求？网络质量检测</w:t>
      </w:r>
    </w:p>
  </w:comment>
  <w:comment w:id="15" w:author="李鹤" w:date="2025-12-10T23:30:32Z" w:initials="">
    <w:p>
      <w:pPr>
        <w:rPr/>
      </w:pPr>
      <w:r>
        <w:rPr/>
        <w:t>补齐Wayland设计，说明差异</w:t>
      </w:r>
    </w:p>
  </w:comment>
  <w:comment w:id="35" w:author="李昌泽" w:date="2025-12-11T09:32:31Z" w:initials="">
    <w:p>
      <w:pPr>
        <w:rPr/>
      </w:pPr>
      <w:r>
        <w:rPr/>
        <w:t>已修改</w:t>
      </w:r>
    </w:p>
  </w:comment>
  <w:comment w:id="18" w:author="李昌泽" w:date="2025-12-11T11:33:49Z" w:initials="">
    <w:p>
      <w:pPr>
        <w:rPr/>
      </w:pPr>
      <w:r>
        <w:rPr/>
        <w:t>已修改</w:t>
      </w:r>
    </w:p>
  </w:comment>
  <w:comment w:id="10" w:author="李昌泽" w:date="2025-12-11T11:34:16Z" w:initials="">
    <w:p>
      <w:pPr>
        <w:rPr/>
      </w:pPr>
      <w:r>
        <w:rPr/>
        <w:t>已修改</w:t>
      </w:r>
    </w:p>
  </w:comment>
  <w:comment w:id="16" w:author="李昌泽" w:date="2025-12-11T14:05:24Z" w:initials="">
    <w:p>
      <w:pPr>
        <w:rPr/>
      </w:pPr>
      <w:r>
        <w:rPr/>
        <w:t>已补充</w:t>
      </w:r>
    </w:p>
  </w:comment>
  <w:comment w:id="38" w:author="李昌泽" w:date="2025-12-11T14:05:33Z" w:initials="">
    <w:p>
      <w:pPr>
        <w:rPr/>
      </w:pPr>
      <w:r>
        <w:rPr/>
        <w:t>已补充</w:t>
      </w:r>
    </w:p>
  </w:comment>
  <w:comment w:id="1" w:author="李昌泽" w:date="2025-12-11T14:16:16Z" w:initials="">
    <w:p>
      <w:pPr>
        <w:rPr/>
      </w:pPr>
      <w:r>
        <w:rPr/>
        <w:t>已补充</w:t>
      </w:r>
    </w:p>
  </w:comment>
  <w:comment w:id="8" w:author="李昌泽" w:date="2025-12-11T14:16:35Z" w:initials="">
    <w:p>
      <w:pPr>
        <w:rPr/>
      </w:pPr>
      <w:r>
        <w:rPr/>
        <w:t>已完善</w:t>
      </w:r>
    </w:p>
  </w:comment>
  <w:comment w:id="12" w:author="李昌泽" w:date="2025-12-11T14:16:46Z" w:initials="">
    <w:p>
      <w:pPr>
        <w:rPr/>
      </w:pPr>
      <w:r>
        <w:rPr/>
        <w:t>已补充</w:t>
      </w:r>
    </w:p>
  </w:comment>
  <w:comment w:id="14" w:author="李昌泽" w:date="2025-12-11T14:16:54Z" w:initials="">
    <w:p>
      <w:pPr>
        <w:rPr/>
      </w:pPr>
      <w:r>
        <w:rPr/>
        <w:t>已补充</w:t>
      </w:r>
    </w:p>
  </w:comment>
  <w:comment w:id="40" w:author="李昌泽" w:date="2025-12-11T14:49:30Z" w:initials="">
    <w:p>
      <w:pPr>
        <w:rPr/>
      </w:pPr>
      <w:r>
        <w:rPr/>
        <w:t>已补充</w:t>
      </w:r>
    </w:p>
  </w:comment>
  <w:comment w:id="5" w:author="李昌泽" w:date="2025-12-11T15:46:05Z" w:initials="">
    <w:p>
      <w:pPr>
        <w:rPr/>
      </w:pPr>
      <w:r>
        <w:rPr/>
        <w:t>可以使用国密算法，可能没有支持国密的客户端</w:t>
      </w:r>
    </w:p>
  </w:comment>
  <w:comment w:id="33" w:author="李昌泽" w:date="2025-12-11T15:53:40Z" w:initials="">
    <w:p>
      <w:pPr>
        <w:rPr/>
      </w:pPr>
      <w:r>
        <w:rPr/>
        <w:t>可以分别实现也可以用 qt 库</w:t>
      </w:r>
    </w:p>
  </w:comment>
  <w:comment w:id="6" w:author="李昌泽" w:date="2025-12-11T19:45:56Z" w:initials="">
    <w:p>
      <w:pPr>
        <w:rPr/>
      </w:pPr>
      <w:r>
        <w:rPr/>
        <w:t>在非功能设计安全性中描述支持国密</w:t>
      </w:r>
    </w:p>
  </w:comment>
  <w:comment w:id="19" w:author="殷杰" w:date="2025-12-12T16:32:59Z" w:initials="">
    <w:p>
      <w:pPr>
        <w:rPr/>
      </w:pPr>
      <w:r>
        <w:rPr/>
        <w:t>是否可以在远程的时候关闭窗口动效，显示/隐藏窗口可能会卡顿。</w:t>
      </w:r>
    </w:p>
  </w:comment>
  <w:comment w:id="20" w:author="李昌泽" w:date="2025-12-13T09:45:33Z" w:initials="">
    <w:p>
      <w:pPr>
        <w:rPr/>
      </w:pPr>
      <w:r>
        <w:rPr/>
        <w:t>窗口显示隐藏动效在低带宽场景下的确影响较大。不过窗口拖动时候完成的卡顿还是没法避免。</w:t>
      </w:r>
    </w:p>
  </w:comment>
  <w:comment w:id="28" w:author="李鹤" w:date="2025-12-23T14:44:33Z" w:initials="">
    <w:p>
      <w:pPr>
        <w:rPr/>
      </w:pPr>
      <w:r>
        <w:rPr/>
        <w:t>deepin-admin-daemon</w:t>
      </w:r>
    </w:p>
  </w:comment>
  <w:comment w:id="30" w:author="李昌泽" w:date="2025-12-23T14:47:15Z" w:initials="">
    <w:p>
      <w:pPr>
        <w:rPr/>
      </w:pPr>
      <w:r>
        <w:rPr/>
        <w:t>需要确定</w:t>
      </w:r>
    </w:p>
  </w:comment>
  <w:comment w:id="41" w:author="李鹤" w:date="2025-12-23T14:55:46Z" w:initials="">
    <w:p>
      <w:pPr>
        <w:rPr/>
      </w:pPr>
      <w:r>
        <w:rPr/>
        <w:t>Passwrod不允许传输passwd</w:t>
      </w:r>
    </w:p>
  </w:comment>
  <w:comment w:id="36" w:author="李昌泽" w:date="2025-12-23T14:57:54Z" w:initials="">
    <w:p>
      <w:pPr>
        <w:rPr/>
      </w:pPr>
      <w:r>
        <w:rPr/>
        <w:t>改一下参数名称</w:t>
      </w:r>
    </w:p>
  </w:comment>
  <w:comment w:id="42" w:author="李昌泽" w:date="2025-12-23T14:59:16Z" w:initials="">
    <w:p>
      <w:pPr>
        <w:rPr/>
      </w:pPr>
      <w:r>
        <w:rPr/>
        <w:t>用明文不合适</w:t>
      </w:r>
    </w:p>
  </w:comment>
  <w:comment w:id="21" w:author="李昌泽" w:date="2025-12-23T15:32:33Z" w:initials="">
    <w:p>
      <w:pPr>
        <w:rPr/>
      </w:pPr>
      <w:r>
        <w:rPr/>
        <w:t>加配置，是否默认关</w:t>
      </w:r>
    </w:p>
  </w:comment>
  <w:comment w:id="2" w:author="李昌泽" w:date="2025-12-23T15:37:29Z" w:initials="">
    <w:p>
      <w:pPr>
        <w:rPr/>
      </w:pPr>
      <w:r>
        <w:rPr/>
        <w:t>确认技术栈</w:t>
      </w:r>
    </w:p>
  </w:comment>
  <w:comment w:id="43" w:author="李昌泽" w:date="2025-12-24T17:04:58Z" w:initials="">
    <w:p>
      <w:pPr>
        <w:rPr/>
      </w:pPr>
      <w:r>
        <w:rPr/>
        <w:t>done</w:t>
      </w:r>
    </w:p>
  </w:comment>
  <w:comment w:id="44" w:author="李昌泽" w:date="2025-12-24T17:06:46Z" w:initials="">
    <w:p>
      <w:pPr>
        <w:rPr/>
      </w:pPr>
      <w:r>
        <w:rPr/>
        <w:t>done</w:t>
      </w:r>
    </w:p>
  </w:comment>
  <w:comment w:id="29" w:author="李昌泽" w:date="2025-12-24T17:06:55Z" w:initials="">
    <w:p>
      <w:pPr>
        <w:rPr/>
      </w:pPr>
      <w:r>
        <w:rPr/>
        <w:t>done</w:t>
      </w:r>
    </w:p>
  </w:comment>
  <w:comment w:id="31" w:author="李昌泽" w:date="2025-12-24T17:09:57Z" w:initials="">
    <w:p>
      <w:pPr>
        <w:rPr/>
      </w:pPr>
      <w:r>
        <w:rPr/>
        <w:t>Xrdp从 10 开始，AI 也是建议 100</w:t>
      </w:r>
    </w:p>
  </w:comment>
</w:comments>
</file>

<file path=word/endnotes.xml><?xml version="1.0" encoding="utf-8"?>
<w:endnotes xmlns:w="http://schemas.openxmlformats.org/wordprocessingml/2006/main">
  <w:endnote w:type="continuationSeparator" w:id="1">
    <w:p>
      <w:pPr>
        <w:spacing w:line="240" w:lineRule="auto"/>
        <w:rPr/>
      </w:pPr>
      <w:r>
        <w:rPr/>
        <w:continuationSeparator/>
      </w:r>
    </w:p>
  </w:endnote>
  <w:endnote w:type="separator" w:id="0">
    <w:p>
      <w:pPr>
        <w:spacing w:line="240" w:lineRule="auto"/>
        <w:rPr/>
      </w:pPr>
      <w:r>
        <w:rPr/>
        <w:separator/>
      </w:r>
    </w:p>
  </w:endnote>
</w:endnotes>
</file>

<file path=word/fontTable.xml><?xml version="1.0" encoding="utf-8"?>
<w:fonts xmlns:w="http://schemas.openxmlformats.org/wordprocessingml/2006/main">
  <w:font w:name="Book Antiqua">
    <w:altName w:val="Liberation Serif"/>
    <w:panose1 w:val="02040502050405020303"/>
    <w:charset w:val="00" w:characterSet="ISO-8859-1"/>
    <w:family w:val="auto"/>
    <w:pitch w:val="default"/>
    <w:sig w:usb0="00000000" w:usb1="00000000" w:usb2="00000000" w:usb3="00000000" w:csb0="00000000" w:csb1="00000000"/>
  </w:font>
  <w:font w:name="Wingdings">
    <w:altName w:val="国标宋体-超大字符集扩"/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宋体">
    <w:altName w:val="方正书宋_GBK"/>
    <w:panose1 w:val="00000000000000000000"/>
    <w:charset w:val="00" w:characterSet="ISO-8859-1"/>
    <w:family w:val="auto"/>
    <w:pitch w:val="default"/>
    <w:sig w:usb0="00000000" w:usb1="00000000" w:usb2="00000000" w:usb3="00000000" w:csb0="00000000" w:csb1="00000000"/>
  </w:font>
  <w:font w:name="noto sans thai">
    <w:panose1 w:val="020B0502040504020204"/>
    <w:charset w:val="00" w:characterSet="ISO-8859-1"/>
    <w:family w:val="auto"/>
    <w:pitch w:val="default"/>
    <w:sig w:usb0="81000063" w:usb1="00002000" w:usb2="00000000" w:usb3="00000000" w:csb0="00010000" w:csb1="00000000"/>
  </w:font>
  <w:font w:name="方正黑体_GBK">
    <w:panose1 w:val="02000000000000000000"/>
    <w:charset w:val="86" w:characterSet="ISO-8859-1"/>
    <w:family w:val="auto"/>
    <w:pitch w:val="default"/>
    <w:sig w:usb0="00000001" w:usb1="08000000" w:usb2="00000000" w:usb3="00000000" w:csb0="00040000" w:csb1="00000000"/>
  </w:font>
  <w:font w:name="Cambria">
    <w:altName w:val="C059"/>
    <w:panose1 w:val="00000000000000000000"/>
    <w:charset w:val="01" w:characterSet="ISO-8859-1"/>
    <w:family w:val="roman"/>
    <w:pitch w:val="default"/>
    <w:sig w:usb0="00000000" w:usb1="00000000" w:usb2="00000000" w:usb3="00000000" w:csb0="00000000" w:csb1="00000000"/>
  </w:font>
  <w:font w:name="微软雅黑">
    <w:altName w:val="方正黑体_GBK"/>
    <w:panose1 w:val="00000000000000000000"/>
    <w:charset w:val="00" w:characterSet="ISO-8859-1"/>
    <w:family w:val="auto"/>
    <w:pitch w:val="default"/>
    <w:sig w:usb0="00000000" w:usb1="00000000" w:usb2="00000000" w:usb3="00000000" w:csb0="00000000" w:csb1="00000000"/>
  </w:font>
  <w:font w:name="Courier New">
    <w:altName w:val="DejaVu Sans"/>
    <w:panose1 w:val="02070309020205020404"/>
    <w:charset w:val="01" w:characterSet="ISO-8859-1"/>
    <w:family w:val="modern"/>
    <w:pitch w:val="default"/>
    <w:sig w:usb0="E0002AFF" w:usb1="C0007843" w:usb2="00000009" w:usb3="00000000" w:csb0="400001FF" w:csb1="FFFF0000"/>
  </w:font>
  <w:font w:name="Microsoft JhengHei UI">
    <w:altName w:val="C059"/>
    <w:panose1 w:val="00000000000000000000"/>
    <w:charset w:val="01" w:characterSet="ISO-8859-1"/>
    <w:family w:val="swiss"/>
    <w:pitch w:val="default"/>
    <w:sig w:usb0="00000000" w:usb1="00000000" w:usb2="00000000" w:usb3="00000000" w:csb0="00000000" w:csb1="00000000"/>
  </w:font>
  <w:font w:name="Noto Mono">
    <w:panose1 w:val="020B0609030804020204"/>
    <w:charset w:val="00" w:characterSet="ISO-8859-1"/>
    <w:family w:val="auto"/>
    <w:pitch w:val="default"/>
    <w:sig w:usb0="E00002EF" w:usb1="4000205B" w:usb2="00000028" w:usb3="00000000" w:csb0="2000019F" w:csb1="00000000"/>
  </w:font>
  <w:font w:name="Arial">
    <w:altName w:val="DejaVu Sans"/>
    <w:panose1 w:val="020B0604020202020204"/>
    <w:charset w:val="01" w:characterSet="ISO-8859-1"/>
    <w:family w:val="swiss"/>
    <w:pitch w:val="default"/>
    <w:sig w:usb0="E0002AFF" w:usb1="C0007843" w:usb2="00000009" w:usb3="00000000" w:csb0="400001FF" w:csb1="FFFF0000"/>
  </w:font>
  <w:font w:name="Liberation Mono">
    <w:panose1 w:val="02070409020205020404"/>
    <w:charset w:val="00" w:characterSet="ISO-8859-1"/>
    <w:family w:val="auto"/>
    <w:pitch w:val="default"/>
    <w:sig w:usb0="E0000AFF" w:usb1="400078FF" w:usb2="00000001" w:usb3="00000000" w:csb0="600001BF" w:csb1="DFF70000"/>
  </w:font>
  <w:font w:name="国标宋体">
    <w:panose1 w:val="02000500000000000000"/>
    <w:charset w:val="86" w:characterSet="ISO-8859-1"/>
    <w:family w:val="auto"/>
    <w:pitch w:val="default"/>
    <w:sig w:usb0="00000001" w:usb1="28000000" w:usb2="00000000" w:usb3="00000000" w:csb0="00060007" w:csb1="00000000"/>
  </w:font>
  <w:font w:name="Times New Roman">
    <w:altName w:val="DejaVu Sans"/>
    <w:panose1 w:val="00000000000000000000"/>
    <w:charset w:val="01" w:characterSet="ISO-8859-1"/>
    <w:family w:val="roman"/>
    <w:pitch w:val="default"/>
    <w:sig w:usb0="00000000" w:usb1="00000000" w:usb2="00000000" w:usb3="00000000" w:csb0="00000000" w:csb1="00000000"/>
  </w:font>
  <w:font w:name="C059">
    <w:panose1 w:val="00000500000000000000"/>
    <w:charset w:val="00" w:characterSet="ISO-8859-1"/>
    <w:family w:val="auto"/>
    <w:pitch w:val="default"/>
    <w:sig w:usb0="00000287" w:usb1="00000800" w:usb2="00000000" w:usb3="00000000" w:csb0="6000009F" w:csb1="00000000"/>
  </w:font>
  <w:font w:name="黑体">
    <w:altName w:val="方正黑体_GBK"/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Noto Sans CJK SC Regular">
    <w:altName w:val="Liberation Mono"/>
    <w:panose1 w:val="02070709020205020404"/>
    <w:charset w:val="00" w:characterSet="ISO-8859-1"/>
    <w:family w:val="auto"/>
    <w:pitch w:val="default"/>
    <w:sig w:usb0="00000000" w:usb1="00000000" w:usb2="00000000" w:usb3="00000000" w:csb0="00000000" w:csb1="00000000"/>
  </w:font>
  <w:font w:name="Symbol">
    <w:altName w:val="国标宋体-超大字符集扩"/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国标宋体-超大字符集扩">
    <w:panose1 w:val="00000500000000000000"/>
    <w:charset w:val="86" w:characterSet="ISO-8859-1"/>
    <w:family w:val="auto"/>
    <w:pitch w:val="default"/>
    <w:sig w:usb0="00000001" w:usb1="08000000" w:usb2="00000000" w:usb3="00000000" w:csb0="00040000" w:csb1="00000000"/>
  </w:font>
  <w:font w:name="DejaVu Sans">
    <w:panose1 w:val="020B0603030804020204"/>
    <w:charset w:val="00" w:characterSet="ISO-8859-1"/>
    <w:family w:val="auto"/>
    <w:pitch w:val="default"/>
    <w:sig w:usb0="E7006EFF" w:usb1="D200FDFF" w:usb2="0A246029" w:usb3="0400200C" w:csb0="600001FF" w:csb1="DFFF0000"/>
  </w:font>
  <w:font w:name="Tahoma">
    <w:altName w:val="noto sans thai"/>
    <w:panose1 w:val="00000000000000000000"/>
    <w:charset w:val="00" w:characterSet="ISO-8859-1"/>
    <w:family w:val="auto"/>
    <w:pitch w:val="default"/>
    <w:sig w:usb0="00000000" w:usb1="00000000" w:usb2="00000000" w:usb3="00000000" w:csb0="00000000" w:csb1="00000000"/>
  </w:font>
  <w:font w:name="方正仿宋_GBK">
    <w:panose1 w:val="02000000000000000000"/>
    <w:charset w:val="86" w:characterSet="ISO-8859-1"/>
    <w:family w:val="auto"/>
    <w:pitch w:val="default"/>
    <w:sig w:usb0="00000001" w:usb1="08000000" w:usb2="00000000" w:usb3="00000000" w:csb0="00040000" w:csb1="00000000"/>
  </w:font>
  <w:font w:name="国标仿宋">
    <w:panose1 w:val="02000500000000000000"/>
    <w:charset w:val="86" w:characterSet="ISO-8859-1"/>
    <w:family w:val="auto"/>
    <w:pitch w:val="default"/>
    <w:sig w:usb0="A00002BF" w:usb1="38C77CFA" w:usb2="00000016" w:usb3="00000000" w:csb0="00060007" w:csb1="00000000"/>
  </w:font>
  <w:font w:name="方正书宋_GBK">
    <w:panose1 w:val="02000000000000000000"/>
    <w:charset w:val="86" w:characterSet="ISO-8859-1"/>
    <w:family w:val="auto"/>
    <w:pitch w:val="default"/>
    <w:sig w:usb0="00000001" w:usb1="08000000" w:usb2="00000000" w:usb3="00000000" w:csb0="00040000" w:csb1="00000000"/>
  </w:font>
  <w:font w:name="Calibri">
    <w:altName w:val="DejaVu Sans"/>
    <w:panose1 w:val="020F0502020204030204"/>
    <w:charset w:val="00" w:characterSet="ISO-8859-1"/>
    <w:family w:val="swiss"/>
    <w:pitch w:val="default"/>
    <w:sig w:usb0="00000000" w:usb1="00000000" w:usb2="00000001" w:usb3="00000000" w:csb0="0000019F" w:csb1="00000000"/>
  </w:font>
  <w:font w:name="Liberation Serif">
    <w:panose1 w:val="02020603050405020304"/>
    <w:charset w:val="00" w:characterSet="ISO-8859-1"/>
    <w:family w:val="auto"/>
    <w:pitch w:val="default"/>
    <w:sig w:usb0="E0000AFF" w:usb1="500078FF" w:usb2="00000021" w:usb3="00000000" w:csb0="600001BF" w:csb1="DFF70000"/>
  </w:font>
  <w:font w:name="CESI宋体-GB18030">
    <w:altName w:val="方正书宋_GBK"/>
    <w:panose1 w:val="02070709020205020404"/>
    <w:charset w:val="00" w:characterSet="ISO-8859-1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="http://schemas.openxmlformats.org/wordprocessingml/2006/main">
  <w:p>
    <w:pPr>
      <w:pStyle w:val="00003f"/>
      <w:rPr>
        <w:rFonts w:hint="eastAsia"/>
      </w:rPr>
    </w:pPr>
    <w:r>
      <w:rPr>
        <w:rFonts w:hint="eastAsia"/>
        <w:lang w:eastAsia="zh-CN"/>
      </w:rPr>
      <w:t>统信软件技术</w:t>
    </w:r>
    <w:r>
      <w:rPr>
        <w:rFonts w:hint="eastAsia"/>
      </w:rPr>
      <w:t>有限公司</w:t>
    </w:r>
    <w:r>
      <w:rPr>
        <w:rFonts w:hint="eastAsia"/>
        <w:lang w:val="en-US" w:eastAsia="zh-CN"/>
      </w:rPr>
      <w:t xml:space="preserve"> </w:t>
    </w:r>
    <w:r>
      <w:rPr>
        <w:rFonts w:hint="eastAsia"/>
      </w:rPr>
      <w:t>©</w:t>
    </w:r>
    <w:r>
      <w:rPr>
        <w:rFonts w:hint="eastAsia"/>
        <w:lang w:val="en-US" w:eastAsia="zh-CN"/>
      </w:rPr>
      <w:t xml:space="preserve"> </w:t>
    </w:r>
    <w:r>
      <w:rPr>
        <w:rFonts w:hint="eastAsia"/>
      </w:rPr>
      <w:t>版权所有</w:t>
    </w:r>
    <w:r>
      <w:rPr>
        <w:rFonts w:hint="eastAsia"/>
        <w:lang w:val="en-US" w:eastAsia="zh-CN"/>
      </w:rPr>
      <w:tab/>
      <w:tab/>
    </w:r>
    <w:r>
      <w:rPr/>
      <w:fldChar w:fldCharType="begin"/>
    </w:r>
    <w:r>
      <w:rPr/>
      <w:instrText xml:space="preserve"> PAGE  \* MERGEFORMAT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2.xml><?xml version="1.0" encoding="utf-8"?>
<w:ftr xmlns:w="http://schemas.openxmlformats.org/wordprocessingml/2006/main">
  <w:p>
    <w:pPr>
      <w:pStyle w:val="00003f"/>
      <w:rPr>
        <w:rFonts w:hint="eastAsia"/>
      </w:rPr>
    </w:pPr>
    <w:r>
      <w:rPr>
        <w:rFonts w:hint="eastAsia"/>
        <w:lang w:eastAsia="zh-CN"/>
      </w:rPr>
      <w:t>统信软件技术</w:t>
    </w:r>
    <w:r>
      <w:rPr>
        <w:rFonts w:hint="eastAsia"/>
      </w:rPr>
      <w:t>有限公司</w:t>
    </w:r>
    <w:r>
      <w:rPr>
        <w:rFonts w:hint="eastAsia"/>
        <w:lang w:val="en-US" w:eastAsia="zh-CN"/>
      </w:rPr>
      <w:t xml:space="preserve"> </w:t>
    </w:r>
    <w:r>
      <w:rPr>
        <w:rFonts w:hint="eastAsia"/>
      </w:rPr>
      <w:t>©</w:t>
    </w:r>
    <w:r>
      <w:rPr>
        <w:rFonts w:hint="eastAsia"/>
        <w:lang w:val="en-US" w:eastAsia="zh-CN"/>
      </w:rPr>
      <w:t xml:space="preserve"> </w:t>
    </w:r>
    <w:r>
      <w:rPr>
        <w:rFonts w:hint="eastAsia"/>
      </w:rPr>
      <w:t>版权所有</w:t>
    </w:r>
    <w:r>
      <w:rPr>
        <w:rFonts w:hint="eastAsia"/>
        <w:lang w:val="en-US" w:eastAsia="zh-CN"/>
      </w:rPr>
      <w:tab/>
      <w:tab/>
    </w:r>
    <w:r>
      <w:rPr/>
      <w:fldChar w:fldCharType="begin"/>
    </w:r>
    <w:r>
      <w:rPr/>
      <w:instrText xml:space="preserve"> PAGE  \* MERGEFORMAT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3.xml><?xml version="1.0" encoding="utf-8"?>
<w:ftr xmlns:w="http://schemas.openxmlformats.org/wordprocessingml/2006/main">
  <w:p>
    <w:pPr>
      <w:pStyle w:val="00003f"/>
      <w:rPr>
        <w:rFonts w:hint="eastAsia"/>
      </w:rPr>
    </w:pPr>
    <w:r>
      <w:rPr>
        <w:rFonts w:hint="eastAsia"/>
        <w:lang w:eastAsia="zh-CN"/>
      </w:rPr>
      <w:t>统信软件技术</w:t>
    </w:r>
    <w:r>
      <w:rPr>
        <w:rFonts w:hint="eastAsia"/>
      </w:rPr>
      <w:t>有限公司</w:t>
    </w:r>
    <w:r>
      <w:rPr>
        <w:rFonts w:hint="eastAsia"/>
        <w:lang w:val="en-US" w:eastAsia="zh-CN"/>
      </w:rPr>
      <w:t xml:space="preserve"> </w:t>
    </w:r>
    <w:r>
      <w:rPr>
        <w:rFonts w:hint="eastAsia"/>
      </w:rPr>
      <w:t>©</w:t>
    </w:r>
    <w:r>
      <w:rPr>
        <w:rFonts w:hint="eastAsia"/>
        <w:lang w:val="en-US" w:eastAsia="zh-CN"/>
      </w:rPr>
      <w:t xml:space="preserve"> </w:t>
    </w:r>
    <w:r>
      <w:rPr>
        <w:rFonts w:hint="eastAsia"/>
      </w:rPr>
      <w:t>版权所有</w:t>
    </w:r>
    <w:r>
      <w:rPr>
        <w:rFonts w:hint="eastAsia"/>
        <w:lang w:val="en-US" w:eastAsia="zh-CN"/>
      </w:rPr>
      <w:tab/>
      <w:tab/>
    </w:r>
    <w:r>
      <w:rPr>
        <w:rFonts w:hint="eastAsia"/>
      </w:rPr>
      <w:t xml:space="preserve"> </w:t>
    </w:r>
    <w:r>
      <w:rPr>
        <w:rFonts w:hint="eastAsia"/>
      </w:rPr>
      <w:fldChar w:fldCharType="begin"/>
    </w:r>
    <w:r>
      <w:rPr>
        <w:rFonts w:hint="eastAsia"/>
      </w:rPr>
      <w:instrText xml:space="preserve"> PAGE  \* MERGEFORMAT </w:instrText>
    </w:r>
    <w:r>
      <w:rPr>
        <w:rFonts w:hint="eastAsia"/>
      </w:rPr>
      <w:fldChar w:fldCharType="separate"/>
    </w:r>
    <w:r>
      <w:rPr>
        <w:rFonts w:hint="eastAsia"/>
      </w:rPr>
      <w:t>1</w:t>
    </w:r>
    <w:r>
      <w:rPr>
        <w:rFonts w:hint="eastAsia"/>
      </w:rPr>
      <w:fldChar w:fldCharType="end"/>
    </w:r>
    <w:r>
      <w:rPr>
        <w:rFonts w:hint="eastAsia"/>
      </w:rPr>
      <w:t xml:space="preserve"> </w:t>
    </w:r>
  </w:p>
</w:ftr>
</file>

<file path=word/footnotes.xml><?xml version="1.0" encoding="utf-8"?>
<w:footnotes xmlns:w="http://schemas.openxmlformats.org/wordprocessingml/2006/main">
  <w:footnote w:type="continuationSeparator" w:id="1">
    <w:p>
      <w:pPr>
        <w:spacing w:before="0" w:after="0" w:line="240" w:lineRule="auto"/>
        <w:rPr/>
      </w:pPr>
      <w:r>
        <w:rPr/>
        <w:continuationSeparator/>
      </w:r>
    </w:p>
  </w:footnote>
  <w:footnote w:type="separator" w:id="0">
    <w:p>
      <w:pPr>
        <w:spacing w:before="0" w:after="0" w:line="240" w:lineRule="auto"/>
        <w:rPr/>
      </w:pPr>
      <w:r>
        <w:rPr/>
        <w:separator/>
      </w:r>
    </w:p>
  </w:footnote>
</w:footnotes>
</file>

<file path=word/header1.xml><?xml version="1.0" encoding="utf-8"?>
<w:hdr xmlns:w="http://schemas.openxmlformats.org/wordprocessingml/2006/main">
  <w:p>
    <w:pPr>
      <w:pStyle w:val="000040"/>
      <w:pBdr>
        <w:bottom w:val="single" w:color="auto" w:sz="4" w:space="1"/>
      </w:pBdr>
      <w:jc w:val="both"/>
      <w:rPr>
        <w:rFonts w:ascii="CESI宋体-GB18030" w:hAnsi="CESI宋体-GB18030" w:eastAsia="CESI宋体-GB18030" w:cs="CESI宋体-GB18030"/>
        <w:sz w:val="72"/>
        <w:szCs w:val="72"/>
      </w:rPr>
    </w:pPr>
  </w:p>
  <w:p>
    <w:pPr>
      <w:pStyle w:val="000040"/>
      <w:jc w:val="both"/>
      <w:rPr/>
    </w:pPr>
    <w:r>
      <w:rPr>
        <w:rFonts w:hint="eastAsia" w:ascii="CESI宋体-GB18030" w:hAnsi="CESI宋体-GB18030" w:eastAsia="CESI宋体-GB18030" w:cs="CESI宋体-GB18030"/>
        <w:sz w:val="72"/>
        <w:szCs w:val="72"/>
      </w:rPr>
      <w:t>统信软件管理文件</w:t>
    </w:r>
  </w:p>
</w:hdr>
</file>

<file path=word/header2.xml><?xml version="1.0" encoding="utf-8"?>
<w:hdr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 xmlns:r="http://schemas.openxmlformats.org/officeDocument/2006/relationships">
  <w:p>
    <w:pPr>
      <w:pStyle w:val="000040"/>
      <w:rPr>
        <w:rFonts w:hint="default"/>
        <w:lang w:val="en-US" w:eastAsia="zh-CN"/>
      </w:rPr>
    </w:pPr>
    <w:r>
      <w:rPr>
        <w:rFonts w:hint="eastAsia"/>
        <w:lang w:val="en-US" w:eastAsia="zh-CN"/>
      </w:rPr>
      <w:drawing>
        <wp:inline distT="0" distB="0" distL="0" distR="0">
          <wp:extent cx="1256665" cy="252095"/>
          <wp:effectExtent l="0" t="0" r="635" b="1905"/>
          <wp:docPr id="28" name="图片 53" descr="辅助图形-专色蓝"/>
          <wp:cNvGraphicFramePr>
            <a:graphicFrameLocks noChangeAspect="true"/>
          </wp:cNvGraphicFramePr>
          <a:graphic>
            <a:graphicData uri="http://schemas.openxmlformats.org/drawingml/2006/picture">
              <pic:pic>
                <pic:nvPicPr>
                  <pic:cNvPr id="29" name="图片 53" descr="辅助图形-专色蓝"/>
                  <pic:cNvPicPr>
                    <a:picLocks noChangeAspect="true"/>
                  </pic:cNvPicPr>
                </pic:nvPicPr>
                <pic:blipFill>
                  <a:blip r:embed="rId0"/>
                  <a:stretch>
                    <a:fillRect/>
                  </a:stretch>
                </pic:blipFill>
                <pic:spPr>
                  <a:xfrm>
                    <a:off x="0" y="0"/>
                    <a:ext cx="1256664" cy="2520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ab/>
      <w:tab/>
      <w:t>概要设计说明书</w:t>
    </w:r>
  </w:p>
</w:hdr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tabs/>
        <w:ind w:left="936" w:hanging="336"/>
      </w:pPr>
      <w:rPr/>
    </w:lvl>
    <w:lvl w:ilvl="1">
      <w:start w:val="1"/>
      <w:numFmt w:val="lowerLetter"/>
      <w:lvlText w:val="%2."/>
      <w:lvlJc w:val="left"/>
      <w:pPr>
        <w:tabs/>
        <w:ind w:left="1416" w:hanging="336"/>
      </w:pPr>
      <w:rPr/>
    </w:lvl>
    <w:lvl w:ilvl="4">
      <w:start w:val="1"/>
      <w:numFmt w:val="lowerLetter"/>
      <w:lvlText w:val="%5."/>
      <w:lvlJc w:val="left"/>
      <w:pPr>
        <w:ind w:left="2856" w:hanging="336"/>
      </w:pPr>
      <w:rPr/>
    </w:lvl>
    <w:lvl w:ilvl="6">
      <w:start w:val="1"/>
      <w:numFmt w:val="decimal"/>
      <w:lvlText w:val="%7."/>
      <w:lvlJc w:val="left"/>
      <w:pPr>
        <w:ind w:left="3816" w:hanging="336"/>
      </w:pPr>
      <w:rPr/>
    </w:lvl>
    <w:lvl w:ilvl="2">
      <w:start w:val="1"/>
      <w:numFmt w:val="lowerRoman"/>
      <w:lvlText w:val="%3."/>
      <w:lvlJc w:val="left"/>
      <w:pPr>
        <w:ind w:left="1896" w:hanging="336"/>
      </w:pPr>
      <w:rPr/>
    </w:lvl>
    <w:lvl w:ilvl="8">
      <w:start w:val="1"/>
      <w:numFmt w:val="lowerRoman"/>
      <w:lvlText w:val="%9."/>
      <w:lvlJc w:val="left"/>
      <w:pPr>
        <w:ind w:left="4776" w:hanging="336"/>
      </w:pPr>
      <w:rPr/>
    </w:lvl>
    <w:lvl w:ilvl="5">
      <w:start w:val="1"/>
      <w:numFmt w:val="lowerRoman"/>
      <w:lvlText w:val="%6."/>
      <w:lvlJc w:val="left"/>
      <w:pPr>
        <w:ind w:left="3336" w:hanging="336"/>
      </w:pPr>
      <w:rPr/>
    </w:lvl>
    <w:lvl w:ilvl="3">
      <w:start w:val="1"/>
      <w:numFmt w:val="decimal"/>
      <w:lvlText w:val="%4."/>
      <w:lvlJc w:val="left"/>
      <w:pPr>
        <w:ind w:left="2376" w:hanging="336"/>
      </w:pPr>
      <w:rPr/>
    </w:lvl>
    <w:lvl w:ilvl="7">
      <w:start w:val="1"/>
      <w:numFmt w:val="lowerLetter"/>
      <w:lvlText w:val="%8."/>
      <w:lvlJc w:val="left"/>
      <w:pPr>
        <w:ind w:left="4296" w:hanging="336"/>
      </w:pPr>
      <w:rPr/>
    </w:lvl>
  </w:abstractNum>
  <w:abstractNum w:abstractNumId="2">
    <w:lvl w:ilvl="0">
      <w:start w:val="1"/>
      <w:numFmt w:val="decimal"/>
      <w:lvlText w:val="%1."/>
      <w:lvlJc w:val="left"/>
      <w:pPr>
        <w:tabs/>
        <w:ind w:left="936" w:hanging="336"/>
      </w:pPr>
      <w:rPr/>
    </w:lvl>
    <w:lvl w:ilvl="5">
      <w:start w:val="1"/>
      <w:numFmt w:val="lowerRoman"/>
      <w:lvlText w:val="%6."/>
      <w:lvlJc w:val="left"/>
      <w:pPr>
        <w:ind w:left="3336" w:hanging="336"/>
      </w:pPr>
      <w:rPr/>
    </w:lvl>
    <w:lvl w:ilvl="1">
      <w:start w:val="1"/>
      <w:numFmt w:val="lowerLetter"/>
      <w:lvlText w:val="%2."/>
      <w:lvlJc w:val="left"/>
      <w:pPr>
        <w:tabs/>
        <w:ind w:left="1416" w:hanging="336"/>
      </w:pPr>
      <w:rPr/>
    </w:lvl>
    <w:lvl w:ilvl="4">
      <w:start w:val="1"/>
      <w:numFmt w:val="lowerLetter"/>
      <w:lvlText w:val="%5."/>
      <w:lvlJc w:val="left"/>
      <w:pPr>
        <w:ind w:left="2856" w:hanging="336"/>
      </w:pPr>
      <w:rPr/>
    </w:lvl>
    <w:lvl w:ilvl="8">
      <w:start w:val="1"/>
      <w:numFmt w:val="lowerRoman"/>
      <w:lvlText w:val="%9."/>
      <w:lvlJc w:val="left"/>
      <w:pPr>
        <w:ind w:left="4776" w:hanging="336"/>
      </w:pPr>
      <w:rPr/>
    </w:lvl>
    <w:lvl w:ilvl="2">
      <w:start w:val="1"/>
      <w:numFmt w:val="lowerRoman"/>
      <w:lvlText w:val="%3."/>
      <w:lvlJc w:val="left"/>
      <w:pPr>
        <w:ind w:left="1896" w:hanging="336"/>
      </w:pPr>
      <w:rPr/>
    </w:lvl>
    <w:lvl w:ilvl="6">
      <w:start w:val="1"/>
      <w:numFmt w:val="decimal"/>
      <w:lvlText w:val="%7."/>
      <w:lvlJc w:val="left"/>
      <w:pPr>
        <w:ind w:left="3816" w:hanging="336"/>
      </w:pPr>
      <w:rPr/>
    </w:lvl>
    <w:lvl w:ilvl="3">
      <w:start w:val="1"/>
      <w:numFmt w:val="decimal"/>
      <w:lvlText w:val="%4."/>
      <w:lvlJc w:val="left"/>
      <w:pPr>
        <w:ind w:left="2376" w:hanging="336"/>
      </w:pPr>
      <w:rPr/>
    </w:lvl>
    <w:lvl w:ilvl="7">
      <w:start w:val="1"/>
      <w:numFmt w:val="lowerLetter"/>
      <w:lvlText w:val="%8."/>
      <w:lvlJc w:val="left"/>
      <w:pPr>
        <w:ind w:left="4296" w:hanging="336"/>
      </w:pPr>
      <w:rPr/>
    </w:lvl>
  </w:abstractNum>
  <w:abstractNum w:abstractNumId="3">
    <w:lvl w:ilvl="3">
      <w:start w:val="1"/>
      <w:numFmt w:val="decimal"/>
      <w:lvlText w:val="%4."/>
      <w:lvlJc w:val="left"/>
      <w:pPr>
        <w:ind w:left="2256" w:hanging="336"/>
      </w:pPr>
    </w:lvl>
    <w:lvl w:ilvl="1">
      <w:start w:val="1"/>
      <w:numFmt w:val="lowerLetter"/>
      <w:lvlText w:val="%2."/>
      <w:lvlJc w:val="left"/>
      <w:pPr>
        <w:ind w:left="1296" w:hanging="336"/>
      </w:pPr>
    </w:lvl>
    <w:lvl w:ilvl="7">
      <w:start w:val="1"/>
      <w:numFmt w:val="lowerLetter"/>
      <w:lvlText w:val="%8."/>
      <w:lvlJc w:val="left"/>
      <w:pPr>
        <w:ind w:left="4176" w:hanging="336"/>
      </w:pPr>
    </w:lvl>
    <w:lvl w:ilvl="4">
      <w:start w:val="1"/>
      <w:numFmt w:val="lowerLetter"/>
      <w:lvlText w:val="%5."/>
      <w:lvlJc w:val="left"/>
      <w:pPr>
        <w:ind w:left="2736" w:hanging="336"/>
      </w:pPr>
    </w:lvl>
    <w:lvl w:ilvl="8">
      <w:start w:val="1"/>
      <w:numFmt w:val="lowerRoman"/>
      <w:lvlText w:val="%9."/>
      <w:lvlJc w:val="left"/>
      <w:pPr>
        <w:ind w:left="4656" w:hanging="336"/>
      </w:pPr>
    </w:lvl>
    <w:lvl w:ilvl="6">
      <w:start w:val="1"/>
      <w:numFmt w:val="decimal"/>
      <w:lvlText w:val="%7."/>
      <w:lvlJc w:val="left"/>
      <w:pPr>
        <w:ind w:left="3696" w:hanging="336"/>
      </w:pPr>
    </w:lvl>
    <w:lvl w:ilvl="2">
      <w:start w:val="1"/>
      <w:numFmt w:val="lowerRoman"/>
      <w:lvlText w:val="%3."/>
      <w:lvlJc w:val="left"/>
      <w:pPr>
        <w:ind w:left="1776" w:hanging="336"/>
      </w:pPr>
    </w:lvl>
    <w:lvl w:ilvl="5">
      <w:start w:val="1"/>
      <w:numFmt w:val="lowerRoman"/>
      <w:lvlText w:val="%6."/>
      <w:lvlJc w:val="left"/>
      <w:pPr>
        <w:ind w:left="3216" w:hanging="336"/>
      </w:pPr>
    </w:lvl>
    <w:lvl w:ilvl="0">
      <w:start w:val="1"/>
      <w:numFmt w:val="decimal"/>
      <w:lvlText w:val="%1."/>
      <w:lvlJc w:val="left"/>
      <w:pPr>
        <w:ind w:left="816" w:hanging="336"/>
      </w:pPr>
      <w:rPr/>
    </w:lvl>
  </w:abstractNum>
  <w:abstractNum w:abstractNumId="4">
    <w:lvl w:ilvl="5">
      <w:start w:val="1"/>
      <w:numFmt w:val="lowerRoman"/>
      <w:lvlText w:val="%6."/>
      <w:lvlJc w:val="left"/>
      <w:pPr>
        <w:ind w:left="2736" w:hanging="336"/>
      </w:pPr>
      <w:rPr/>
    </w:lvl>
    <w:lvl w:ilvl="4">
      <w:start w:val="1"/>
      <w:numFmt w:val="lowerLetter"/>
      <w:lvlText w:val="%5."/>
      <w:lvlJc w:val="left"/>
      <w:pPr>
        <w:ind w:left="2256" w:hanging="336"/>
      </w:pPr>
      <w:rPr/>
    </w:lvl>
    <w:lvl w:ilvl="8">
      <w:start w:val="1"/>
      <w:numFmt w:val="lowerRoman"/>
      <w:lvlText w:val="%9."/>
      <w:lvlJc w:val="left"/>
      <w:pPr>
        <w:ind w:left="4176" w:hanging="336"/>
      </w:pPr>
      <w:rPr/>
    </w:lvl>
    <w:lvl w:ilvl="7">
      <w:start w:val="1"/>
      <w:numFmt w:val="lowerLetter"/>
      <w:lvlText w:val="%8."/>
      <w:lvlJc w:val="left"/>
      <w:pPr>
        <w:ind w:left="369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/>
    </w:lvl>
    <w:lvl w:ilvl="6">
      <w:start w:val="1"/>
      <w:numFmt w:val="decimal"/>
      <w:lvlText w:val="%7."/>
      <w:lvlJc w:val="left"/>
      <w:pPr>
        <w:ind w:left="3216" w:hanging="336"/>
      </w:pPr>
      <w:rPr/>
    </w:lvl>
    <w:lvl w:ilvl="1">
      <w:start w:val="1"/>
      <w:numFmt w:val="lowerLetter"/>
      <w:lvlText w:val="%2."/>
      <w:lvlJc w:val="left"/>
      <w:pPr>
        <w:ind w:left="816" w:hanging="336"/>
      </w:pPr>
      <w:rPr/>
    </w:lvl>
    <w:lvl w:ilvl="2">
      <w:start w:val="1"/>
      <w:numFmt w:val="lowerRoman"/>
      <w:lvlText w:val="%3."/>
      <w:lvlJc w:val="left"/>
      <w:pPr>
        <w:ind w:left="1296" w:hanging="336"/>
      </w:pPr>
      <w:rPr/>
    </w:lvl>
    <w:lvl w:ilvl="3">
      <w:start w:val="1"/>
      <w:numFmt w:val="decimal"/>
      <w:lvlText w:val="%4."/>
      <w:lvlJc w:val="left"/>
      <w:pPr>
        <w:ind w:left="1776" w:hanging="336"/>
      </w:pPr>
      <w:rPr/>
    </w:lvl>
  </w:abstractNum>
  <w:abstractNum w:abstractNumId="5">
    <w:lvl w:ilvl="5">
      <w:start w:val="1"/>
      <w:numFmt w:val="lowerRoman"/>
      <w:lvlText w:val="%6."/>
      <w:lvlJc w:val="left"/>
      <w:pPr>
        <w:ind w:left="3336" w:hanging="336"/>
      </w:pPr>
      <w:rPr/>
    </w:lvl>
    <w:lvl w:ilvl="2">
      <w:start w:val="1"/>
      <w:numFmt w:val="lowerRoman"/>
      <w:lvlText w:val="%3."/>
      <w:lvlJc w:val="left"/>
      <w:pPr>
        <w:ind w:left="1896" w:hanging="336"/>
      </w:pPr>
      <w:rPr/>
    </w:lvl>
    <w:lvl w:ilvl="3">
      <w:start w:val="1"/>
      <w:numFmt w:val="decimal"/>
      <w:lvlText w:val="%4."/>
      <w:lvlJc w:val="left"/>
      <w:pPr>
        <w:ind w:left="2376" w:hanging="336"/>
      </w:pPr>
      <w:rPr/>
    </w:lvl>
    <w:lvl w:ilvl="0">
      <w:start w:val="1"/>
      <w:numFmt w:val="decimal"/>
      <w:lvlText w:val="%1."/>
      <w:lvlJc w:val="left"/>
      <w:pPr>
        <w:tabs/>
        <w:ind w:left="936" w:hanging="336"/>
      </w:pPr>
      <w:rPr/>
    </w:lvl>
    <w:lvl w:ilvl="6">
      <w:start w:val="1"/>
      <w:numFmt w:val="decimal"/>
      <w:lvlText w:val="%7."/>
      <w:lvlJc w:val="left"/>
      <w:pPr>
        <w:ind w:left="3816" w:hanging="336"/>
      </w:pPr>
      <w:rPr/>
    </w:lvl>
    <w:lvl w:ilvl="4">
      <w:start w:val="1"/>
      <w:numFmt w:val="lowerLetter"/>
      <w:lvlText w:val="%5."/>
      <w:lvlJc w:val="left"/>
      <w:pPr>
        <w:ind w:left="2856" w:hanging="336"/>
      </w:pPr>
      <w:rPr/>
    </w:lvl>
    <w:lvl w:ilvl="8">
      <w:start w:val="1"/>
      <w:numFmt w:val="lowerRoman"/>
      <w:lvlText w:val="%9."/>
      <w:lvlJc w:val="left"/>
      <w:pPr>
        <w:ind w:left="4776" w:hanging="336"/>
      </w:pPr>
      <w:rPr/>
    </w:lvl>
    <w:lvl w:ilvl="7">
      <w:start w:val="1"/>
      <w:numFmt w:val="lowerLetter"/>
      <w:lvlText w:val="%8."/>
      <w:lvlJc w:val="left"/>
      <w:pPr>
        <w:ind w:left="4296" w:hanging="336"/>
      </w:pPr>
      <w:rPr/>
    </w:lvl>
    <w:lvl w:ilvl="1">
      <w:start w:val="1"/>
      <w:numFmt w:val="lowerLetter"/>
      <w:lvlText w:val="%2."/>
      <w:lvlJc w:val="left"/>
      <w:pPr>
        <w:tabs/>
        <w:ind w:left="1416" w:hanging="336"/>
      </w:pPr>
      <w:rPr/>
    </w:lvl>
  </w:abstractNum>
  <w:abstractNum w:abstractNumId="6">
    <w:lvl w:ilvl="1">
      <w:start w:val="1"/>
      <w:numFmt w:val="lowerLetter"/>
      <w:lvlText w:val="%2."/>
      <w:lvlJc w:val="left"/>
      <w:pPr>
        <w:tabs/>
        <w:ind w:left="1416" w:hanging="336"/>
      </w:pPr>
      <w:rPr/>
    </w:lvl>
    <w:lvl w:ilvl="8">
      <w:start w:val="1"/>
      <w:numFmt w:val="lowerRoman"/>
      <w:lvlText w:val="%9."/>
      <w:lvlJc w:val="left"/>
      <w:pPr>
        <w:ind w:left="4776" w:hanging="336"/>
      </w:pPr>
      <w:rPr/>
    </w:lvl>
    <w:lvl w:ilvl="7">
      <w:start w:val="1"/>
      <w:numFmt w:val="lowerLetter"/>
      <w:lvlText w:val="%8."/>
      <w:lvlJc w:val="left"/>
      <w:pPr>
        <w:ind w:left="4296" w:hanging="336"/>
      </w:pPr>
      <w:rPr/>
    </w:lvl>
    <w:lvl w:ilvl="5">
      <w:start w:val="1"/>
      <w:numFmt w:val="lowerRoman"/>
      <w:lvlText w:val="%6."/>
      <w:lvlJc w:val="left"/>
      <w:pPr>
        <w:ind w:left="3336" w:hanging="336"/>
      </w:pPr>
      <w:rPr/>
    </w:lvl>
    <w:lvl w:ilvl="3">
      <w:start w:val="1"/>
      <w:numFmt w:val="decimal"/>
      <w:lvlText w:val="%4."/>
      <w:lvlJc w:val="left"/>
      <w:pPr>
        <w:ind w:left="2376" w:hanging="336"/>
      </w:pPr>
      <w:rPr/>
    </w:lvl>
    <w:lvl w:ilvl="2">
      <w:start w:val="1"/>
      <w:numFmt w:val="lowerRoman"/>
      <w:lvlText w:val="%3."/>
      <w:lvlJc w:val="left"/>
      <w:pPr>
        <w:ind w:left="1896" w:hanging="336"/>
      </w:pPr>
      <w:rPr/>
    </w:lvl>
    <w:lvl w:ilvl="6">
      <w:start w:val="1"/>
      <w:numFmt w:val="decimal"/>
      <w:lvlText w:val="%7."/>
      <w:lvlJc w:val="left"/>
      <w:pPr>
        <w:ind w:left="3816" w:hanging="336"/>
      </w:pPr>
      <w:rPr/>
    </w:lvl>
    <w:lvl w:ilvl="0">
      <w:start w:val="1"/>
      <w:numFmt w:val="decimal"/>
      <w:lvlText w:val="%1."/>
      <w:lvlJc w:val="left"/>
      <w:pPr>
        <w:tabs/>
        <w:ind w:left="936" w:hanging="336"/>
      </w:pPr>
      <w:rPr/>
    </w:lvl>
    <w:lvl w:ilvl="4">
      <w:start w:val="1"/>
      <w:numFmt w:val="lowerLetter"/>
      <w:lvlText w:val="%5."/>
      <w:lvlJc w:val="left"/>
      <w:pPr>
        <w:ind w:left="2856" w:hanging="336"/>
      </w:pPr>
      <w:rPr/>
    </w:lvl>
  </w:abstractNum>
  <w:abstractNum w:abstractNumId="7">
    <w:lvl w:ilvl="2">
      <w:start w:val="1"/>
      <w:numFmt w:val="bullet"/>
      <w:lvlText w:val=""/>
      <w:lvlJc w:val="left"/>
      <w:pPr>
        <w:ind w:left="1416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="4296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lvlJc w:val="left"/>
      <w:pPr>
        <w:tabs/>
        <w:ind w:left="456" w:hanging="336"/>
      </w:pPr>
      <w:rPr>
        <w:rFonts w:hint="default" w:ascii="wingdings" w:hAnsi="wingdings" w:cs="wingdings"/>
        <w:u/>
      </w:rPr>
    </w:lvl>
    <w:lvl w:ilvl="7">
      <w:start w:val="1"/>
      <w:numFmt w:val="bullet"/>
      <w:lvlText w:val="¡"/>
      <w:pPr>
        <w:ind w:left="3816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="3336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="2856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lvlJc w:val="left"/>
      <w:pPr>
        <w:tabs/>
        <w:ind w:left="936" w:hanging="336"/>
      </w:pPr>
      <w:rPr>
        <w:rFonts w:hint="default" w:ascii="wingdings" w:hAnsi="wingdings" w:cs="wingdings"/>
        <w:u/>
      </w:rPr>
    </w:lvl>
    <w:lvl w:ilvl="3">
      <w:start w:val="1"/>
      <w:numFmt w:val="bullet"/>
      <w:lvlText w:val=""/>
      <w:pPr>
        <w:ind w:left="1896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="2376" w:hanging="336"/>
      </w:pPr>
      <w:rPr>
        <w:rFonts w:hint="default" w:ascii="wingdings" w:hAnsi="wingdings" w:cs="wingdings"/>
      </w:rPr>
    </w:lvl>
  </w:abstractNum>
  <w:abstractNum w:abstractNumId="8">
    <w:lvl w:ilvl="4">
      <w:start w:val="1"/>
      <w:numFmt w:val="lowerLetter"/>
      <w:lvlText w:val="%5."/>
      <w:lvlJc w:val="left"/>
      <w:pPr>
        <w:ind w:left="2856" w:hanging="336"/>
      </w:pPr>
      <w:rPr/>
    </w:lvl>
    <w:lvl w:ilvl="6">
      <w:start w:val="1"/>
      <w:numFmt w:val="decimal"/>
      <w:lvlText w:val="%7."/>
      <w:lvlJc w:val="left"/>
      <w:pPr>
        <w:ind w:left="3816" w:hanging="336"/>
      </w:pPr>
      <w:rPr/>
    </w:lvl>
    <w:lvl w:ilvl="8">
      <w:start w:val="1"/>
      <w:numFmt w:val="lowerRoman"/>
      <w:lvlText w:val="%9."/>
      <w:lvlJc w:val="left"/>
      <w:pPr>
        <w:ind w:left="4776" w:hanging="336"/>
      </w:pPr>
      <w:rPr/>
    </w:lvl>
    <w:lvl w:ilvl="7">
      <w:start w:val="1"/>
      <w:numFmt w:val="lowerLetter"/>
      <w:lvlText w:val="%8."/>
      <w:lvlJc w:val="left"/>
      <w:pPr>
        <w:ind w:left="4296" w:hanging="336"/>
      </w:pPr>
      <w:rPr/>
    </w:lvl>
    <w:lvl w:ilvl="3">
      <w:start w:val="1"/>
      <w:numFmt w:val="decimal"/>
      <w:lvlText w:val="%4."/>
      <w:lvlJc w:val="left"/>
      <w:pPr>
        <w:ind w:left="2376" w:hanging="336"/>
      </w:pPr>
      <w:rPr/>
    </w:lvl>
    <w:lvl w:ilvl="0">
      <w:start w:val="1"/>
      <w:numFmt w:val="decimal"/>
      <w:lvlText w:val="%1."/>
      <w:lvlJc w:val="left"/>
      <w:pPr>
        <w:tabs/>
        <w:ind w:left="936" w:hanging="336"/>
      </w:pPr>
      <w:rPr/>
    </w:lvl>
    <w:lvl w:ilvl="5">
      <w:start w:val="1"/>
      <w:numFmt w:val="lowerRoman"/>
      <w:lvlText w:val="%6."/>
      <w:lvlJc w:val="left"/>
      <w:pPr>
        <w:ind w:left="3336" w:hanging="336"/>
      </w:pPr>
      <w:rPr/>
    </w:lvl>
    <w:lvl w:ilvl="2">
      <w:start w:val="1"/>
      <w:numFmt w:val="lowerRoman"/>
      <w:lvlText w:val="%3."/>
      <w:lvlJc w:val="left"/>
      <w:pPr>
        <w:ind w:left="1896" w:hanging="336"/>
      </w:pPr>
      <w:rPr/>
    </w:lvl>
    <w:lvl w:ilvl="1">
      <w:start w:val="1"/>
      <w:numFmt w:val="lowerLetter"/>
      <w:lvlText w:val="%2."/>
      <w:lvlJc w:val="left"/>
      <w:pPr>
        <w:tabs/>
        <w:ind w:left="1416" w:hanging="336"/>
      </w:pPr>
      <w:rPr/>
    </w:lvl>
  </w:abstractNum>
  <w:abstractNum w:abstractNumId="9">
    <w:lvl w:ilvl="5" w:tentative="fals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8" w:tentative="fals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  <w:lvl w:ilvl="7" w:tentative="fals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2" w:tentative="fals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4" w:tentative="fals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0" w:tentative="false">
      <w:start w:val="1"/>
      <w:numFmt w:val="bullet"/>
      <w:lvlText w:val=""/>
      <w:lvlJc w:val="left"/>
      <w:pPr>
        <w:tabs/>
        <w:ind w:left="420" w:hanging="420"/>
      </w:pPr>
      <w:rPr>
        <w:rFonts w:hint="default" w:ascii="Wingdings" w:hAnsi="Wingdings"/>
        <w:u/>
      </w:rPr>
    </w:lvl>
    <w:lvl w:ilvl="1" w:tentative="false">
      <w:start w:val="1"/>
      <w:numFmt w:val="bullet"/>
      <w:lvlText w:val="o"/>
      <w:lvlJc w:val="left"/>
      <w:pPr>
        <w:tabs/>
        <w:ind w:left="1440" w:hanging="360"/>
      </w:pPr>
      <w:rPr>
        <w:rFonts w:hint="default" w:ascii="Courier New" w:hAnsi="Courier New" w:eastAsia="Courier New" w:cs="Courier New"/>
        <w:u/>
      </w:rPr>
    </w:lvl>
    <w:lvl w:ilvl="3" w:tentative="false">
      <w:start w:val="1"/>
      <w:numFmt w:val="bullet"/>
      <w:lvlText w:val="·"/>
      <w:lvlJc w:val="left"/>
      <w:pPr>
        <w:tabs/>
        <w:ind w:left="2880" w:hanging="360"/>
      </w:pPr>
      <w:rPr>
        <w:rFonts w:hint="default" w:ascii="Symbol" w:hAnsi="Symbol" w:eastAsia="Symbol" w:cs="Symbol"/>
        <w:u/>
      </w:rPr>
    </w:lvl>
    <w:lvl w:ilvl="6" w:tentative="false">
      <w:start w:val="1"/>
      <w:numFmt w:val="bullet"/>
      <w:lvlText w:val="·"/>
      <w:lvlJc w:val="left"/>
      <w:pPr>
        <w:tabs/>
        <w:ind w:left="5040" w:hanging="360"/>
      </w:pPr>
      <w:rPr>
        <w:rFonts w:hint="default" w:ascii="Symbol" w:hAnsi="Symbol" w:eastAsia="Symbol" w:cs="Symbol"/>
        <w:u/>
      </w:rPr>
    </w:lvl>
  </w:abstractNum>
  <w:abstractNum w:abstractNumId="10">
    <w:lvl w:ilvl="0">
      <w:start w:val="1"/>
      <w:numFmt w:val="bullet"/>
      <w:lvlText w:val=""/>
      <w:lvlJc w:val="left"/>
      <w:pPr>
        <w:ind w:left="816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="3696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lvlJc w:val="left"/>
      <w:pPr>
        <w:ind w:left="1776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lvlJc w:val="left"/>
      <w:pPr>
        <w:ind w:left="1296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="3216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="4656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="2736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="4176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="2256" w:hanging="336"/>
      </w:pPr>
      <w:rPr>
        <w:rFonts w:hint="default" w:ascii="wingdings" w:hAnsi="wingdings" w:cs="wingdings"/>
      </w:rPr>
    </w:lvl>
  </w:abstractNum>
  <w:abstractNum w:abstractNumId="11">
    <w:nsid w:val="DFE51354"/>
    <w:multiLevelType w:val="multilevel"/>
    <w:tmpl w:val="DFE51354"/>
    <w:lvl w:ilvl="0" w:tentative="false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2" w:tentative="false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 w:tentative="false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6" w:tentative="false">
      <w:start w:val="1"/>
      <w:numFmt w:val="decimal"/>
      <w:pStyle w:val="000007"/>
      <w:lvlText w:val="%1.%2.%3.%4.%5.%6.%7."/>
      <w:lvlJc w:val="left"/>
      <w:pPr>
        <w:ind w:left="1296" w:hanging="1296"/>
      </w:pPr>
      <w:rPr>
        <w:rFonts w:hint="default"/>
      </w:rPr>
    </w:lvl>
    <w:lvl w:ilvl="7" w:tentative="false">
      <w:start w:val="1"/>
      <w:numFmt w:val="decimal"/>
      <w:pStyle w:val="000008"/>
      <w:lvlText w:val="%1.%2.%3.%4.%5.%6.%7.%8."/>
      <w:lvlJc w:val="left"/>
      <w:pPr>
        <w:ind w:left="1440" w:hanging="1440"/>
      </w:pPr>
      <w:rPr>
        <w:rFonts w:hint="default"/>
      </w:rPr>
    </w:lvl>
    <w:lvl w:ilvl="1" w:tentative="false">
      <w:start w:val="1"/>
      <w:numFmt w:val="decimal"/>
      <w:lvlText w:val="%1.%2."/>
      <w:lvlJc w:val="left"/>
      <w:pPr>
        <w:ind w:left="575" w:hanging="575"/>
      </w:pPr>
      <w:rPr>
        <w:rFonts w:hint="default"/>
      </w:rPr>
    </w:lvl>
    <w:lvl w:ilvl="4" w:tentative="false">
      <w:start w:val="1"/>
      <w:numFmt w:val="decimal"/>
      <w:lvlText w:val="%1.%2.%3.%4.%5."/>
      <w:lvlJc w:val="left"/>
      <w:pPr>
        <w:ind w:left="1008" w:hanging="1008"/>
      </w:pPr>
      <w:rPr>
        <w:rFonts w:hint="default"/>
      </w:rPr>
    </w:lvl>
    <w:lvl w:ilvl="5" w:tentative="false">
      <w:start w:val="1"/>
      <w:numFmt w:val="decimal"/>
      <w:pStyle w:val="000006"/>
      <w:lvlText w:val="%1.%2.%3.%4.%5.%6."/>
      <w:lvlJc w:val="left"/>
      <w:pPr>
        <w:ind w:left="1151" w:hanging="1151"/>
      </w:pPr>
      <w:rPr>
        <w:rFonts w:hint="default"/>
      </w:rPr>
    </w:lvl>
    <w:lvl w:ilvl="8" w:tentative="false">
      <w:start w:val="1"/>
      <w:numFmt w:val="decimal"/>
      <w:pStyle w:val="00000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2">
    <w:lvl w:ilvl="3" w:tentative="false">
      <w:start w:val="1"/>
      <w:numFmt w:val="bullet"/>
      <w:lvlText w:val="·"/>
      <w:lvlJc w:val="left"/>
      <w:pPr>
        <w:tabs/>
        <w:ind w:left="2880" w:hanging="360"/>
      </w:pPr>
      <w:rPr>
        <w:rFonts w:hint="default" w:ascii="Symbol" w:hAnsi="Symbol" w:eastAsia="Symbol" w:cs="Symbol"/>
        <w:u/>
      </w:rPr>
    </w:lvl>
    <w:lvl w:ilvl="8" w:tentative="fals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  <w:lvl w:ilvl="4" w:tentative="fals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7" w:tentative="fals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1" w:tentative="false">
      <w:start w:val="1"/>
      <w:numFmt w:val="bullet"/>
      <w:lvlText w:val="o"/>
      <w:lvlJc w:val="left"/>
      <w:pPr>
        <w:tabs/>
        <w:ind w:left="1440" w:hanging="360"/>
      </w:pPr>
      <w:rPr>
        <w:rFonts w:hint="default" w:ascii="Courier New" w:hAnsi="Courier New" w:eastAsia="Courier New" w:cs="Courier New"/>
        <w:u/>
      </w:rPr>
    </w:lvl>
    <w:lvl w:ilvl="5" w:tentative="fals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 w:tentative="false">
      <w:start w:val="1"/>
      <w:numFmt w:val="bullet"/>
      <w:lvlText w:val="·"/>
      <w:lvlJc w:val="left"/>
      <w:pPr>
        <w:tabs/>
        <w:ind w:left="5040" w:hanging="360"/>
      </w:pPr>
      <w:rPr>
        <w:rFonts w:hint="default" w:ascii="Symbol" w:hAnsi="Symbol" w:eastAsia="Symbol" w:cs="Symbol"/>
        <w:u/>
      </w:rPr>
    </w:lvl>
    <w:lvl w:ilvl="0" w:tentative="false">
      <w:start w:val="1"/>
      <w:numFmt w:val="bullet"/>
      <w:lvlText w:val=""/>
      <w:lvlJc w:val="left"/>
      <w:pPr>
        <w:tabs/>
        <w:ind w:left="420" w:hanging="420"/>
      </w:pPr>
      <w:rPr>
        <w:rFonts w:hint="default" w:ascii="Wingdings" w:hAnsi="Wingdings"/>
        <w:u/>
      </w:rPr>
    </w:lvl>
    <w:lvl w:ilvl="2" w:tentative="fals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</w:abstractNum>
  <w:abstractNum w:abstractNumId="13">
    <w:lvl w:ilvl="2">
      <w:start w:val="1"/>
      <w:numFmt w:val="lowerRoman"/>
      <w:lvlText w:val="%3."/>
      <w:lvlJc w:val="left"/>
      <w:pPr>
        <w:ind w:left="1896" w:hanging="336"/>
      </w:pPr>
      <w:rPr/>
    </w:lvl>
    <w:lvl w:ilvl="5">
      <w:start w:val="1"/>
      <w:numFmt w:val="lowerRoman"/>
      <w:lvlText w:val="%6."/>
      <w:lvlJc w:val="left"/>
      <w:pPr>
        <w:ind w:left="3336" w:hanging="336"/>
      </w:pPr>
      <w:rPr/>
    </w:lvl>
    <w:lvl w:ilvl="0">
      <w:start w:val="1"/>
      <w:numFmt w:val="decimal"/>
      <w:lvlText w:val="%1."/>
      <w:lvlJc w:val="left"/>
      <w:pPr>
        <w:tabs/>
        <w:ind w:left="936" w:hanging="336"/>
      </w:pPr>
      <w:rPr/>
    </w:lvl>
    <w:lvl w:ilvl="3">
      <w:start w:val="1"/>
      <w:numFmt w:val="decimal"/>
      <w:lvlText w:val="%4."/>
      <w:lvlJc w:val="left"/>
      <w:pPr>
        <w:ind w:left="2376" w:hanging="336"/>
      </w:pPr>
      <w:rPr/>
    </w:lvl>
    <w:lvl w:ilvl="8">
      <w:start w:val="1"/>
      <w:numFmt w:val="lowerRoman"/>
      <w:lvlText w:val="%9."/>
      <w:lvlJc w:val="left"/>
      <w:pPr>
        <w:ind w:left="4776" w:hanging="336"/>
      </w:pPr>
      <w:rPr/>
    </w:lvl>
    <w:lvl w:ilvl="6">
      <w:start w:val="1"/>
      <w:numFmt w:val="decimal"/>
      <w:lvlText w:val="%7."/>
      <w:lvlJc w:val="left"/>
      <w:pPr>
        <w:ind w:left="3816" w:hanging="336"/>
      </w:pPr>
      <w:rPr/>
    </w:lvl>
    <w:lvl w:ilvl="1">
      <w:start w:val="1"/>
      <w:numFmt w:val="lowerLetter"/>
      <w:lvlText w:val="%2."/>
      <w:lvlJc w:val="left"/>
      <w:pPr>
        <w:tabs/>
        <w:ind w:left="1416" w:hanging="336"/>
      </w:pPr>
      <w:rPr/>
    </w:lvl>
    <w:lvl w:ilvl="4">
      <w:start w:val="1"/>
      <w:numFmt w:val="lowerLetter"/>
      <w:lvlText w:val="%5."/>
      <w:lvlJc w:val="left"/>
      <w:pPr>
        <w:ind w:left="2856" w:hanging="336"/>
      </w:pPr>
      <w:rPr/>
    </w:lvl>
    <w:lvl w:ilvl="7">
      <w:start w:val="1"/>
      <w:numFmt w:val="lowerLetter"/>
      <w:lvlText w:val="%8."/>
      <w:lvlJc w:val="left"/>
      <w:pPr>
        <w:ind w:left="4296" w:hanging="336"/>
      </w:pPr>
      <w:rPr/>
    </w:lvl>
  </w:abstractNum>
  <w:abstractNum w:abstractNumId="14">
    <w:lvl w:ilvl="6">
      <w:start w:val="1"/>
      <w:numFmt w:val="decimal"/>
      <w:lvlText w:val="%7."/>
      <w:lvlJc w:val="left"/>
      <w:pPr>
        <w:ind w:left="3816" w:hanging="336"/>
      </w:pPr>
      <w:rPr/>
    </w:lvl>
    <w:lvl w:ilvl="5">
      <w:start w:val="1"/>
      <w:numFmt w:val="lowerRoman"/>
      <w:lvlText w:val="%6."/>
      <w:lvlJc w:val="left"/>
      <w:pPr>
        <w:ind w:left="3336" w:hanging="336"/>
      </w:pPr>
      <w:rPr/>
    </w:lvl>
    <w:lvl w:ilvl="7">
      <w:start w:val="1"/>
      <w:numFmt w:val="lowerLetter"/>
      <w:lvlText w:val="%8."/>
      <w:lvlJc w:val="left"/>
      <w:pPr>
        <w:ind w:left="4296" w:hanging="336"/>
      </w:pPr>
      <w:rPr/>
    </w:lvl>
    <w:lvl w:ilvl="3">
      <w:start w:val="1"/>
      <w:numFmt w:val="decimal"/>
      <w:lvlText w:val="%4."/>
      <w:lvlJc w:val="left"/>
      <w:pPr>
        <w:ind w:left="2376" w:hanging="336"/>
      </w:pPr>
      <w:rPr/>
    </w:lvl>
    <w:lvl w:ilvl="0">
      <w:start w:val="1"/>
      <w:numFmt w:val="decimal"/>
      <w:lvlText w:val="%1."/>
      <w:lvlJc w:val="left"/>
      <w:pPr>
        <w:tabs/>
        <w:ind w:left="936" w:hanging="336"/>
      </w:pPr>
      <w:rPr/>
    </w:lvl>
    <w:lvl w:ilvl="8">
      <w:start w:val="1"/>
      <w:numFmt w:val="lowerRoman"/>
      <w:lvlText w:val="%9."/>
      <w:lvlJc w:val="left"/>
      <w:pPr>
        <w:ind w:left="4776" w:hanging="336"/>
      </w:pPr>
      <w:rPr/>
    </w:lvl>
    <w:lvl w:ilvl="1">
      <w:start w:val="1"/>
      <w:numFmt w:val="lowerLetter"/>
      <w:lvlText w:val="%2."/>
      <w:lvlJc w:val="left"/>
      <w:pPr>
        <w:tabs/>
        <w:ind w:left="1416" w:hanging="336"/>
      </w:pPr>
      <w:rPr/>
    </w:lvl>
    <w:lvl w:ilvl="2">
      <w:start w:val="1"/>
      <w:numFmt w:val="lowerRoman"/>
      <w:lvlText w:val="%3."/>
      <w:lvlJc w:val="left"/>
      <w:pPr>
        <w:ind w:left="1896" w:hanging="336"/>
      </w:pPr>
      <w:rPr/>
    </w:lvl>
    <w:lvl w:ilvl="4">
      <w:start w:val="1"/>
      <w:numFmt w:val="lowerLetter"/>
      <w:lvlText w:val="%5."/>
      <w:lvlJc w:val="left"/>
      <w:pPr>
        <w:ind w:left="2856" w:hanging="336"/>
      </w:pPr>
      <w:rPr/>
    </w:lvl>
  </w:abstractNum>
  <w:abstractNum w:abstractNumId="15">
    <w:lvl w:ilvl="3" w:tentative="false">
      <w:start w:val="1"/>
      <w:numFmt w:val="bullet"/>
      <w:lvlText w:val="·"/>
      <w:lvlJc w:val="left"/>
      <w:pPr>
        <w:tabs/>
        <w:ind w:left="2880" w:hanging="360"/>
      </w:pPr>
      <w:rPr>
        <w:rFonts w:hint="default" w:ascii="Symbol" w:hAnsi="Symbol" w:eastAsia="Symbol" w:cs="Symbol"/>
        <w:u/>
      </w:rPr>
    </w:lvl>
    <w:lvl w:ilvl="2" w:tentative="fals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6" w:tentative="false">
      <w:start w:val="1"/>
      <w:numFmt w:val="bullet"/>
      <w:lvlText w:val="·"/>
      <w:lvlJc w:val="left"/>
      <w:pPr>
        <w:tabs/>
        <w:ind w:left="5040" w:hanging="360"/>
      </w:pPr>
      <w:rPr>
        <w:rFonts w:hint="default" w:ascii="Symbol" w:hAnsi="Symbol" w:eastAsia="Symbol" w:cs="Symbol"/>
        <w:u/>
      </w:rPr>
    </w:lvl>
    <w:lvl w:ilvl="4" w:tentative="fals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8" w:tentative="fals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  <w:lvl w:ilvl="5" w:tentative="fals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0" w:tentative="false">
      <w:start w:val="1"/>
      <w:numFmt w:val="bullet"/>
      <w:lvlText w:val=""/>
      <w:lvlJc w:val="left"/>
      <w:pPr>
        <w:tabs/>
        <w:ind w:left="420" w:hanging="420"/>
      </w:pPr>
      <w:rPr>
        <w:rFonts w:hint="default" w:ascii="Wingdings" w:hAnsi="Wingdings"/>
        <w:u/>
      </w:rPr>
    </w:lvl>
    <w:lvl w:ilvl="7" w:tentative="fals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1" w:tentative="false">
      <w:start w:val="1"/>
      <w:numFmt w:val="bullet"/>
      <w:lvlText w:val="o"/>
      <w:lvlJc w:val="left"/>
      <w:pPr>
        <w:tabs/>
        <w:ind w:left="1440" w:hanging="360"/>
      </w:pPr>
      <w:rPr>
        <w:rFonts w:hint="default" w:ascii="Courier New" w:hAnsi="Courier New" w:eastAsia="Courier New" w:cs="Courier New"/>
        <w:u/>
      </w:rPr>
    </w:lvl>
  </w:abstractNum>
  <w:abstractNum w:abstractNumId="16">
    <w:lvl w:ilvl="7">
      <w:start w:val="1"/>
      <w:numFmt w:val="lowerLetter"/>
      <w:lvlText w:val="%8."/>
      <w:lvlJc w:val="left"/>
      <w:pPr>
        <w:ind w:left="4176" w:hanging="336"/>
      </w:pPr>
    </w:lvl>
    <w:lvl w:ilvl="6">
      <w:start w:val="1"/>
      <w:numFmt w:val="decimal"/>
      <w:lvlText w:val="%7."/>
      <w:lvlJc w:val="left"/>
      <w:pPr>
        <w:ind w:left="3696" w:hanging="336"/>
      </w:pPr>
    </w:lvl>
    <w:lvl w:ilvl="1">
      <w:start w:val="1"/>
      <w:numFmt w:val="lowerLetter"/>
      <w:lvlText w:val="%2."/>
      <w:lvlJc w:val="left"/>
      <w:pPr>
        <w:ind w:left="1296" w:hanging="336"/>
      </w:pPr>
    </w:lvl>
    <w:lvl w:ilvl="2">
      <w:start w:val="1"/>
      <w:numFmt w:val="lowerRoman"/>
      <w:lvlText w:val="%3."/>
      <w:lvlJc w:val="left"/>
      <w:pPr>
        <w:ind w:left="1776" w:hanging="336"/>
      </w:pPr>
    </w:lvl>
    <w:lvl w:ilvl="0">
      <w:start w:val="1"/>
      <w:numFmt w:val="decimal"/>
      <w:lvlText w:val="%1."/>
      <w:lvlJc w:val="left"/>
      <w:pPr>
        <w:ind w:left="816" w:hanging="336"/>
      </w:pPr>
      <w:rPr/>
    </w:lvl>
    <w:lvl w:ilvl="5">
      <w:start w:val="1"/>
      <w:numFmt w:val="lowerRoman"/>
      <w:lvlText w:val="%6."/>
      <w:lvlJc w:val="left"/>
      <w:pPr>
        <w:ind w:left="3216" w:hanging="336"/>
      </w:pPr>
    </w:lvl>
    <w:lvl w:ilvl="3">
      <w:start w:val="1"/>
      <w:numFmt w:val="decimal"/>
      <w:lvlText w:val="%4."/>
      <w:lvlJc w:val="left"/>
      <w:pPr>
        <w:ind w:left="2256" w:hanging="336"/>
      </w:pPr>
    </w:lvl>
    <w:lvl w:ilvl="8">
      <w:start w:val="1"/>
      <w:numFmt w:val="lowerRoman"/>
      <w:lvlText w:val="%9."/>
      <w:lvlJc w:val="left"/>
      <w:pPr>
        <w:ind w:left="4656" w:hanging="336"/>
      </w:pPr>
    </w:lvl>
    <w:lvl w:ilvl="4">
      <w:start w:val="1"/>
      <w:numFmt w:val="lowerLetter"/>
      <w:lvlText w:val="%5."/>
      <w:lvlJc w:val="left"/>
      <w:pPr>
        <w:ind w:left="2736" w:hanging="336"/>
      </w:pPr>
    </w:lvl>
  </w:abstractNum>
  <w:abstractNum w:abstractNumId="17">
    <w:lvl w:ilvl="1">
      <w:start w:val="1"/>
      <w:numFmt w:val="lowerLetter"/>
      <w:lvlText w:val="%2."/>
      <w:lvlJc w:val="left"/>
      <w:pPr>
        <w:tabs/>
        <w:ind w:left="1416" w:hanging="336"/>
      </w:pPr>
      <w:rPr/>
    </w:lvl>
    <w:lvl w:ilvl="0">
      <w:start w:val="1"/>
      <w:numFmt w:val="decimal"/>
      <w:lvlText w:val="%1."/>
      <w:lvlJc w:val="left"/>
      <w:pPr>
        <w:tabs/>
        <w:ind w:left="936" w:hanging="336"/>
      </w:pPr>
      <w:rPr/>
    </w:lvl>
    <w:lvl w:ilvl="3">
      <w:start w:val="1"/>
      <w:numFmt w:val="decimal"/>
      <w:lvlText w:val="%4."/>
      <w:lvlJc w:val="left"/>
      <w:pPr>
        <w:ind w:left="2376" w:hanging="336"/>
      </w:pPr>
      <w:rPr/>
    </w:lvl>
    <w:lvl w:ilvl="6">
      <w:start w:val="1"/>
      <w:numFmt w:val="decimal"/>
      <w:lvlText w:val="%7."/>
      <w:lvlJc w:val="left"/>
      <w:pPr>
        <w:ind w:left="3816" w:hanging="336"/>
      </w:pPr>
      <w:rPr/>
    </w:lvl>
    <w:lvl w:ilvl="2">
      <w:start w:val="1"/>
      <w:numFmt w:val="lowerRoman"/>
      <w:lvlText w:val="%3."/>
      <w:lvlJc w:val="left"/>
      <w:pPr>
        <w:ind w:left="1896" w:hanging="336"/>
      </w:pPr>
      <w:rPr/>
    </w:lvl>
    <w:lvl w:ilvl="4">
      <w:start w:val="1"/>
      <w:numFmt w:val="lowerLetter"/>
      <w:lvlText w:val="%5."/>
      <w:lvlJc w:val="left"/>
      <w:pPr>
        <w:ind w:left="2856" w:hanging="336"/>
      </w:pPr>
      <w:rPr/>
    </w:lvl>
    <w:lvl w:ilvl="5">
      <w:start w:val="1"/>
      <w:numFmt w:val="lowerRoman"/>
      <w:lvlText w:val="%6."/>
      <w:lvlJc w:val="left"/>
      <w:pPr>
        <w:ind w:left="3336" w:hanging="336"/>
      </w:pPr>
      <w:rPr/>
    </w:lvl>
    <w:lvl w:ilvl="7">
      <w:start w:val="1"/>
      <w:numFmt w:val="lowerLetter"/>
      <w:lvlText w:val="%8."/>
      <w:lvlJc w:val="left"/>
      <w:pPr>
        <w:ind w:left="4296" w:hanging="336"/>
      </w:pPr>
      <w:rPr/>
    </w:lvl>
    <w:lvl w:ilvl="8">
      <w:start w:val="1"/>
      <w:numFmt w:val="lowerRoman"/>
      <w:lvlText w:val="%9."/>
      <w:lvlJc w:val="left"/>
      <w:pPr>
        <w:ind w:left="4776" w:hanging="336"/>
      </w:pPr>
      <w:rPr/>
    </w:lvl>
  </w:abstractNum>
  <w:abstractNum w:abstractNumId="18">
    <w:lvl w:ilvl="7">
      <w:start w:val="1"/>
      <w:numFmt w:val="lowerLetter"/>
      <w:lvlText w:val="%8."/>
      <w:lvlJc w:val="left"/>
      <w:pPr>
        <w:ind w:left="3696" w:hanging="336"/>
      </w:pPr>
      <w:rPr/>
    </w:lvl>
    <w:lvl w:ilvl="5">
      <w:start w:val="1"/>
      <w:numFmt w:val="lowerRoman"/>
      <w:lvlText w:val="%6."/>
      <w:lvlJc w:val="left"/>
      <w:pPr>
        <w:ind w:left="2736" w:hanging="336"/>
      </w:pPr>
      <w:rPr/>
    </w:lvl>
    <w:lvl w:ilvl="8">
      <w:start w:val="1"/>
      <w:numFmt w:val="lowerRoman"/>
      <w:lvlText w:val="%9."/>
      <w:lvlJc w:val="left"/>
      <w:pPr>
        <w:ind w:left="4176" w:hanging="336"/>
      </w:pPr>
      <w:rPr/>
    </w:lvl>
    <w:lvl w:ilvl="3">
      <w:start w:val="1"/>
      <w:numFmt w:val="decimal"/>
      <w:lvlText w:val="%4."/>
      <w:lvlJc w:val="left"/>
      <w:pPr>
        <w:ind w:left="1776" w:hanging="336"/>
      </w:pPr>
      <w:rPr/>
    </w:lvl>
    <w:lvl w:ilvl="1">
      <w:start w:val="1"/>
      <w:numFmt w:val="lowerLetter"/>
      <w:lvlText w:val="%2."/>
      <w:lvlJc w:val="left"/>
      <w:pPr>
        <w:ind w:left="816" w:hanging="336"/>
      </w:pPr>
      <w:rPr/>
    </w:lvl>
    <w:lvl w:ilvl="4">
      <w:start w:val="1"/>
      <w:numFmt w:val="lowerLetter"/>
      <w:lvlText w:val="%5."/>
      <w:lvlJc w:val="left"/>
      <w:pPr>
        <w:ind w:left="2256" w:hanging="336"/>
      </w:pPr>
      <w:rPr/>
    </w:lvl>
    <w:lvl w:ilvl="2">
      <w:start w:val="1"/>
      <w:numFmt w:val="lowerRoman"/>
      <w:lvlText w:val="%3."/>
      <w:lvlJc w:val="left"/>
      <w:pPr>
        <w:ind w:left="129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/>
    </w:lvl>
    <w:lvl w:ilvl="6">
      <w:start w:val="1"/>
      <w:numFmt w:val="decimal"/>
      <w:lvlText w:val="%7."/>
      <w:lvlJc w:val="left"/>
      <w:pPr>
        <w:ind w:left="3216" w:hanging="336"/>
      </w:pPr>
      <w:rPr/>
    </w:lvl>
  </w:abstractNum>
  <w:abstractNum w:abstractNumId="19">
    <w:lvl w:ilvl="2">
      <w:start w:val="1"/>
      <w:numFmt w:val="lowerRoman"/>
      <w:lvlText w:val="%3."/>
      <w:lvlJc w:val="left"/>
      <w:pPr>
        <w:ind w:left="1896" w:hanging="336"/>
      </w:pPr>
      <w:rPr/>
    </w:lvl>
    <w:lvl w:ilvl="4">
      <w:start w:val="1"/>
      <w:numFmt w:val="lowerLetter"/>
      <w:lvlText w:val="%5."/>
      <w:lvlJc w:val="left"/>
      <w:pPr>
        <w:ind w:left="2856" w:hanging="336"/>
      </w:pPr>
      <w:rPr/>
    </w:lvl>
    <w:lvl w:ilvl="5">
      <w:start w:val="1"/>
      <w:numFmt w:val="lowerRoman"/>
      <w:lvlText w:val="%6."/>
      <w:lvlJc w:val="left"/>
      <w:pPr>
        <w:ind w:left="3336" w:hanging="336"/>
      </w:pPr>
      <w:rPr/>
    </w:lvl>
    <w:lvl w:ilvl="7">
      <w:start w:val="1"/>
      <w:numFmt w:val="lowerLetter"/>
      <w:lvlText w:val="%8."/>
      <w:lvlJc w:val="left"/>
      <w:pPr>
        <w:ind w:left="4296" w:hanging="336"/>
      </w:pPr>
      <w:rPr/>
    </w:lvl>
    <w:lvl w:ilvl="8">
      <w:start w:val="1"/>
      <w:numFmt w:val="lowerRoman"/>
      <w:lvlText w:val="%9."/>
      <w:lvlJc w:val="left"/>
      <w:pPr>
        <w:ind w:left="4776" w:hanging="336"/>
      </w:pPr>
      <w:rPr/>
    </w:lvl>
    <w:lvl w:ilvl="3">
      <w:start w:val="1"/>
      <w:numFmt w:val="decimal"/>
      <w:lvlText w:val="%4."/>
      <w:lvlJc w:val="left"/>
      <w:pPr>
        <w:ind w:left="2376" w:hanging="336"/>
      </w:pPr>
      <w:rPr/>
    </w:lvl>
    <w:lvl w:ilvl="0">
      <w:start w:val="1"/>
      <w:numFmt w:val="decimal"/>
      <w:lvlText w:val="%1."/>
      <w:lvlJc w:val="left"/>
      <w:pPr>
        <w:tabs/>
        <w:ind w:left="936" w:hanging="336"/>
      </w:pPr>
      <w:rPr/>
    </w:lvl>
    <w:lvl w:ilvl="1">
      <w:start w:val="1"/>
      <w:numFmt w:val="lowerLetter"/>
      <w:lvlText w:val="%2."/>
      <w:lvlJc w:val="left"/>
      <w:pPr>
        <w:tabs/>
        <w:ind w:left="1416" w:hanging="336"/>
      </w:pPr>
      <w:rPr/>
    </w:lvl>
    <w:lvl w:ilvl="6">
      <w:start w:val="1"/>
      <w:numFmt w:val="decimal"/>
      <w:lvlText w:val="%7."/>
      <w:lvlJc w:val="left"/>
      <w:pPr>
        <w:ind w:left="3816" w:hanging="336"/>
      </w:pPr>
      <w:rPr/>
    </w:lvl>
  </w:abstractNum>
  <w:abstractNum w:abstractNumId="20">
    <w:nsid w:val="77E364E2"/>
    <w:multiLevelType w:val="multilevel"/>
    <w:tmpl w:val="77E364E2"/>
    <w:lvl w:ilvl="3" w:tentative="false">
      <w:start w:val="1"/>
      <w:numFmt w:val="decimal"/>
      <w:lvlRestart w:val="1"/>
      <w:suff w:val="nothing"/>
      <w:lvlText w:val="%1.%2.%3.%4 "/>
      <w:lvlJc w:val="left"/>
      <w:pPr>
        <w:ind w:left="0" w:firstLine="0"/>
      </w:pPr>
      <w:rPr>
        <w:rFonts w:hint="default" w:ascii="Book Antiqua" w:hAnsi="Book Antiqua" w:eastAsia="黑体" w:cs="宋体"/>
        <w:bCs/>
        <w:i w:val="false"/>
        <w:iCs w:val="false"/>
        <w:caps w:val="false"/>
        <w:strike w:val="false"/>
        <w:vanish w:val="false"/>
        <w:sz w:val="28"/>
        <w:szCs w:val="28"/>
        <w:vertAlign w:val="baseline"/>
      </w:rPr>
    </w:lvl>
    <w:lvl w:ilvl="8" w:tentative="false">
      <w:start w:val="1"/>
      <w:numFmt w:val="decimal"/>
      <w:lvlRestart w:val="1"/>
      <w:pStyle w:val="00001e"/>
      <w:suff w:val="space"/>
      <w:lvlText w:val="表%1.%9"/>
      <w:lvlJc w:val="left"/>
      <w:pPr>
        <w:tabs>
          <w:tab w:val="left" w:pos="0"/>
        </w:tabs>
        <w:ind w:left="709" w:hanging="709"/>
      </w:pPr>
      <w:rPr>
        <w:rFonts w:hint="default" w:ascii="Noto Sans CJK SC Regular" w:hAnsi="Noto Sans CJK SC Regular" w:eastAsia="Noto Sans CJK SC Regular" w:cs="Noto Sans CJK SC Regular"/>
        <w:b w:val="false"/>
        <w:bCs w:val="false"/>
        <w:i w:val="false"/>
        <w:iCs w:val="false"/>
        <w:color w:val="auto"/>
        <w:sz w:val="18"/>
        <w:szCs w:val="18"/>
      </w:rPr>
    </w:lvl>
    <w:lvl w:ilvl="4" w:tentative="false">
      <w:start w:val="1"/>
      <w:numFmt w:val="decimal"/>
      <w:lvlRestart w:val="1"/>
      <w:pStyle w:val="00001c"/>
      <w:suff w:val="nothing"/>
      <w:lvlText w:val="%1.%2.%3.%4.%5 "/>
      <w:lvlJc w:val="left"/>
      <w:pPr>
        <w:ind w:left="0" w:firstLine="0"/>
      </w:pPr>
      <w:rPr>
        <w:rFonts w:hint="default" w:ascii="宋体" w:hAnsi="宋体" w:eastAsia="宋体" w:cs="宋体"/>
        <w:bCs/>
        <w:i w:val="false"/>
        <w:iCs w:val="false"/>
        <w:caps w:val="false"/>
        <w:strike w:val="false"/>
        <w:vanish w:val="false"/>
        <w:sz w:val="24"/>
        <w:szCs w:val="24"/>
        <w:vertAlign w:val="baseline"/>
      </w:rPr>
    </w:lvl>
    <w:lvl w:ilvl="0" w:tentative="false">
      <w:start w:val="1"/>
      <w:numFmt w:val="decimal"/>
      <w:pStyle w:val="000019"/>
      <w:suff w:val="space"/>
      <w:lvlText w:val="%1"/>
      <w:lvlJc w:val="left"/>
      <w:pPr>
        <w:tabs>
          <w:tab w:val="left" w:pos="0"/>
        </w:tabs>
        <w:ind w:left="295" w:hanging="295"/>
      </w:pPr>
      <w:rPr>
        <w:rFonts w:hint="default" w:ascii="Noto Sans CJK SC Regular" w:hAnsi="Noto Sans CJK SC Regular" w:eastAsia="Noto Sans CJK SC Regular" w:cs="Noto Sans CJK SC Regular"/>
        <w:b/>
        <w:bCs/>
        <w:i w:val="false"/>
        <w:iCs w:val="false"/>
        <w:caps w:val="false"/>
        <w:strike w:val="false"/>
        <w:vanish w:val="false"/>
        <w:color w:val="auto"/>
        <w:sz w:val="28"/>
        <w:szCs w:val="28"/>
        <w:vertAlign w:val="baseline"/>
      </w:rPr>
    </w:lvl>
    <w:lvl w:ilvl="6" w:tentative="false">
      <w:start w:val="1"/>
      <w:numFmt w:val="decimal"/>
      <w:lvlText w:val="步骤 %7"/>
      <w:lvlJc w:val="right"/>
      <w:pPr>
        <w:tabs>
          <w:tab w:val="left" w:pos="420"/>
        </w:tabs>
        <w:ind w:left="1701" w:hanging="159"/>
      </w:pPr>
      <w:rPr>
        <w:rFonts w:hint="default" w:ascii="宋体" w:hAnsi="宋体" w:eastAsia="宋体" w:cs="宋体"/>
        <w:b w:val="false"/>
        <w:bCs/>
        <w:i w:val="false"/>
        <w:iCs w:val="false"/>
        <w:color w:val="auto"/>
        <w:sz w:val="21"/>
        <w:szCs w:val="21"/>
      </w:rPr>
    </w:lvl>
    <w:lvl w:ilvl="2" w:tentative="false">
      <w:start w:val="1"/>
      <w:numFmt w:val="decimal"/>
      <w:pStyle w:val="00001b"/>
      <w:suff w:val="space"/>
      <w:lvlText w:val="%1.%2.%3"/>
      <w:lvlJc w:val="left"/>
      <w:pPr>
        <w:tabs>
          <w:tab w:val="left" w:pos="0"/>
        </w:tabs>
        <w:ind w:left="765" w:hanging="765"/>
      </w:pPr>
      <w:rPr>
        <w:rFonts w:hint="default" w:ascii="Noto Sans CJK SC Regular" w:hAnsi="Noto Sans CJK SC Regular" w:eastAsia="Noto Sans CJK SC Regular" w:cs="Noto Sans CJK SC Regular"/>
        <w:b/>
        <w:bCs/>
        <w:i w:val="false"/>
        <w:iCs w:val="false"/>
        <w:caps w:val="false"/>
        <w:strike w:val="false"/>
        <w:vanish w:val="false"/>
        <w:sz w:val="28"/>
        <w:szCs w:val="28"/>
        <w:vertAlign w:val="baseline"/>
      </w:rPr>
    </w:lvl>
    <w:lvl w:ilvl="1" w:tentative="false">
      <w:start w:val="1"/>
      <w:numFmt w:val="decimal"/>
      <w:pStyle w:val="00001a"/>
      <w:suff w:val="space"/>
      <w:lvlText w:val="%1.%2"/>
      <w:lvlJc w:val="left"/>
      <w:pPr>
        <w:tabs>
          <w:tab w:val="left" w:pos="0"/>
        </w:tabs>
        <w:ind w:left="539" w:hanging="539"/>
      </w:pPr>
      <w:rPr>
        <w:rFonts w:hint="default" w:ascii="Noto Sans CJK SC Regular" w:hAnsi="Noto Sans CJK SC Regular" w:eastAsia="Noto Sans CJK SC Regular" w:cs="Noto Sans CJK SC Regular"/>
        <w:b/>
        <w:bCs/>
        <w:i w:val="false"/>
        <w:iCs w:val="false"/>
        <w:caps w:val="false"/>
        <w:strike w:val="false"/>
        <w:vanish w:val="false"/>
        <w:spacing w:val="0"/>
        <w:sz w:val="28"/>
        <w:szCs w:val="28"/>
        <w:vertAlign w:val="baseline"/>
      </w:rPr>
    </w:lvl>
    <w:lvl w:ilvl="7" w:tentative="false">
      <w:start w:val="1"/>
      <w:numFmt w:val="decimal"/>
      <w:lvlRestart w:val="1"/>
      <w:pStyle w:val="00001d"/>
      <w:suff w:val="space"/>
      <w:lvlText w:val="图%1.%8"/>
      <w:lvlJc w:val="left"/>
      <w:pPr>
        <w:tabs>
          <w:tab w:val="left" w:pos="0"/>
        </w:tabs>
        <w:ind w:left="709" w:hanging="709"/>
      </w:pPr>
      <w:rPr>
        <w:rFonts w:hint="default" w:ascii="Noto Sans CJK SC Regular" w:hAnsi="Noto Sans CJK SC Regular" w:eastAsia="Noto Sans CJK SC Regular" w:cs="Noto Sans CJK SC Regular"/>
        <w:b w:val="false"/>
        <w:bCs w:val="false"/>
        <w:i w:val="false"/>
        <w:iCs w:val="false"/>
        <w:strike w:val="false"/>
        <w:color w:val="auto"/>
        <w:sz w:val="21"/>
        <w:szCs w:val="21"/>
        <w:vertAlign w:val="baseline"/>
      </w:rPr>
    </w:lvl>
    <w:lvl w:ilvl="5" w:tentative="false">
      <w:start w:val="1"/>
      <w:numFmt w:val="decimal"/>
      <w:lvlText w:val="%6"/>
      <w:lvlJc w:val="left"/>
      <w:pPr>
        <w:tabs>
          <w:tab w:val="left" w:pos="482"/>
        </w:tabs>
        <w:ind w:left="709" w:hanging="227"/>
      </w:pPr>
      <w:rPr>
        <w:rFonts w:hint="default" w:ascii="宋体" w:hAnsi="宋体" w:eastAsia="宋体" w:cs="宋体"/>
        <w:b w:val="false"/>
        <w:bCs w:val="false"/>
        <w:i w:val="false"/>
        <w:iCs w:val="false"/>
        <w:caps w:val="false"/>
        <w:strike w:val="false"/>
        <w:vanish w:val="false"/>
        <w:sz w:val="24"/>
        <w:szCs w:val="24"/>
        <w:vertAlign w:val="baseline"/>
      </w:rPr>
    </w:lvl>
  </w:abstractNum>
  <w:abstractNum w:abstractNumId="21">
    <w:lvl w:ilvl="2">
      <w:start w:val="1"/>
      <w:numFmt w:val="lowerRoman"/>
      <w:lvlText w:val="%3."/>
      <w:lvlJc w:val="left"/>
      <w:pPr>
        <w:ind w:left="1896" w:hanging="336"/>
      </w:pPr>
      <w:rPr/>
    </w:lvl>
    <w:lvl w:ilvl="4">
      <w:start w:val="1"/>
      <w:numFmt w:val="lowerLetter"/>
      <w:lvlText w:val="%5."/>
      <w:lvlJc w:val="left"/>
      <w:pPr>
        <w:ind w:left="2856" w:hanging="336"/>
      </w:pPr>
      <w:rPr/>
    </w:lvl>
    <w:lvl w:ilvl="6">
      <w:start w:val="1"/>
      <w:numFmt w:val="decimal"/>
      <w:lvlText w:val="%7."/>
      <w:lvlJc w:val="left"/>
      <w:pPr>
        <w:ind w:left="3816" w:hanging="336"/>
      </w:pPr>
      <w:rPr/>
    </w:lvl>
    <w:lvl w:ilvl="8">
      <w:start w:val="1"/>
      <w:numFmt w:val="lowerRoman"/>
      <w:lvlText w:val="%9."/>
      <w:lvlJc w:val="left"/>
      <w:pPr>
        <w:ind w:left="4776" w:hanging="336"/>
      </w:pPr>
      <w:rPr/>
    </w:lvl>
    <w:lvl w:ilvl="7">
      <w:start w:val="1"/>
      <w:numFmt w:val="lowerLetter"/>
      <w:lvlText w:val="%8."/>
      <w:lvlJc w:val="left"/>
      <w:pPr>
        <w:ind w:left="4296" w:hanging="336"/>
      </w:pPr>
      <w:rPr/>
    </w:lvl>
    <w:lvl w:ilvl="1">
      <w:start w:val="1"/>
      <w:numFmt w:val="lowerLetter"/>
      <w:lvlText w:val="%2."/>
      <w:lvlJc w:val="left"/>
      <w:pPr>
        <w:tabs/>
        <w:ind w:left="1416" w:hanging="336"/>
      </w:pPr>
      <w:rPr/>
    </w:lvl>
    <w:lvl w:ilvl="0">
      <w:start w:val="1"/>
      <w:numFmt w:val="decimal"/>
      <w:lvlText w:val="%1."/>
      <w:lvlJc w:val="left"/>
      <w:pPr>
        <w:tabs/>
        <w:ind w:left="936" w:hanging="336"/>
      </w:pPr>
      <w:rPr/>
    </w:lvl>
    <w:lvl w:ilvl="3">
      <w:start w:val="1"/>
      <w:numFmt w:val="decimal"/>
      <w:lvlText w:val="%4."/>
      <w:lvlJc w:val="left"/>
      <w:pPr>
        <w:ind w:left="2376" w:hanging="336"/>
      </w:pPr>
      <w:rPr/>
    </w:lvl>
    <w:lvl w:ilvl="5">
      <w:start w:val="1"/>
      <w:numFmt w:val="lowerRoman"/>
      <w:lvlText w:val="%6."/>
      <w:lvlJc w:val="left"/>
      <w:pPr>
        <w:ind w:left="3336" w:hanging="336"/>
      </w:pPr>
      <w:rPr/>
    </w:lvl>
  </w:abstractNum>
  <w:abstractNum w:abstractNumId="22">
    <w:lvl w:ilvl="7">
      <w:start w:val="1"/>
      <w:numFmt w:val="bullet"/>
      <w:lvlText w:val="¡"/>
      <w:pPr>
        <w:ind w:left="4176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lvlJc w:val="left"/>
      <w:pPr>
        <w:ind w:left="1296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="3216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="2256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="4656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="2736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="3696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lvlJc w:val="left"/>
      <w:pPr>
        <w:ind w:left="816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lvlJc w:val="left"/>
      <w:pPr>
        <w:ind w:left="1776" w:hanging="336"/>
      </w:pPr>
      <w:rPr>
        <w:rFonts w:hint="default" w:ascii="wingdings" w:hAnsi="wingdings" w:cs="wingdings"/>
      </w:rPr>
    </w:lvl>
  </w:abstractNum>
  <w:abstractNum w:abstractNumId="23">
    <w:lvl w:ilvl="3">
      <w:start w:val="1"/>
      <w:numFmt w:val="decimal"/>
      <w:lvlText w:val="%4."/>
      <w:lvlJc w:val="left"/>
      <w:pPr>
        <w:ind w:left="2376" w:hanging="336"/>
      </w:pPr>
      <w:rPr/>
    </w:lvl>
    <w:lvl w:ilvl="0">
      <w:start w:val="1"/>
      <w:numFmt w:val="decimal"/>
      <w:lvlText w:val="%1."/>
      <w:lvlJc w:val="left"/>
      <w:pPr>
        <w:tabs/>
        <w:ind w:left="936" w:hanging="336"/>
      </w:pPr>
      <w:rPr/>
    </w:lvl>
    <w:lvl w:ilvl="2">
      <w:start w:val="1"/>
      <w:numFmt w:val="lowerRoman"/>
      <w:lvlText w:val="%3."/>
      <w:lvlJc w:val="left"/>
      <w:pPr>
        <w:ind w:left="1896" w:hanging="336"/>
      </w:pPr>
      <w:rPr/>
    </w:lvl>
    <w:lvl w:ilvl="6">
      <w:start w:val="1"/>
      <w:numFmt w:val="decimal"/>
      <w:lvlText w:val="%7."/>
      <w:lvlJc w:val="left"/>
      <w:pPr>
        <w:ind w:left="3816" w:hanging="336"/>
      </w:pPr>
      <w:rPr/>
    </w:lvl>
    <w:lvl w:ilvl="8">
      <w:start w:val="1"/>
      <w:numFmt w:val="lowerRoman"/>
      <w:lvlText w:val="%9."/>
      <w:lvlJc w:val="left"/>
      <w:pPr>
        <w:ind w:left="4776" w:hanging="336"/>
      </w:pPr>
      <w:rPr/>
    </w:lvl>
    <w:lvl w:ilvl="1">
      <w:start w:val="1"/>
      <w:numFmt w:val="lowerLetter"/>
      <w:lvlText w:val="%2."/>
      <w:lvlJc w:val="left"/>
      <w:pPr>
        <w:tabs/>
        <w:ind w:left="1416" w:hanging="336"/>
      </w:pPr>
      <w:rPr/>
    </w:lvl>
    <w:lvl w:ilvl="7">
      <w:start w:val="1"/>
      <w:numFmt w:val="lowerLetter"/>
      <w:lvlText w:val="%8."/>
      <w:lvlJc w:val="left"/>
      <w:pPr>
        <w:ind w:left="4296" w:hanging="336"/>
      </w:pPr>
      <w:rPr/>
    </w:lvl>
    <w:lvl w:ilvl="5">
      <w:start w:val="1"/>
      <w:numFmt w:val="lowerRoman"/>
      <w:lvlText w:val="%6."/>
      <w:lvlJc w:val="left"/>
      <w:pPr>
        <w:ind w:left="3336" w:hanging="336"/>
      </w:pPr>
      <w:rPr/>
    </w:lvl>
    <w:lvl w:ilvl="4">
      <w:start w:val="1"/>
      <w:numFmt w:val="lowerLetter"/>
      <w:lvlText w:val="%5."/>
      <w:lvlJc w:val="left"/>
      <w:pPr>
        <w:ind w:left="2856" w:hanging="336"/>
      </w:pPr>
      <w:rPr/>
    </w:lvl>
  </w:abstractNum>
  <w:abstractNum w:abstractNumId="24">
    <w:lvl w:ilvl="3">
      <w:start w:val="1"/>
      <w:numFmt w:val="decimal"/>
      <w:lvlText w:val="%4."/>
      <w:lvlJc w:val="left"/>
      <w:pPr>
        <w:ind w:left="2376" w:hanging="336"/>
      </w:pPr>
    </w:lvl>
    <w:lvl w:ilvl="0">
      <w:start w:val="1"/>
      <w:numFmt w:val="decimal"/>
      <w:lvlText w:val="%1."/>
      <w:lvlJc w:val="left"/>
      <w:pPr>
        <w:tabs/>
        <w:ind w:left="936" w:hanging="336"/>
      </w:pPr>
      <w:rPr/>
    </w:lvl>
    <w:lvl w:ilvl="6">
      <w:start w:val="1"/>
      <w:numFmt w:val="decimal"/>
      <w:lvlText w:val="%7."/>
      <w:lvlJc w:val="left"/>
      <w:pPr>
        <w:ind w:left="3816" w:hanging="336"/>
      </w:pPr>
    </w:lvl>
    <w:lvl w:ilvl="1">
      <w:start w:val="1"/>
      <w:numFmt w:val="lowerLetter"/>
      <w:lvlText w:val="%2."/>
      <w:lvlJc w:val="left"/>
      <w:pPr>
        <w:ind w:left="1416" w:hanging="336"/>
      </w:pPr>
    </w:lvl>
    <w:lvl w:ilvl="5">
      <w:start w:val="1"/>
      <w:numFmt w:val="lowerRoman"/>
      <w:lvlText w:val="%6."/>
      <w:lvlJc w:val="left"/>
      <w:pPr>
        <w:ind w:left="3336" w:hanging="336"/>
      </w:pPr>
    </w:lvl>
    <w:lvl w:ilvl="4">
      <w:start w:val="1"/>
      <w:numFmt w:val="lowerLetter"/>
      <w:lvlText w:val="%5."/>
      <w:lvlJc w:val="left"/>
      <w:pPr>
        <w:ind w:left="2856" w:hanging="336"/>
      </w:pPr>
    </w:lvl>
    <w:lvl w:ilvl="7">
      <w:start w:val="1"/>
      <w:numFmt w:val="lowerLetter"/>
      <w:lvlText w:val="%8."/>
      <w:lvlJc w:val="left"/>
      <w:pPr>
        <w:ind w:left="4296" w:hanging="336"/>
      </w:pPr>
    </w:lvl>
    <w:lvl w:ilvl="2">
      <w:start w:val="1"/>
      <w:numFmt w:val="lowerRoman"/>
      <w:lvlText w:val="%3."/>
      <w:lvlJc w:val="left"/>
      <w:pPr>
        <w:ind w:left="1896" w:hanging="336"/>
      </w:pPr>
    </w:lvl>
    <w:lvl w:ilvl="8">
      <w:start w:val="1"/>
      <w:numFmt w:val="lowerRoman"/>
      <w:lvlText w:val="%9."/>
      <w:lvlJc w:val="left"/>
      <w:pPr>
        <w:ind w:left="4776" w:hanging="336"/>
      </w:pPr>
    </w:lvl>
  </w:abstractNum>
  <w:abstractNum w:abstractNumId="25">
    <w:lvl w:ilvl="8">
      <w:start w:val="1"/>
      <w:numFmt w:val="lowerRoman"/>
      <w:lvlText w:val="%9."/>
      <w:lvlJc w:val="left"/>
      <w:pPr>
        <w:ind w:left="4776" w:hanging="336"/>
      </w:pPr>
      <w:rPr/>
    </w:lvl>
    <w:lvl w:ilvl="4">
      <w:start w:val="1"/>
      <w:numFmt w:val="lowerLetter"/>
      <w:lvlText w:val="%5."/>
      <w:lvlJc w:val="left"/>
      <w:pPr>
        <w:ind w:left="2856" w:hanging="336"/>
      </w:pPr>
      <w:rPr/>
    </w:lvl>
    <w:lvl w:ilvl="6">
      <w:start w:val="1"/>
      <w:numFmt w:val="decimal"/>
      <w:lvlText w:val="%7."/>
      <w:lvlJc w:val="left"/>
      <w:pPr>
        <w:ind w:left="3816" w:hanging="336"/>
      </w:pPr>
      <w:rPr/>
    </w:lvl>
    <w:lvl w:ilvl="7">
      <w:start w:val="1"/>
      <w:numFmt w:val="lowerLetter"/>
      <w:lvlText w:val="%8."/>
      <w:lvlJc w:val="left"/>
      <w:pPr>
        <w:ind w:left="4296" w:hanging="336"/>
      </w:pPr>
      <w:rPr/>
    </w:lvl>
    <w:lvl w:ilvl="5">
      <w:start w:val="1"/>
      <w:numFmt w:val="lowerRoman"/>
      <w:lvlText w:val="%6."/>
      <w:lvlJc w:val="left"/>
      <w:pPr>
        <w:ind w:left="3336" w:hanging="336"/>
      </w:pPr>
      <w:rPr/>
    </w:lvl>
    <w:lvl w:ilvl="0">
      <w:start w:val="1"/>
      <w:numFmt w:val="decimal"/>
      <w:lvlText w:val="%1."/>
      <w:lvlJc w:val="left"/>
      <w:pPr>
        <w:tabs/>
        <w:ind w:left="936" w:hanging="336"/>
      </w:pPr>
      <w:rPr/>
    </w:lvl>
    <w:lvl w:ilvl="2">
      <w:start w:val="1"/>
      <w:numFmt w:val="lowerRoman"/>
      <w:lvlText w:val="%3."/>
      <w:lvlJc w:val="left"/>
      <w:pPr>
        <w:ind w:left="1896" w:hanging="336"/>
      </w:pPr>
      <w:rPr/>
    </w:lvl>
    <w:lvl w:ilvl="1">
      <w:start w:val="1"/>
      <w:numFmt w:val="lowerLetter"/>
      <w:lvlText w:val="%2."/>
      <w:lvlJc w:val="left"/>
      <w:pPr>
        <w:tabs/>
        <w:ind w:left="1416" w:hanging="336"/>
      </w:pPr>
      <w:rPr/>
    </w:lvl>
    <w:lvl w:ilvl="3">
      <w:start w:val="1"/>
      <w:numFmt w:val="decimal"/>
      <w:lvlText w:val="%4."/>
      <w:lvlJc w:val="left"/>
      <w:pPr>
        <w:ind w:left="2376" w:hanging="336"/>
      </w:pPr>
      <w:rPr/>
    </w:lvl>
  </w:abstractNum>
  <w:abstractNum w:abstractNumId="26">
    <w:lvl w:ilvl="3">
      <w:start w:val="1"/>
      <w:numFmt w:val="bullet"/>
      <w:lvlText w:val=""/>
      <w:pPr>
        <w:ind w:left="2256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="2736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="4176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="3696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lvlJc w:val="left"/>
      <w:pPr>
        <w:ind w:left="1296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lvlJc w:val="left"/>
      <w:pPr>
        <w:ind w:left="1776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="3216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lvlJc w:val="left"/>
      <w:pPr>
        <w:ind w:left="816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="4656" w:hanging="336"/>
      </w:pPr>
      <w:rPr>
        <w:rFonts w:hint="default" w:ascii="wingdings" w:hAnsi="wingdings" w:cs="wingdings"/>
      </w:rPr>
    </w:lvl>
  </w:abstractNum>
  <w:abstractNum w:abstractNumId="27">
    <w:lvl w:ilvl="5">
      <w:start w:val="1"/>
      <w:numFmt w:val="lowerRoman"/>
      <w:lvlText w:val="%6."/>
      <w:lvlJc w:val="left"/>
      <w:pPr>
        <w:ind w:left="3336" w:hanging="336"/>
      </w:pPr>
      <w:rPr/>
    </w:lvl>
    <w:lvl w:ilvl="8">
      <w:start w:val="1"/>
      <w:numFmt w:val="lowerRoman"/>
      <w:lvlText w:val="%9."/>
      <w:lvlJc w:val="left"/>
      <w:pPr>
        <w:ind w:left="4776" w:hanging="336"/>
      </w:pPr>
      <w:rPr/>
    </w:lvl>
    <w:lvl w:ilvl="1">
      <w:start w:val="1"/>
      <w:numFmt w:val="lowerLetter"/>
      <w:lvlText w:val="%2."/>
      <w:lvlJc w:val="left"/>
      <w:pPr>
        <w:tabs/>
        <w:ind w:left="1416" w:hanging="336"/>
      </w:pPr>
      <w:rPr/>
    </w:lvl>
    <w:lvl w:ilvl="2">
      <w:start w:val="1"/>
      <w:numFmt w:val="lowerRoman"/>
      <w:lvlText w:val="%3."/>
      <w:lvlJc w:val="left"/>
      <w:pPr>
        <w:ind w:left="1896" w:hanging="336"/>
      </w:pPr>
      <w:rPr/>
    </w:lvl>
    <w:lvl w:ilvl="6">
      <w:start w:val="1"/>
      <w:numFmt w:val="decimal"/>
      <w:lvlText w:val="%7."/>
      <w:lvlJc w:val="left"/>
      <w:pPr>
        <w:ind w:left="3816" w:hanging="336"/>
      </w:pPr>
      <w:rPr/>
    </w:lvl>
    <w:lvl w:ilvl="7">
      <w:start w:val="1"/>
      <w:numFmt w:val="lowerLetter"/>
      <w:lvlText w:val="%8."/>
      <w:lvlJc w:val="left"/>
      <w:pPr>
        <w:ind w:left="4296" w:hanging="336"/>
      </w:pPr>
      <w:rPr/>
    </w:lvl>
    <w:lvl w:ilvl="4">
      <w:start w:val="1"/>
      <w:numFmt w:val="lowerLetter"/>
      <w:lvlText w:val="%5."/>
      <w:lvlJc w:val="left"/>
      <w:pPr>
        <w:ind w:left="2856" w:hanging="336"/>
      </w:pPr>
      <w:rPr/>
    </w:lvl>
    <w:lvl w:ilvl="0">
      <w:start w:val="1"/>
      <w:numFmt w:val="decimal"/>
      <w:lvlText w:val="%1."/>
      <w:lvlJc w:val="left"/>
      <w:pPr>
        <w:tabs/>
        <w:ind w:left="936" w:hanging="336"/>
      </w:pPr>
      <w:rPr/>
    </w:lvl>
    <w:lvl w:ilvl="3">
      <w:start w:val="1"/>
      <w:numFmt w:val="decimal"/>
      <w:lvlText w:val="%4."/>
      <w:lvlJc w:val="left"/>
      <w:pPr>
        <w:ind w:left="2376" w:hanging="336"/>
      </w:pPr>
      <w:rPr/>
    </w:lvl>
  </w:abstractNum>
  <w:abstractNum w:abstractNumId="28">
    <w:lvl w:ilvl="0">
      <w:start w:val="1"/>
      <w:numFmt w:val="decimal"/>
      <w:lvlText w:val="%1."/>
      <w:lvlJc w:val="left"/>
      <w:pPr>
        <w:tabs/>
        <w:ind w:left="936" w:hanging="336"/>
      </w:pPr>
      <w:rPr/>
    </w:lvl>
    <w:lvl w:ilvl="7">
      <w:start w:val="1"/>
      <w:numFmt w:val="lowerLetter"/>
      <w:lvlText w:val="%8."/>
      <w:lvlJc w:val="left"/>
      <w:pPr>
        <w:ind w:left="4296" w:hanging="336"/>
      </w:pPr>
      <w:rPr/>
    </w:lvl>
    <w:lvl w:ilvl="6">
      <w:start w:val="1"/>
      <w:numFmt w:val="decimal"/>
      <w:lvlText w:val="%7."/>
      <w:lvlJc w:val="left"/>
      <w:pPr>
        <w:ind w:left="3816" w:hanging="336"/>
      </w:pPr>
      <w:rPr/>
    </w:lvl>
    <w:lvl w:ilvl="5">
      <w:start w:val="1"/>
      <w:numFmt w:val="lowerRoman"/>
      <w:lvlText w:val="%6."/>
      <w:lvlJc w:val="left"/>
      <w:pPr>
        <w:ind w:left="3336" w:hanging="336"/>
      </w:pPr>
      <w:rPr/>
    </w:lvl>
    <w:lvl w:ilvl="1">
      <w:start w:val="1"/>
      <w:numFmt w:val="lowerLetter"/>
      <w:lvlText w:val="%2."/>
      <w:lvlJc w:val="left"/>
      <w:pPr>
        <w:tabs/>
        <w:ind w:left="1416" w:hanging="336"/>
      </w:pPr>
      <w:rPr/>
    </w:lvl>
    <w:lvl w:ilvl="4">
      <w:start w:val="1"/>
      <w:numFmt w:val="lowerLetter"/>
      <w:lvlText w:val="%5."/>
      <w:lvlJc w:val="left"/>
      <w:pPr>
        <w:ind w:left="2856" w:hanging="336"/>
      </w:pPr>
      <w:rPr/>
    </w:lvl>
    <w:lvl w:ilvl="3">
      <w:start w:val="1"/>
      <w:numFmt w:val="decimal"/>
      <w:lvlText w:val="%4."/>
      <w:lvlJc w:val="left"/>
      <w:pPr>
        <w:ind w:left="2376" w:hanging="336"/>
      </w:pPr>
      <w:rPr/>
    </w:lvl>
    <w:lvl w:ilvl="8">
      <w:start w:val="1"/>
      <w:numFmt w:val="lowerRoman"/>
      <w:lvlText w:val="%9."/>
      <w:lvlJc w:val="left"/>
      <w:pPr>
        <w:ind w:left="4776" w:hanging="336"/>
      </w:pPr>
      <w:rPr/>
    </w:lvl>
    <w:lvl w:ilvl="2">
      <w:start w:val="1"/>
      <w:numFmt w:val="lowerRoman"/>
      <w:lvlText w:val="%3."/>
      <w:lvlJc w:val="left"/>
      <w:pPr>
        <w:ind w:left="1896" w:hanging="336"/>
      </w:pPr>
      <w:rPr/>
    </w:lvl>
  </w:abstractNum>
  <w:abstractNum w:abstractNumId="29">
    <w:lvl w:ilvl="2">
      <w:start w:val="1"/>
      <w:numFmt w:val="lowerRoman"/>
      <w:lvlText w:val="%3."/>
      <w:lvlJc w:val="left"/>
      <w:pPr>
        <w:ind w:left="1776" w:hanging="336"/>
      </w:pPr>
      <w:rPr/>
    </w:lvl>
    <w:lvl w:ilvl="3">
      <w:start w:val="1"/>
      <w:numFmt w:val="decimal"/>
      <w:lvlText w:val="%4."/>
      <w:lvlJc w:val="left"/>
      <w:pPr>
        <w:ind w:left="2256" w:hanging="336"/>
      </w:pPr>
      <w:rPr/>
    </w:lvl>
    <w:lvl w:ilvl="8">
      <w:start w:val="1"/>
      <w:numFmt w:val="lowerRoman"/>
      <w:lvlText w:val="%9."/>
      <w:lvlJc w:val="left"/>
      <w:pPr>
        <w:ind w:left="4656" w:hanging="336"/>
      </w:pPr>
      <w:rPr/>
    </w:lvl>
    <w:lvl w:ilvl="4">
      <w:start w:val="1"/>
      <w:numFmt w:val="lowerLetter"/>
      <w:lvlText w:val="%5."/>
      <w:lvlJc w:val="left"/>
      <w:pPr>
        <w:ind w:left="2736" w:hanging="336"/>
      </w:pPr>
      <w:rPr/>
    </w:lvl>
    <w:lvl w:ilvl="1">
      <w:start w:val="1"/>
      <w:numFmt w:val="lowerLetter"/>
      <w:lvlText w:val="%2."/>
      <w:lvlJc w:val="left"/>
      <w:pPr>
        <w:tabs/>
        <w:ind w:left="1296" w:hanging="336"/>
      </w:pPr>
      <w:rPr/>
    </w:lvl>
    <w:lvl w:ilvl="5">
      <w:start w:val="1"/>
      <w:numFmt w:val="lowerRoman"/>
      <w:lvlText w:val="%6."/>
      <w:lvlJc w:val="left"/>
      <w:pPr>
        <w:ind w:left="3216" w:hanging="336"/>
      </w:pPr>
      <w:rPr/>
    </w:lvl>
    <w:lvl w:ilvl="0">
      <w:start w:val="1"/>
      <w:numFmt w:val="decimal"/>
      <w:lvlText w:val="%1."/>
      <w:lvlJc w:val="left"/>
      <w:pPr>
        <w:tabs/>
        <w:ind w:left="816" w:hanging="336"/>
      </w:pPr>
      <w:rPr/>
    </w:lvl>
    <w:lvl w:ilvl="6">
      <w:start w:val="1"/>
      <w:numFmt w:val="decimal"/>
      <w:lvlText w:val="%7."/>
      <w:lvlJc w:val="left"/>
      <w:pPr>
        <w:ind w:left="3696" w:hanging="336"/>
      </w:pPr>
      <w:rPr/>
    </w:lvl>
    <w:lvl w:ilvl="7">
      <w:start w:val="1"/>
      <w:numFmt w:val="lowerLetter"/>
      <w:lvlText w:val="%8."/>
      <w:lvlJc w:val="left"/>
      <w:pPr>
        <w:ind w:left="4176" w:hanging="336"/>
      </w:pPr>
      <w:rPr/>
    </w:lvl>
  </w:abstractNum>
  <w:abstractNum w:abstractNumId="30">
    <w:lvl w:ilvl="0" w:tentative="false">
      <w:start w:val="1"/>
      <w:numFmt w:val="bullet"/>
      <w:lvlText w:val=""/>
      <w:lvlJc w:val="left"/>
      <w:pPr>
        <w:tabs/>
        <w:ind w:left="420" w:hanging="420"/>
      </w:pPr>
      <w:rPr>
        <w:rFonts w:hint="default" w:ascii="Wingdings" w:hAnsi="Wingdings"/>
        <w:u/>
      </w:rPr>
    </w:lvl>
    <w:lvl w:ilvl="6" w:tentative="false">
      <w:start w:val="1"/>
      <w:numFmt w:val="bullet"/>
      <w:lvlText w:val="·"/>
      <w:lvlJc w:val="left"/>
      <w:pPr>
        <w:tabs/>
        <w:ind w:left="5040" w:hanging="360"/>
      </w:pPr>
      <w:rPr>
        <w:rFonts w:hint="default" w:ascii="Symbol" w:hAnsi="Symbol" w:eastAsia="Symbol" w:cs="Symbol"/>
        <w:u/>
      </w:rPr>
    </w:lvl>
    <w:lvl w:ilvl="1" w:tentative="false">
      <w:start w:val="1"/>
      <w:numFmt w:val="bullet"/>
      <w:lvlText w:val="o"/>
      <w:lvlJc w:val="left"/>
      <w:pPr>
        <w:tabs/>
        <w:ind w:left="1440" w:hanging="360"/>
      </w:pPr>
      <w:rPr>
        <w:rFonts w:hint="default" w:ascii="Courier New" w:hAnsi="Courier New" w:eastAsia="Courier New" w:cs="Courier New"/>
        <w:u/>
      </w:rPr>
    </w:lvl>
    <w:lvl w:ilvl="3" w:tentative="false">
      <w:start w:val="1"/>
      <w:numFmt w:val="bullet"/>
      <w:lvlText w:val="·"/>
      <w:lvlJc w:val="left"/>
      <w:pPr>
        <w:tabs/>
        <w:ind w:left="2880" w:hanging="360"/>
      </w:pPr>
      <w:rPr>
        <w:rFonts w:hint="default" w:ascii="Symbol" w:hAnsi="Symbol" w:eastAsia="Symbol" w:cs="Symbol"/>
        <w:u/>
      </w:rPr>
    </w:lvl>
    <w:lvl w:ilvl="8" w:tentative="fals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  <w:lvl w:ilvl="7" w:tentative="fals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2" w:tentative="fals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4" w:tentative="fals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 w:tentative="fals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</w:abstractNum>
  <w:abstractNum w:abstractNumId="31">
    <w:lvl w:ilvl="4">
      <w:start w:val="1"/>
      <w:numFmt w:val="lowerLetter"/>
      <w:lvlText w:val="%5."/>
      <w:lvlJc w:val="left"/>
      <w:pPr>
        <w:ind w:left="2856" w:hanging="336"/>
      </w:pPr>
      <w:rPr/>
    </w:lvl>
    <w:lvl w:ilvl="7">
      <w:start w:val="1"/>
      <w:numFmt w:val="lowerLetter"/>
      <w:lvlText w:val="%8."/>
      <w:lvlJc w:val="left"/>
      <w:pPr>
        <w:ind w:left="4296" w:hanging="336"/>
      </w:pPr>
      <w:rPr/>
    </w:lvl>
    <w:lvl w:ilvl="1">
      <w:start w:val="1"/>
      <w:numFmt w:val="lowerLetter"/>
      <w:lvlText w:val="%2."/>
      <w:lvlJc w:val="left"/>
      <w:pPr>
        <w:tabs/>
        <w:ind w:left="1416" w:hanging="336"/>
      </w:pPr>
      <w:rPr/>
    </w:lvl>
    <w:lvl w:ilvl="5">
      <w:start w:val="1"/>
      <w:numFmt w:val="lowerRoman"/>
      <w:lvlText w:val="%6."/>
      <w:lvlJc w:val="left"/>
      <w:pPr>
        <w:ind w:left="3336" w:hanging="336"/>
      </w:pPr>
      <w:rPr/>
    </w:lvl>
    <w:lvl w:ilvl="6">
      <w:start w:val="1"/>
      <w:numFmt w:val="decimal"/>
      <w:lvlText w:val="%7."/>
      <w:lvlJc w:val="left"/>
      <w:pPr>
        <w:ind w:left="3816" w:hanging="336"/>
      </w:pPr>
      <w:rPr/>
    </w:lvl>
    <w:lvl w:ilvl="8">
      <w:start w:val="1"/>
      <w:numFmt w:val="lowerRoman"/>
      <w:lvlText w:val="%9."/>
      <w:lvlJc w:val="left"/>
      <w:pPr>
        <w:ind w:left="4776" w:hanging="336"/>
      </w:pPr>
      <w:rPr/>
    </w:lvl>
    <w:lvl w:ilvl="2">
      <w:start w:val="1"/>
      <w:numFmt w:val="lowerRoman"/>
      <w:lvlText w:val="%3."/>
      <w:lvlJc w:val="left"/>
      <w:pPr>
        <w:ind w:left="1896" w:hanging="336"/>
      </w:pPr>
      <w:rPr/>
    </w:lvl>
    <w:lvl w:ilvl="3">
      <w:start w:val="1"/>
      <w:numFmt w:val="decimal"/>
      <w:lvlText w:val="%4."/>
      <w:lvlJc w:val="left"/>
      <w:pPr>
        <w:ind w:left="2376" w:hanging="336"/>
      </w:pPr>
      <w:rPr/>
    </w:lvl>
    <w:lvl w:ilvl="0">
      <w:start w:val="1"/>
      <w:numFmt w:val="decimal"/>
      <w:lvlText w:val="%1."/>
      <w:lvlJc w:val="left"/>
      <w:pPr>
        <w:tabs/>
        <w:ind w:left="936" w:hanging="336"/>
      </w:pPr>
      <w:rPr/>
    </w:lvl>
  </w:abstractNum>
  <w:abstractNum w:abstractNumId="32">
    <w:lvl w:ilvl="6">
      <w:start w:val="1"/>
      <w:numFmt w:val="decimal"/>
      <w:lvlText w:val="%7."/>
      <w:lvlJc w:val="left"/>
      <w:pPr>
        <w:ind w:left="3216" w:hanging="336"/>
      </w:pPr>
      <w:rPr/>
    </w:lvl>
    <w:lvl w:ilvl="4">
      <w:start w:val="1"/>
      <w:numFmt w:val="lowerLetter"/>
      <w:lvlText w:val="%5."/>
      <w:lvlJc w:val="left"/>
      <w:pPr>
        <w:ind w:left="2256" w:hanging="336"/>
      </w:pPr>
      <w:rPr/>
    </w:lvl>
    <w:lvl w:ilvl="2">
      <w:start w:val="1"/>
      <w:numFmt w:val="lowerRoman"/>
      <w:lvlText w:val="%3."/>
      <w:lvlJc w:val="left"/>
      <w:pPr>
        <w:ind w:left="1296" w:hanging="336"/>
      </w:pPr>
      <w:rPr/>
    </w:lvl>
    <w:lvl w:ilvl="3">
      <w:start w:val="1"/>
      <w:numFmt w:val="decimal"/>
      <w:lvlText w:val="%4."/>
      <w:lvlJc w:val="left"/>
      <w:pPr>
        <w:ind w:left="1776" w:hanging="336"/>
      </w:pPr>
      <w:rPr/>
    </w:lvl>
    <w:lvl w:ilvl="7">
      <w:start w:val="1"/>
      <w:numFmt w:val="lowerLetter"/>
      <w:lvlText w:val="%8."/>
      <w:lvlJc w:val="left"/>
      <w:pPr>
        <w:ind w:left="369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/>
    </w:lvl>
    <w:lvl w:ilvl="1">
      <w:start w:val="1"/>
      <w:numFmt w:val="lowerLetter"/>
      <w:lvlText w:val="%2."/>
      <w:lvlJc w:val="left"/>
      <w:pPr>
        <w:ind w:left="816" w:hanging="336"/>
      </w:pPr>
      <w:rPr/>
    </w:lvl>
    <w:lvl w:ilvl="5">
      <w:start w:val="1"/>
      <w:numFmt w:val="lowerRoman"/>
      <w:lvlText w:val="%6."/>
      <w:lvlJc w:val="left"/>
      <w:pPr>
        <w:ind w:left="2736" w:hanging="336"/>
      </w:pPr>
      <w:rPr/>
    </w:lvl>
    <w:lvl w:ilvl="8">
      <w:start w:val="1"/>
      <w:numFmt w:val="lowerRoman"/>
      <w:lvlText w:val="%9."/>
      <w:lvlJc w:val="left"/>
      <w:pPr>
        <w:ind w:left="4176" w:hanging="336"/>
      </w:pPr>
      <w:rPr/>
    </w:lvl>
  </w:abstractNum>
  <w:abstractNum w:abstractNumId="33">
    <w:lvl w:ilvl="8">
      <w:start w:val="1"/>
      <w:numFmt w:val="lowerRoman"/>
      <w:lvlText w:val="%9."/>
      <w:lvlJc w:val="left"/>
      <w:pPr>
        <w:ind w:left="4776" w:hanging="336"/>
      </w:pPr>
      <w:rPr/>
    </w:lvl>
    <w:lvl w:ilvl="5">
      <w:start w:val="1"/>
      <w:numFmt w:val="lowerRoman"/>
      <w:lvlText w:val="%6."/>
      <w:lvlJc w:val="left"/>
      <w:pPr>
        <w:ind w:left="3336" w:hanging="336"/>
      </w:pPr>
      <w:rPr/>
    </w:lvl>
    <w:lvl w:ilvl="6">
      <w:start w:val="1"/>
      <w:numFmt w:val="decimal"/>
      <w:lvlText w:val="%7."/>
      <w:lvlJc w:val="left"/>
      <w:pPr>
        <w:ind w:left="3816" w:hanging="336"/>
      </w:pPr>
      <w:rPr/>
    </w:lvl>
    <w:lvl w:ilvl="1">
      <w:start w:val="1"/>
      <w:numFmt w:val="lowerLetter"/>
      <w:lvlText w:val="%2."/>
      <w:lvlJc w:val="left"/>
      <w:pPr>
        <w:tabs/>
        <w:ind w:left="1416" w:hanging="336"/>
      </w:pPr>
      <w:rPr/>
    </w:lvl>
    <w:lvl w:ilvl="2">
      <w:start w:val="1"/>
      <w:numFmt w:val="lowerRoman"/>
      <w:lvlText w:val="%3."/>
      <w:lvlJc w:val="left"/>
      <w:pPr>
        <w:ind w:left="1896" w:hanging="336"/>
      </w:pPr>
      <w:rPr/>
    </w:lvl>
    <w:lvl w:ilvl="7">
      <w:start w:val="1"/>
      <w:numFmt w:val="lowerLetter"/>
      <w:lvlText w:val="%8."/>
      <w:lvlJc w:val="left"/>
      <w:pPr>
        <w:ind w:left="4296" w:hanging="336"/>
      </w:pPr>
      <w:rPr/>
    </w:lvl>
    <w:lvl w:ilvl="3">
      <w:start w:val="1"/>
      <w:numFmt w:val="decimal"/>
      <w:lvlText w:val="%4."/>
      <w:lvlJc w:val="left"/>
      <w:pPr>
        <w:ind w:left="2376" w:hanging="336"/>
      </w:pPr>
      <w:rPr/>
    </w:lvl>
    <w:lvl w:ilvl="0">
      <w:start w:val="1"/>
      <w:numFmt w:val="decimal"/>
      <w:lvlText w:val="%1."/>
      <w:lvlJc w:val="left"/>
      <w:pPr>
        <w:tabs/>
        <w:ind w:left="936" w:hanging="336"/>
      </w:pPr>
      <w:rPr/>
    </w:lvl>
    <w:lvl w:ilvl="4">
      <w:start w:val="1"/>
      <w:numFmt w:val="lowerLetter"/>
      <w:lvlText w:val="%5."/>
      <w:lvlJc w:val="left"/>
      <w:pPr>
        <w:ind w:left="2856" w:hanging="336"/>
      </w:pPr>
      <w:rPr/>
    </w:lvl>
  </w:abstractNum>
  <w:abstractNum w:abstractNumId="34">
    <w:lvl w:ilvl="7">
      <w:start w:val="1"/>
      <w:numFmt w:val="lowerLetter"/>
      <w:lvlText w:val="%8."/>
      <w:lvlJc w:val="left"/>
      <w:pPr>
        <w:ind w:left="3696" w:hanging="336"/>
      </w:pPr>
      <w:rPr/>
    </w:lvl>
    <w:lvl w:ilvl="8">
      <w:start w:val="1"/>
      <w:numFmt w:val="lowerRoman"/>
      <w:lvlText w:val="%9."/>
      <w:lvlJc w:val="left"/>
      <w:pPr>
        <w:ind w:left="4176" w:hanging="336"/>
      </w:pPr>
      <w:rPr/>
    </w:lvl>
    <w:lvl w:ilvl="2">
      <w:start w:val="1"/>
      <w:numFmt w:val="lowerRoman"/>
      <w:lvlText w:val="%3."/>
      <w:lvlJc w:val="left"/>
      <w:pPr>
        <w:ind w:left="1296" w:hanging="336"/>
      </w:pPr>
      <w:rPr/>
    </w:lvl>
    <w:lvl w:ilvl="5">
      <w:start w:val="1"/>
      <w:numFmt w:val="lowerRoman"/>
      <w:lvlText w:val="%6."/>
      <w:lvlJc w:val="left"/>
      <w:pPr>
        <w:ind w:left="2736" w:hanging="336"/>
      </w:pPr>
      <w:rPr/>
    </w:lvl>
    <w:lvl w:ilvl="4">
      <w:start w:val="1"/>
      <w:numFmt w:val="lowerLetter"/>
      <w:lvlText w:val="%5."/>
      <w:lvlJc w:val="left"/>
      <w:pPr>
        <w:ind w:left="2256" w:hanging="336"/>
      </w:pPr>
      <w:rPr/>
    </w:lvl>
    <w:lvl w:ilvl="1">
      <w:start w:val="1"/>
      <w:numFmt w:val="lowerLetter"/>
      <w:lvlText w:val="%2."/>
      <w:lvlJc w:val="left"/>
      <w:pPr>
        <w:ind w:left="816" w:hanging="336"/>
      </w:pPr>
      <w:rPr/>
    </w:lvl>
    <w:lvl w:ilvl="6">
      <w:start w:val="1"/>
      <w:numFmt w:val="decimal"/>
      <w:lvlText w:val="%7."/>
      <w:lvlJc w:val="left"/>
      <w:pPr>
        <w:ind w:left="321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/>
    </w:lvl>
    <w:lvl w:ilvl="3">
      <w:start w:val="1"/>
      <w:numFmt w:val="decimal"/>
      <w:lvlText w:val="%4."/>
      <w:lvlJc w:val="left"/>
      <w:pPr>
        <w:ind w:left="1776" w:hanging="336"/>
      </w:pPr>
      <w:rPr/>
    </w:lvl>
  </w:abstractNum>
  <w:abstractNum w:abstractNumId="35">
    <w:lvl w:ilvl="7">
      <w:start w:val="1"/>
      <w:numFmt w:val="lowerLetter"/>
      <w:lvlText w:val="%8."/>
      <w:lvlJc w:val="left"/>
      <w:pPr>
        <w:ind w:left="4176" w:hanging="336"/>
      </w:pPr>
    </w:lvl>
    <w:lvl w:ilvl="5">
      <w:start w:val="1"/>
      <w:numFmt w:val="lowerRoman"/>
      <w:lvlText w:val="%6."/>
      <w:lvlJc w:val="left"/>
      <w:pPr>
        <w:ind w:left="3216" w:hanging="336"/>
      </w:pPr>
    </w:lvl>
    <w:lvl w:ilvl="3">
      <w:start w:val="1"/>
      <w:numFmt w:val="decimal"/>
      <w:lvlText w:val="%4."/>
      <w:lvlJc w:val="left"/>
      <w:pPr>
        <w:ind w:left="2256" w:hanging="336"/>
      </w:pPr>
    </w:lvl>
    <w:lvl w:ilvl="1">
      <w:start w:val="1"/>
      <w:numFmt w:val="lowerLetter"/>
      <w:lvlText w:val="%2."/>
      <w:lvlJc w:val="left"/>
      <w:pPr>
        <w:ind w:left="1296" w:hanging="336"/>
      </w:pPr>
    </w:lvl>
    <w:lvl w:ilvl="6">
      <w:start w:val="1"/>
      <w:numFmt w:val="decimal"/>
      <w:lvlText w:val="%7."/>
      <w:lvlJc w:val="left"/>
      <w:pPr>
        <w:ind w:left="3696" w:hanging="336"/>
      </w:pPr>
    </w:lvl>
    <w:lvl w:ilvl="8">
      <w:start w:val="1"/>
      <w:numFmt w:val="lowerRoman"/>
      <w:lvlText w:val="%9."/>
      <w:lvlJc w:val="left"/>
      <w:pPr>
        <w:ind w:left="4656" w:hanging="336"/>
      </w:pPr>
    </w:lvl>
    <w:lvl w:ilvl="4">
      <w:start w:val="1"/>
      <w:numFmt w:val="lowerLetter"/>
      <w:lvlText w:val="%5."/>
      <w:lvlJc w:val="left"/>
      <w:pPr>
        <w:ind w:left="2736" w:hanging="336"/>
      </w:pPr>
    </w:lvl>
    <w:lvl w:ilvl="2">
      <w:start w:val="1"/>
      <w:numFmt w:val="lowerRoman"/>
      <w:lvlText w:val="%3."/>
      <w:lvlJc w:val="left"/>
      <w:pPr>
        <w:ind w:left="1776" w:hanging="336"/>
      </w:pPr>
    </w:lvl>
    <w:lvl w:ilvl="0">
      <w:start w:val="1"/>
      <w:numFmt w:val="decimal"/>
      <w:lvlText w:val="%1."/>
      <w:lvlJc w:val="left"/>
      <w:pPr>
        <w:ind w:left="816" w:hanging="336"/>
      </w:pPr>
      <w:rPr/>
    </w:lvl>
  </w:abstractNum>
  <w:abstractNum w:abstractNumId="36">
    <w:lvl w:ilvl="8">
      <w:start w:val="1"/>
      <w:numFmt w:val="lowerRoman"/>
      <w:lvlText w:val="%9."/>
      <w:lvlJc w:val="left"/>
      <w:pPr>
        <w:ind w:left="4776" w:hanging="336"/>
      </w:pPr>
      <w:rPr/>
    </w:lvl>
    <w:lvl w:ilvl="0">
      <w:start w:val="1"/>
      <w:numFmt w:val="decimal"/>
      <w:lvlText w:val="%1."/>
      <w:lvlJc w:val="left"/>
      <w:pPr>
        <w:tabs/>
        <w:ind w:left="936" w:hanging="336"/>
      </w:pPr>
      <w:rPr/>
    </w:lvl>
    <w:lvl w:ilvl="2">
      <w:start w:val="1"/>
      <w:numFmt w:val="lowerRoman"/>
      <w:lvlText w:val="%3."/>
      <w:lvlJc w:val="left"/>
      <w:pPr>
        <w:ind w:left="1896" w:hanging="336"/>
      </w:pPr>
      <w:rPr/>
    </w:lvl>
    <w:lvl w:ilvl="3">
      <w:start w:val="1"/>
      <w:numFmt w:val="decimal"/>
      <w:lvlText w:val="%4."/>
      <w:lvlJc w:val="left"/>
      <w:pPr>
        <w:ind w:left="2376" w:hanging="336"/>
      </w:pPr>
      <w:rPr/>
    </w:lvl>
    <w:lvl w:ilvl="4">
      <w:start w:val="1"/>
      <w:numFmt w:val="lowerLetter"/>
      <w:lvlText w:val="%5."/>
      <w:lvlJc w:val="left"/>
      <w:pPr>
        <w:ind w:left="2856" w:hanging="336"/>
      </w:pPr>
      <w:rPr/>
    </w:lvl>
    <w:lvl w:ilvl="1">
      <w:start w:val="1"/>
      <w:numFmt w:val="lowerLetter"/>
      <w:lvlText w:val="%2."/>
      <w:lvlJc w:val="left"/>
      <w:pPr>
        <w:tabs/>
        <w:ind w:left="1416" w:hanging="336"/>
      </w:pPr>
      <w:rPr/>
    </w:lvl>
    <w:lvl w:ilvl="5">
      <w:start w:val="1"/>
      <w:numFmt w:val="lowerRoman"/>
      <w:lvlText w:val="%6."/>
      <w:lvlJc w:val="left"/>
      <w:pPr>
        <w:ind w:left="3336" w:hanging="336"/>
      </w:pPr>
      <w:rPr/>
    </w:lvl>
    <w:lvl w:ilvl="6">
      <w:start w:val="1"/>
      <w:numFmt w:val="decimal"/>
      <w:lvlText w:val="%7."/>
      <w:lvlJc w:val="left"/>
      <w:pPr>
        <w:ind w:left="3816" w:hanging="336"/>
      </w:pPr>
      <w:rPr/>
    </w:lvl>
    <w:lvl w:ilvl="7">
      <w:start w:val="1"/>
      <w:numFmt w:val="lowerLetter"/>
      <w:lvlText w:val="%8."/>
      <w:lvlJc w:val="left"/>
      <w:pPr>
        <w:ind w:left="4296" w:hanging="336"/>
      </w:pPr>
      <w:rPr/>
    </w:lvl>
  </w:abstractNum>
  <w:abstractNum w:abstractNumId="37">
    <w:lvl w:ilvl="0">
      <w:start w:val="1"/>
      <w:numFmt w:val="bullet"/>
      <w:lvlText w:val=""/>
      <w:lvlJc w:val="left"/>
      <w:pPr>
        <w:tabs/>
        <w:ind w:left="336" w:hanging="336"/>
      </w:pPr>
      <w:rPr>
        <w:rFonts w:hint="default" w:ascii="wingdings" w:hAnsi="wingdings" w:cs="wingdings"/>
        <w:u/>
      </w:rPr>
    </w:lvl>
    <w:lvl w:ilvl="2">
      <w:start w:val="1"/>
      <w:numFmt w:val="bullet"/>
      <w:lvlText w:val=""/>
      <w:lvlJc w:val="left"/>
      <w:pPr>
        <w:ind w:left="1296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="3216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="2736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="3696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="1776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="4176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="2256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lvlJc w:val="left"/>
      <w:pPr>
        <w:ind w:left="816" w:hanging="336"/>
      </w:pPr>
      <w:rPr>
        <w:rFonts w:hint="default" w:ascii="wingdings" w:hAnsi="wingdings" w:cs="wingdings"/>
      </w:rPr>
    </w:lvl>
  </w:abstractNum>
  <w:abstractNum w:abstractNumId="38">
    <w:lvl w:ilvl="2">
      <w:start w:val="1"/>
      <w:numFmt w:val="bullet"/>
      <w:lvlText w:val=""/>
      <w:lvlJc w:val="left"/>
      <w:pPr>
        <w:ind w:left="1816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="2776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="3736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lvlJc w:val="left"/>
      <w:pPr>
        <w:tabs/>
        <w:ind w:left="856" w:hanging="336"/>
      </w:pPr>
      <w:rPr>
        <w:rFonts w:hint="default" w:ascii="wingdings" w:hAnsi="wingdings" w:cs="wingdings"/>
        <w:u/>
      </w:rPr>
    </w:lvl>
    <w:lvl w:ilvl="1">
      <w:start w:val="1"/>
      <w:numFmt w:val="bullet"/>
      <w:lvlText w:val="¡"/>
      <w:lvlJc w:val="left"/>
      <w:pPr>
        <w:ind w:left="1336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="2296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="4216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="3256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="4696" w:hanging="336"/>
      </w:pPr>
      <w:rPr>
        <w:rFonts w:hint="default" w:ascii="wingdings" w:hAnsi="wingdings" w:cs="wingdings"/>
      </w:rPr>
    </w:lvl>
  </w:abstractNum>
  <w:abstractNum w:abstractNumId="39">
    <w:lvl w:ilvl="3" w:tentative="false">
      <w:start w:val="1"/>
      <w:numFmt w:val="bullet"/>
      <w:lvlText w:val="·"/>
      <w:lvlJc w:val="left"/>
      <w:pPr>
        <w:tabs/>
        <w:ind w:left="2880" w:hanging="360"/>
      </w:pPr>
      <w:rPr>
        <w:rFonts w:hint="default" w:ascii="Symbol" w:hAnsi="Symbol" w:eastAsia="Symbol" w:cs="Symbol"/>
        <w:u/>
      </w:rPr>
    </w:lvl>
    <w:lvl w:ilvl="5" w:tentative="fals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0" w:tentative="false">
      <w:start w:val="1"/>
      <w:numFmt w:val="bullet"/>
      <w:lvlText w:val=""/>
      <w:lvlJc w:val="left"/>
      <w:pPr>
        <w:tabs/>
        <w:ind w:left="420" w:hanging="420"/>
      </w:pPr>
      <w:rPr>
        <w:rFonts w:hint="default" w:ascii="Wingdings" w:hAnsi="Wingdings"/>
        <w:u/>
      </w:rPr>
    </w:lvl>
    <w:lvl w:ilvl="2" w:tentative="fals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6" w:tentative="false">
      <w:start w:val="1"/>
      <w:numFmt w:val="bullet"/>
      <w:lvlText w:val="·"/>
      <w:lvlJc w:val="left"/>
      <w:pPr>
        <w:tabs/>
        <w:ind w:left="5040" w:hanging="360"/>
      </w:pPr>
      <w:rPr>
        <w:rFonts w:hint="default" w:ascii="Symbol" w:hAnsi="Symbol" w:eastAsia="Symbol" w:cs="Symbol"/>
        <w:u/>
      </w:rPr>
    </w:lvl>
    <w:lvl w:ilvl="4" w:tentative="fals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7" w:tentative="fals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 w:tentative="fals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  <w:lvl w:ilvl="1" w:tentative="false">
      <w:start w:val="1"/>
      <w:numFmt w:val="bullet"/>
      <w:lvlText w:val="o"/>
      <w:lvlJc w:val="left"/>
      <w:pPr>
        <w:tabs/>
        <w:ind w:left="1440" w:hanging="360"/>
      </w:pPr>
      <w:rPr>
        <w:rFonts w:hint="default" w:ascii="Courier New" w:hAnsi="Courier New" w:eastAsia="Courier New" w:cs="Courier New"/>
        <w:u/>
      </w:rPr>
    </w:lvl>
  </w:abstractNum>
  <w:abstractNum w:abstractNumId="40">
    <w:lvl w:ilvl="4">
      <w:start w:val="1"/>
      <w:numFmt w:val="bullet"/>
      <w:lvlText w:val="¡"/>
      <w:pPr>
        <w:ind w:left="2736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="3216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lvlJc w:val="left"/>
      <w:pPr>
        <w:ind w:left="1776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="2256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lvlJc w:val="left"/>
      <w:pPr>
        <w:tabs/>
        <w:ind w:left="816" w:hanging="336"/>
      </w:pPr>
      <w:rPr>
        <w:rFonts w:hint="default" w:ascii="wingdings" w:hAnsi="wingdings" w:cs="wingdings"/>
        <w:u/>
      </w:rPr>
    </w:lvl>
    <w:lvl w:ilvl="1">
      <w:start w:val="1"/>
      <w:numFmt w:val="bullet"/>
      <w:lvlText w:val="¡"/>
      <w:lvlJc w:val="left"/>
      <w:pPr>
        <w:ind w:left="1296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="4176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="3696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="4656" w:hanging="336"/>
      </w:pPr>
      <w:rPr>
        <w:rFonts w:hint="default" w:ascii="wingdings" w:hAnsi="wingdings" w:cs="wingdings"/>
      </w:rPr>
    </w:lvl>
  </w:abstractNum>
  <w:abstractNum w:abstractNumId="41">
    <w:lvl w:ilvl="6" w:tentative="false">
      <w:start w:val="1"/>
      <w:numFmt w:val="bullet"/>
      <w:lvlText w:val="·"/>
      <w:lvlJc w:val="left"/>
      <w:pPr>
        <w:tabs/>
        <w:ind w:left="5040" w:hanging="360"/>
      </w:pPr>
      <w:rPr>
        <w:rFonts w:hint="default" w:ascii="Symbol" w:hAnsi="Symbol" w:eastAsia="Symbol" w:cs="Symbol"/>
        <w:u/>
      </w:rPr>
    </w:lvl>
    <w:lvl w:ilvl="4" w:tentative="fals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8" w:tentative="fals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  <w:lvl w:ilvl="3" w:tentative="false">
      <w:start w:val="1"/>
      <w:numFmt w:val="bullet"/>
      <w:lvlText w:val="·"/>
      <w:lvlJc w:val="left"/>
      <w:pPr>
        <w:tabs/>
        <w:ind w:left="2880" w:hanging="360"/>
      </w:pPr>
      <w:rPr>
        <w:rFonts w:hint="default" w:ascii="Symbol" w:hAnsi="Symbol" w:eastAsia="Symbol" w:cs="Symbol"/>
        <w:u/>
      </w:rPr>
    </w:lvl>
    <w:lvl w:ilvl="2" w:tentative="fals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7" w:tentative="fals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5" w:tentative="fals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1" w:tentative="false">
      <w:start w:val="1"/>
      <w:numFmt w:val="bullet"/>
      <w:lvlText w:val="o"/>
      <w:lvlJc w:val="left"/>
      <w:pPr>
        <w:tabs/>
        <w:ind w:left="1440" w:hanging="360"/>
      </w:pPr>
      <w:rPr>
        <w:rFonts w:hint="default" w:ascii="Courier New" w:hAnsi="Courier New" w:eastAsia="Courier New" w:cs="Courier New"/>
        <w:u/>
      </w:rPr>
    </w:lvl>
    <w:lvl w:ilvl="0" w:tentative="false">
      <w:start w:val="1"/>
      <w:numFmt w:val="bullet"/>
      <w:lvlText w:val=""/>
      <w:lvlJc w:val="left"/>
      <w:pPr>
        <w:tabs/>
        <w:ind w:left="420" w:hanging="420"/>
      </w:pPr>
      <w:rPr>
        <w:rFonts w:hint="default" w:ascii="Wingdings" w:hAnsi="Wingdings"/>
        <w:u/>
      </w:rPr>
    </w:lvl>
  </w:abstractNum>
  <w:abstractNum w:abstractNumId="42">
    <w:lvl w:ilvl="4">
      <w:start w:val="1"/>
      <w:numFmt w:val="lowerLetter"/>
      <w:lvlText w:val="%5."/>
      <w:lvlJc w:val="left"/>
      <w:pPr>
        <w:ind w:left="2856" w:hanging="336"/>
      </w:pPr>
      <w:rPr/>
    </w:lvl>
    <w:lvl w:ilvl="3">
      <w:start w:val="1"/>
      <w:numFmt w:val="decimal"/>
      <w:lvlText w:val="%4."/>
      <w:lvlJc w:val="left"/>
      <w:pPr>
        <w:ind w:left="2376" w:hanging="336"/>
      </w:pPr>
      <w:rPr/>
    </w:lvl>
    <w:lvl w:ilvl="0">
      <w:start w:val="1"/>
      <w:numFmt w:val="decimal"/>
      <w:lvlText w:val="%1."/>
      <w:lvlJc w:val="left"/>
      <w:pPr>
        <w:tabs/>
        <w:ind w:left="936" w:hanging="336"/>
      </w:pPr>
      <w:rPr/>
    </w:lvl>
    <w:lvl w:ilvl="5">
      <w:start w:val="1"/>
      <w:numFmt w:val="lowerRoman"/>
      <w:lvlText w:val="%6."/>
      <w:lvlJc w:val="left"/>
      <w:pPr>
        <w:ind w:left="3336" w:hanging="336"/>
      </w:pPr>
      <w:rPr/>
    </w:lvl>
    <w:lvl w:ilvl="7">
      <w:start w:val="1"/>
      <w:numFmt w:val="lowerLetter"/>
      <w:lvlText w:val="%8."/>
      <w:lvlJc w:val="left"/>
      <w:pPr>
        <w:ind w:left="4296" w:hanging="336"/>
      </w:pPr>
      <w:rPr/>
    </w:lvl>
    <w:lvl w:ilvl="8">
      <w:start w:val="1"/>
      <w:numFmt w:val="lowerRoman"/>
      <w:lvlText w:val="%9."/>
      <w:lvlJc w:val="left"/>
      <w:pPr>
        <w:ind w:left="4776" w:hanging="336"/>
      </w:pPr>
      <w:rPr/>
    </w:lvl>
    <w:lvl w:ilvl="2">
      <w:start w:val="1"/>
      <w:numFmt w:val="lowerRoman"/>
      <w:lvlText w:val="%3."/>
      <w:lvlJc w:val="left"/>
      <w:pPr>
        <w:ind w:left="1896" w:hanging="336"/>
      </w:pPr>
      <w:rPr/>
    </w:lvl>
    <w:lvl w:ilvl="1">
      <w:start w:val="1"/>
      <w:numFmt w:val="lowerLetter"/>
      <w:lvlText w:val="%2."/>
      <w:lvlJc w:val="left"/>
      <w:pPr>
        <w:tabs/>
        <w:ind w:left="1416" w:hanging="336"/>
      </w:pPr>
      <w:rPr/>
    </w:lvl>
    <w:lvl w:ilvl="6">
      <w:start w:val="1"/>
      <w:numFmt w:val="decimal"/>
      <w:lvlText w:val="%7."/>
      <w:lvlJc w:val="left"/>
      <w:pPr>
        <w:ind w:left="3816" w:hanging="336"/>
      </w:pPr>
      <w:rPr/>
    </w:lvl>
  </w:abstractNum>
  <w:abstractNum w:abstractNumId="43">
    <w:lvl w:ilvl="1">
      <w:start w:val="1"/>
      <w:numFmt w:val="lowerLetter"/>
      <w:lvlText w:val="%2."/>
      <w:lvlJc w:val="left"/>
      <w:pPr>
        <w:tabs/>
        <w:ind w:left="1416" w:hanging="336"/>
      </w:pPr>
      <w:rPr/>
    </w:lvl>
    <w:lvl w:ilvl="8">
      <w:start w:val="1"/>
      <w:numFmt w:val="lowerRoman"/>
      <w:lvlText w:val="%9."/>
      <w:lvlJc w:val="left"/>
      <w:pPr>
        <w:ind w:left="4776" w:hanging="336"/>
      </w:pPr>
      <w:rPr/>
    </w:lvl>
    <w:lvl w:ilvl="3">
      <w:start w:val="1"/>
      <w:numFmt w:val="decimal"/>
      <w:lvlText w:val="%4."/>
      <w:lvlJc w:val="left"/>
      <w:pPr>
        <w:ind w:left="2376" w:hanging="336"/>
      </w:pPr>
      <w:rPr/>
    </w:lvl>
    <w:lvl w:ilvl="5">
      <w:start w:val="1"/>
      <w:numFmt w:val="lowerRoman"/>
      <w:lvlText w:val="%6."/>
      <w:lvlJc w:val="left"/>
      <w:pPr>
        <w:ind w:left="3336" w:hanging="336"/>
      </w:pPr>
      <w:rPr/>
    </w:lvl>
    <w:lvl w:ilvl="7">
      <w:start w:val="1"/>
      <w:numFmt w:val="lowerLetter"/>
      <w:lvlText w:val="%8."/>
      <w:lvlJc w:val="left"/>
      <w:pPr>
        <w:ind w:left="4296" w:hanging="336"/>
      </w:pPr>
      <w:rPr/>
    </w:lvl>
    <w:lvl w:ilvl="6">
      <w:start w:val="1"/>
      <w:numFmt w:val="decimal"/>
      <w:lvlText w:val="%7."/>
      <w:lvlJc w:val="left"/>
      <w:pPr>
        <w:ind w:left="3816" w:hanging="336"/>
      </w:pPr>
      <w:rPr/>
    </w:lvl>
    <w:lvl w:ilvl="2">
      <w:start w:val="1"/>
      <w:numFmt w:val="lowerRoman"/>
      <w:lvlText w:val="%3."/>
      <w:lvlJc w:val="left"/>
      <w:pPr>
        <w:ind w:left="1896" w:hanging="336"/>
      </w:pPr>
      <w:rPr/>
    </w:lvl>
    <w:lvl w:ilvl="0">
      <w:start w:val="1"/>
      <w:numFmt w:val="decimal"/>
      <w:lvlText w:val="%1."/>
      <w:lvlJc w:val="left"/>
      <w:pPr>
        <w:tabs/>
        <w:ind w:left="936" w:hanging="336"/>
      </w:pPr>
      <w:rPr/>
    </w:lvl>
    <w:lvl w:ilvl="4">
      <w:start w:val="1"/>
      <w:numFmt w:val="lowerLetter"/>
      <w:lvlText w:val="%5."/>
      <w:lvlJc w:val="left"/>
      <w:pPr>
        <w:ind w:left="2856" w:hanging="336"/>
      </w:pPr>
      <w:rPr/>
    </w:lvl>
  </w:abstractNum>
  <w:abstractNum w:abstractNumId="44">
    <w:lvl w:ilvl="5">
      <w:start w:val="1"/>
      <w:numFmt w:val="lowerRoman"/>
      <w:lvlText w:val="%6."/>
      <w:lvlJc w:val="left"/>
      <w:pPr>
        <w:ind w:left="2736" w:hanging="336"/>
      </w:pPr>
    </w:lvl>
    <w:lvl w:ilvl="3">
      <w:start w:val="1"/>
      <w:numFmt w:val="decimal"/>
      <w:lvlText w:val="%4."/>
      <w:lvlJc w:val="left"/>
      <w:pPr>
        <w:ind w:left="177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1">
      <w:start w:val="1"/>
      <w:numFmt w:val="lowerLetter"/>
      <w:lvlText w:val="%2."/>
      <w:lvlJc w:val="left"/>
      <w:pPr>
        <w:ind w:left="816" w:hanging="336"/>
      </w:pPr>
    </w:lvl>
    <w:lvl w:ilvl="6">
      <w:start w:val="1"/>
      <w:numFmt w:val="decimal"/>
      <w:lvlText w:val="%7."/>
      <w:lvlJc w:val="left"/>
      <w:pPr>
        <w:ind w:left="3216" w:hanging="336"/>
      </w:pPr>
    </w:lvl>
    <w:lvl w:ilvl="7">
      <w:start w:val="1"/>
      <w:numFmt w:val="lowerLetter"/>
      <w:lvlText w:val="%8."/>
      <w:lvlJc w:val="left"/>
      <w:pPr>
        <w:ind w:left="3696" w:hanging="336"/>
      </w:pPr>
    </w:lvl>
    <w:lvl w:ilvl="2">
      <w:start w:val="1"/>
      <w:numFmt w:val="lowerRoman"/>
      <w:lvlText w:val="%3."/>
      <w:lvlJc w:val="left"/>
      <w:pPr>
        <w:ind w:left="1296" w:hanging="336"/>
      </w:pPr>
    </w:lvl>
    <w:lvl w:ilvl="4">
      <w:start w:val="1"/>
      <w:numFmt w:val="lowerLetter"/>
      <w:lvlText w:val="%5."/>
      <w:lvlJc w:val="left"/>
      <w:pPr>
        <w:ind w:left="2256" w:hanging="336"/>
      </w:pPr>
    </w:lvl>
    <w:lvl w:ilvl="8">
      <w:start w:val="1"/>
      <w:numFmt w:val="lowerRoman"/>
      <w:lvlText w:val="%9."/>
      <w:lvlJc w:val="left"/>
      <w:pPr>
        <w:ind w:left="4176" w:hanging="336"/>
      </w:pPr>
    </w:lvl>
  </w:abstractNum>
  <w:abstractNum w:abstractNumId="45">
    <w:lvl w:ilvl="1" w:tentative="false">
      <w:start w:val="1"/>
      <w:numFmt w:val="bullet"/>
      <w:lvlText w:val="o"/>
      <w:lvlJc w:val="left"/>
      <w:pPr>
        <w:tabs/>
        <w:ind w:left="1440" w:hanging="360"/>
      </w:pPr>
      <w:rPr>
        <w:rFonts w:hint="default" w:ascii="Courier New" w:hAnsi="Courier New" w:eastAsia="Courier New" w:cs="Courier New"/>
        <w:u/>
      </w:rPr>
    </w:lvl>
    <w:lvl w:ilvl="2" w:tentative="fals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5" w:tentative="fals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8" w:tentative="fals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  <w:lvl w:ilvl="4" w:tentative="fals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3" w:tentative="false">
      <w:start w:val="1"/>
      <w:numFmt w:val="bullet"/>
      <w:lvlText w:val="·"/>
      <w:lvlJc w:val="left"/>
      <w:pPr>
        <w:tabs/>
        <w:ind w:left="2880" w:hanging="360"/>
      </w:pPr>
      <w:rPr>
        <w:rFonts w:hint="default" w:ascii="Symbol" w:hAnsi="Symbol" w:eastAsia="Symbol" w:cs="Symbol"/>
        <w:u/>
      </w:rPr>
    </w:lvl>
    <w:lvl w:ilvl="0" w:tentative="false">
      <w:start w:val="1"/>
      <w:numFmt w:val="bullet"/>
      <w:lvlText w:val=""/>
      <w:lvlJc w:val="left"/>
      <w:pPr>
        <w:tabs/>
        <w:ind w:left="420" w:hanging="420"/>
      </w:pPr>
      <w:rPr>
        <w:rFonts w:hint="default" w:ascii="Wingdings" w:hAnsi="Wingdings"/>
        <w:u/>
      </w:rPr>
    </w:lvl>
    <w:lvl w:ilvl="6" w:tentative="false">
      <w:start w:val="1"/>
      <w:numFmt w:val="bullet"/>
      <w:lvlText w:val="·"/>
      <w:lvlJc w:val="left"/>
      <w:pPr>
        <w:tabs/>
        <w:ind w:left="5040" w:hanging="360"/>
      </w:pPr>
      <w:rPr>
        <w:rFonts w:hint="default" w:ascii="Symbol" w:hAnsi="Symbol" w:eastAsia="Symbol" w:cs="Symbol"/>
        <w:u/>
      </w:rPr>
    </w:lvl>
    <w:lvl w:ilvl="7" w:tentative="fals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</w:abstractNum>
  <w:abstractNum w:abstractNumId="46">
    <w:lvl w:ilvl="5">
      <w:start w:val="1"/>
      <w:numFmt w:val="bullet"/>
      <w:lvlText w:val=""/>
      <w:pPr>
        <w:ind w:left="2736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lvlJc w:val="left"/>
      <w:pPr>
        <w:ind w:left="816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="4176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lvlJc w:val="left"/>
      <w:pPr>
        <w:ind w:left="1296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="1776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="3696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="2256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lvlJc w:val="left"/>
      <w:pPr>
        <w:ind w:left="336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="3216" w:hanging="336"/>
      </w:pPr>
      <w:rPr>
        <w:rFonts w:hint="default" w:ascii="wingdings" w:hAnsi="wingdings" w:cs="wingdings"/>
      </w:rPr>
    </w:lvl>
  </w:abstractNum>
  <w:abstractNum w:abstractNumId="47">
    <w:lvl w:ilvl="5" w:tentative="fals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8" w:tentative="fals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  <w:lvl w:ilvl="4" w:tentative="fals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0" w:tentative="false">
      <w:start w:val="1"/>
      <w:numFmt w:val="bullet"/>
      <w:lvlText w:val=""/>
      <w:lvlJc w:val="left"/>
      <w:pPr>
        <w:tabs/>
        <w:ind w:left="420" w:hanging="420"/>
      </w:pPr>
      <w:rPr>
        <w:rFonts w:hint="default" w:ascii="Wingdings" w:hAnsi="Wingdings"/>
        <w:u/>
      </w:rPr>
    </w:lvl>
    <w:lvl w:ilvl="7" w:tentative="fals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3" w:tentative="false">
      <w:start w:val="1"/>
      <w:numFmt w:val="bullet"/>
      <w:lvlText w:val="·"/>
      <w:lvlJc w:val="left"/>
      <w:pPr>
        <w:tabs/>
        <w:ind w:left="2880" w:hanging="360"/>
      </w:pPr>
      <w:rPr>
        <w:rFonts w:hint="default" w:ascii="Symbol" w:hAnsi="Symbol" w:eastAsia="Symbol" w:cs="Symbol"/>
        <w:u/>
      </w:rPr>
    </w:lvl>
    <w:lvl w:ilvl="1" w:tentative="false">
      <w:start w:val="1"/>
      <w:numFmt w:val="bullet"/>
      <w:lvlText w:val="o"/>
      <w:lvlJc w:val="left"/>
      <w:pPr>
        <w:tabs/>
        <w:ind w:left="1440" w:hanging="360"/>
      </w:pPr>
      <w:rPr>
        <w:rFonts w:hint="default" w:ascii="Courier New" w:hAnsi="Courier New" w:eastAsia="Courier New" w:cs="Courier New"/>
        <w:u/>
      </w:rPr>
    </w:lvl>
    <w:lvl w:ilvl="6" w:tentative="false">
      <w:start w:val="1"/>
      <w:numFmt w:val="bullet"/>
      <w:lvlText w:val="·"/>
      <w:lvlJc w:val="left"/>
      <w:pPr>
        <w:tabs/>
        <w:ind w:left="5040" w:hanging="360"/>
      </w:pPr>
      <w:rPr>
        <w:rFonts w:hint="default" w:ascii="Symbol" w:hAnsi="Symbol" w:eastAsia="Symbol" w:cs="Symbol"/>
        <w:u/>
      </w:rPr>
    </w:lvl>
    <w:lvl w:ilvl="2" w:tentative="fals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</w:abstractNum>
  <w:abstractNum w:abstractNumId="48">
    <w:lvl w:ilvl="1">
      <w:start w:val="1"/>
      <w:numFmt w:val="lowerLetter"/>
      <w:lvlText w:val="%2."/>
      <w:lvlJc w:val="left"/>
      <w:pPr>
        <w:tabs/>
        <w:ind w:left="1296" w:hanging="336"/>
      </w:pPr>
      <w:rPr/>
    </w:lvl>
    <w:lvl w:ilvl="4">
      <w:start w:val="1"/>
      <w:numFmt w:val="lowerLetter"/>
      <w:lvlText w:val="%5."/>
      <w:lvlJc w:val="left"/>
      <w:pPr>
        <w:ind w:left="2736" w:hanging="336"/>
      </w:pPr>
      <w:rPr/>
    </w:lvl>
    <w:lvl w:ilvl="0">
      <w:start w:val="1"/>
      <w:numFmt w:val="decimal"/>
      <w:lvlText w:val="%1."/>
      <w:lvlJc w:val="left"/>
      <w:pPr>
        <w:tabs/>
        <w:ind w:left="816" w:hanging="336"/>
      </w:pPr>
      <w:rPr/>
    </w:lvl>
    <w:lvl w:ilvl="5">
      <w:start w:val="1"/>
      <w:numFmt w:val="lowerRoman"/>
      <w:lvlText w:val="%6."/>
      <w:lvlJc w:val="left"/>
      <w:pPr>
        <w:ind w:left="3216" w:hanging="336"/>
      </w:pPr>
      <w:rPr/>
    </w:lvl>
    <w:lvl w:ilvl="3">
      <w:start w:val="1"/>
      <w:numFmt w:val="decimal"/>
      <w:lvlText w:val="%4."/>
      <w:lvlJc w:val="left"/>
      <w:pPr>
        <w:ind w:left="2256" w:hanging="336"/>
      </w:pPr>
      <w:rPr/>
    </w:lvl>
    <w:lvl w:ilvl="7">
      <w:start w:val="1"/>
      <w:numFmt w:val="lowerLetter"/>
      <w:lvlText w:val="%8."/>
      <w:lvlJc w:val="left"/>
      <w:pPr>
        <w:ind w:left="4176" w:hanging="336"/>
      </w:pPr>
      <w:rPr/>
    </w:lvl>
    <w:lvl w:ilvl="8">
      <w:start w:val="1"/>
      <w:numFmt w:val="lowerRoman"/>
      <w:lvlText w:val="%9."/>
      <w:lvlJc w:val="left"/>
      <w:pPr>
        <w:ind w:left="4656" w:hanging="336"/>
      </w:pPr>
      <w:rPr/>
    </w:lvl>
    <w:lvl w:ilvl="2">
      <w:start w:val="1"/>
      <w:numFmt w:val="lowerRoman"/>
      <w:lvlText w:val="%3."/>
      <w:lvlJc w:val="left"/>
      <w:pPr>
        <w:ind w:left="1776" w:hanging="336"/>
      </w:pPr>
      <w:rPr/>
    </w:lvl>
    <w:lvl w:ilvl="6">
      <w:start w:val="1"/>
      <w:numFmt w:val="decimal"/>
      <w:lvlText w:val="%7."/>
      <w:lvlJc w:val="left"/>
      <w:pPr>
        <w:ind w:left="3696" w:hanging="336"/>
      </w:pPr>
      <w:rPr/>
    </w:lvl>
  </w:abstractNum>
  <w:abstractNum w:abstractNumId="49">
    <w:lvl w:ilvl="7">
      <w:start w:val="1"/>
      <w:numFmt w:val="bullet"/>
      <w:lvlText w:val="¡"/>
      <w:pPr>
        <w:ind w:left="4176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="4656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lvlJc w:val="left"/>
      <w:pPr>
        <w:ind w:left="1776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="3696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lvlJc w:val="left"/>
      <w:pPr>
        <w:ind w:left="1296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="2256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="3216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="2736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lvlJc w:val="left"/>
      <w:pPr>
        <w:ind w:left="816" w:hanging="336"/>
      </w:pPr>
      <w:rPr>
        <w:rFonts w:hint="default" w:ascii="wingdings" w:hAnsi="wingdings" w:cs="wingdings"/>
      </w:rPr>
    </w:lvl>
  </w:abstractNum>
  <w:abstractNum w:abstractNumId="50">
    <w:lvl w:ilvl="5">
      <w:start w:val="1"/>
      <w:numFmt w:val="lowerRoman"/>
      <w:lvlText w:val="%6."/>
      <w:lvlJc w:val="left"/>
      <w:pPr>
        <w:ind w:left="3336" w:hanging="336"/>
      </w:pPr>
      <w:rPr/>
    </w:lvl>
    <w:lvl w:ilvl="4">
      <w:start w:val="1"/>
      <w:numFmt w:val="lowerLetter"/>
      <w:lvlText w:val="%5."/>
      <w:lvlJc w:val="left"/>
      <w:pPr>
        <w:ind w:left="2856" w:hanging="336"/>
      </w:pPr>
      <w:rPr/>
    </w:lvl>
    <w:lvl w:ilvl="1">
      <w:start w:val="1"/>
      <w:numFmt w:val="lowerLetter"/>
      <w:lvlText w:val="%2."/>
      <w:lvlJc w:val="left"/>
      <w:pPr>
        <w:tabs/>
        <w:ind w:left="1416" w:hanging="336"/>
      </w:pPr>
      <w:rPr/>
    </w:lvl>
    <w:lvl w:ilvl="8">
      <w:start w:val="1"/>
      <w:numFmt w:val="lowerRoman"/>
      <w:lvlText w:val="%9."/>
      <w:lvlJc w:val="left"/>
      <w:pPr>
        <w:ind w:left="4776" w:hanging="336"/>
      </w:pPr>
      <w:rPr/>
    </w:lvl>
    <w:lvl w:ilvl="2">
      <w:start w:val="1"/>
      <w:numFmt w:val="lowerRoman"/>
      <w:lvlText w:val="%3."/>
      <w:lvlJc w:val="left"/>
      <w:pPr>
        <w:ind w:left="1896" w:hanging="336"/>
      </w:pPr>
      <w:rPr/>
    </w:lvl>
    <w:lvl w:ilvl="7">
      <w:start w:val="1"/>
      <w:numFmt w:val="lowerLetter"/>
      <w:lvlText w:val="%8."/>
      <w:lvlJc w:val="left"/>
      <w:pPr>
        <w:ind w:left="4296" w:hanging="336"/>
      </w:pPr>
      <w:rPr/>
    </w:lvl>
    <w:lvl w:ilvl="6">
      <w:start w:val="1"/>
      <w:numFmt w:val="decimal"/>
      <w:lvlText w:val="%7."/>
      <w:lvlJc w:val="left"/>
      <w:pPr>
        <w:ind w:left="3816" w:hanging="336"/>
      </w:pPr>
      <w:rPr/>
    </w:lvl>
    <w:lvl w:ilvl="0">
      <w:start w:val="1"/>
      <w:numFmt w:val="decimal"/>
      <w:lvlText w:val="%1."/>
      <w:lvlJc w:val="left"/>
      <w:pPr>
        <w:tabs/>
        <w:ind w:left="936" w:hanging="336"/>
      </w:pPr>
      <w:rPr/>
    </w:lvl>
    <w:lvl w:ilvl="3">
      <w:start w:val="1"/>
      <w:numFmt w:val="decimal"/>
      <w:lvlText w:val="%4."/>
      <w:lvlJc w:val="left"/>
      <w:pPr>
        <w:ind w:left="2376" w:hanging="336"/>
      </w:pPr>
      <w:rPr/>
    </w:lvl>
  </w:abstractNum>
  <w:abstractNum w:abstractNumId="51">
    <w:lvl w:ilvl="7">
      <w:start w:val="1"/>
      <w:numFmt w:val="lowerLetter"/>
      <w:lvlText w:val="%8."/>
      <w:lvlJc w:val="left"/>
      <w:pPr>
        <w:ind w:left="4296" w:hanging="336"/>
      </w:pPr>
      <w:rPr/>
    </w:lvl>
    <w:lvl w:ilvl="4">
      <w:start w:val="1"/>
      <w:numFmt w:val="lowerLetter"/>
      <w:lvlText w:val="%5."/>
      <w:lvlJc w:val="left"/>
      <w:pPr>
        <w:ind w:left="2856" w:hanging="336"/>
      </w:pPr>
      <w:rPr/>
    </w:lvl>
    <w:lvl w:ilvl="3">
      <w:start w:val="1"/>
      <w:numFmt w:val="decimal"/>
      <w:lvlText w:val="%4."/>
      <w:lvlJc w:val="left"/>
      <w:pPr>
        <w:ind w:left="2376" w:hanging="336"/>
      </w:pPr>
      <w:rPr/>
    </w:lvl>
    <w:lvl w:ilvl="1">
      <w:start w:val="1"/>
      <w:numFmt w:val="lowerLetter"/>
      <w:lvlText w:val="%2."/>
      <w:lvlJc w:val="left"/>
      <w:pPr>
        <w:tabs/>
        <w:ind w:left="1416" w:hanging="336"/>
      </w:pPr>
      <w:rPr/>
    </w:lvl>
    <w:lvl w:ilvl="2">
      <w:start w:val="1"/>
      <w:numFmt w:val="lowerRoman"/>
      <w:lvlText w:val="%3."/>
      <w:lvlJc w:val="left"/>
      <w:pPr>
        <w:ind w:left="1896" w:hanging="336"/>
      </w:pPr>
      <w:rPr/>
    </w:lvl>
    <w:lvl w:ilvl="6">
      <w:start w:val="1"/>
      <w:numFmt w:val="decimal"/>
      <w:lvlText w:val="%7."/>
      <w:lvlJc w:val="left"/>
      <w:pPr>
        <w:ind w:left="3816" w:hanging="336"/>
      </w:pPr>
      <w:rPr/>
    </w:lvl>
    <w:lvl w:ilvl="8">
      <w:start w:val="1"/>
      <w:numFmt w:val="lowerRoman"/>
      <w:lvlText w:val="%9."/>
      <w:lvlJc w:val="left"/>
      <w:pPr>
        <w:ind w:left="4776" w:hanging="336"/>
      </w:pPr>
      <w:rPr/>
    </w:lvl>
    <w:lvl w:ilvl="5">
      <w:start w:val="1"/>
      <w:numFmt w:val="lowerRoman"/>
      <w:lvlText w:val="%6."/>
      <w:lvlJc w:val="left"/>
      <w:pPr>
        <w:ind w:left="3336" w:hanging="336"/>
      </w:pPr>
      <w:rPr/>
    </w:lvl>
    <w:lvl w:ilvl="0">
      <w:start w:val="1"/>
      <w:numFmt w:val="decimal"/>
      <w:lvlText w:val="%1."/>
      <w:lvlJc w:val="left"/>
      <w:pPr>
        <w:tabs/>
        <w:ind w:left="936" w:hanging="336"/>
      </w:pPr>
      <w:rPr/>
    </w:lvl>
  </w:abstractNum>
  <w:abstractNum w:abstractNumId="52">
    <w:lvl w:ilvl="3" w:tentative="false">
      <w:start w:val="1"/>
      <w:numFmt w:val="bullet"/>
      <w:lvlText w:val="·"/>
      <w:lvlJc w:val="left"/>
      <w:pPr>
        <w:tabs/>
        <w:ind w:left="2880" w:hanging="360"/>
      </w:pPr>
      <w:rPr>
        <w:rFonts w:hint="default" w:ascii="Symbol" w:hAnsi="Symbol" w:eastAsia="Symbol" w:cs="Symbol"/>
        <w:u/>
      </w:rPr>
    </w:lvl>
    <w:lvl w:ilvl="8" w:tentative="fals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  <w:lvl w:ilvl="5" w:tentative="fals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7" w:tentative="fals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0" w:tentative="false">
      <w:start w:val="1"/>
      <w:numFmt w:val="bullet"/>
      <w:lvlText w:val=""/>
      <w:lvlJc w:val="left"/>
      <w:pPr>
        <w:tabs/>
        <w:ind w:left="420" w:hanging="420"/>
      </w:pPr>
      <w:rPr>
        <w:rFonts w:hint="default" w:ascii="Wingdings" w:hAnsi="Wingdings"/>
        <w:u/>
      </w:rPr>
    </w:lvl>
    <w:lvl w:ilvl="4" w:tentative="fals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1" w:tentative="false">
      <w:start w:val="1"/>
      <w:numFmt w:val="bullet"/>
      <w:lvlText w:val="o"/>
      <w:lvlJc w:val="left"/>
      <w:pPr>
        <w:tabs/>
        <w:ind w:left="1440" w:hanging="360"/>
      </w:pPr>
      <w:rPr>
        <w:rFonts w:hint="default" w:ascii="Courier New" w:hAnsi="Courier New" w:eastAsia="Courier New" w:cs="Courier New"/>
        <w:u/>
      </w:rPr>
    </w:lvl>
    <w:lvl w:ilvl="6" w:tentative="false">
      <w:start w:val="1"/>
      <w:numFmt w:val="bullet"/>
      <w:lvlText w:val="·"/>
      <w:lvlJc w:val="left"/>
      <w:pPr>
        <w:tabs/>
        <w:ind w:left="5040" w:hanging="360"/>
      </w:pPr>
      <w:rPr>
        <w:rFonts w:hint="default" w:ascii="Symbol" w:hAnsi="Symbol" w:eastAsia="Symbol" w:cs="Symbol"/>
        <w:u/>
      </w:rPr>
    </w:lvl>
    <w:lvl w:ilvl="2" w:tentative="fals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</w:abstractNum>
  <w:abstractNum w:abstractNumId="53">
    <w:lvl w:ilvl="2">
      <w:start w:val="1"/>
      <w:numFmt w:val="lowerRoman"/>
      <w:lvlText w:val="%3."/>
      <w:lvlJc w:val="left"/>
      <w:pPr>
        <w:ind w:left="1896" w:hanging="336"/>
      </w:pPr>
      <w:rPr/>
    </w:lvl>
    <w:lvl w:ilvl="3">
      <w:start w:val="1"/>
      <w:numFmt w:val="decimal"/>
      <w:lvlText w:val="%4."/>
      <w:lvlJc w:val="left"/>
      <w:pPr>
        <w:ind w:left="2376" w:hanging="336"/>
      </w:pPr>
      <w:rPr/>
    </w:lvl>
    <w:lvl w:ilvl="5">
      <w:start w:val="1"/>
      <w:numFmt w:val="lowerRoman"/>
      <w:lvlText w:val="%6."/>
      <w:lvlJc w:val="left"/>
      <w:pPr>
        <w:ind w:left="3336" w:hanging="336"/>
      </w:pPr>
      <w:rPr/>
    </w:lvl>
    <w:lvl w:ilvl="7">
      <w:start w:val="1"/>
      <w:numFmt w:val="lowerLetter"/>
      <w:lvlText w:val="%8."/>
      <w:lvlJc w:val="left"/>
      <w:pPr>
        <w:ind w:left="4296" w:hanging="336"/>
      </w:pPr>
      <w:rPr/>
    </w:lvl>
    <w:lvl w:ilvl="4">
      <w:start w:val="1"/>
      <w:numFmt w:val="lowerLetter"/>
      <w:lvlText w:val="%5."/>
      <w:lvlJc w:val="left"/>
      <w:pPr>
        <w:ind w:left="2856" w:hanging="336"/>
      </w:pPr>
      <w:rPr/>
    </w:lvl>
    <w:lvl w:ilvl="0">
      <w:start w:val="1"/>
      <w:numFmt w:val="decimal"/>
      <w:lvlText w:val="%1."/>
      <w:lvlJc w:val="left"/>
      <w:pPr>
        <w:tabs/>
        <w:ind w:left="936" w:hanging="336"/>
      </w:pPr>
      <w:rPr/>
    </w:lvl>
    <w:lvl w:ilvl="6">
      <w:start w:val="1"/>
      <w:numFmt w:val="decimal"/>
      <w:lvlText w:val="%7."/>
      <w:lvlJc w:val="left"/>
      <w:pPr>
        <w:ind w:left="3816" w:hanging="336"/>
      </w:pPr>
      <w:rPr/>
    </w:lvl>
    <w:lvl w:ilvl="8">
      <w:start w:val="1"/>
      <w:numFmt w:val="lowerRoman"/>
      <w:lvlText w:val="%9."/>
      <w:lvlJc w:val="left"/>
      <w:pPr>
        <w:ind w:left="4776" w:hanging="336"/>
      </w:pPr>
      <w:rPr/>
    </w:lvl>
    <w:lvl w:ilvl="1">
      <w:start w:val="1"/>
      <w:numFmt w:val="lowerLetter"/>
      <w:lvlText w:val="%2."/>
      <w:lvlJc w:val="left"/>
      <w:pPr>
        <w:tabs/>
        <w:ind w:left="1416" w:hanging="336"/>
      </w:pPr>
      <w:rPr/>
    </w:lvl>
  </w:abstractNum>
  <w:abstractNum w:abstractNumId="54">
    <w:lvl w:ilvl="5" w:tentative="fals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0" w:tentative="false">
      <w:start w:val="1"/>
      <w:numFmt w:val="bullet"/>
      <w:lvlText w:val=""/>
      <w:lvlJc w:val="left"/>
      <w:pPr>
        <w:tabs/>
        <w:ind w:left="420" w:hanging="420"/>
      </w:pPr>
      <w:rPr>
        <w:rFonts w:hint="default" w:ascii="Wingdings" w:hAnsi="Wingdings"/>
        <w:u/>
      </w:rPr>
    </w:lvl>
    <w:lvl w:ilvl="1" w:tentative="false">
      <w:start w:val="1"/>
      <w:numFmt w:val="bullet"/>
      <w:lvlText w:val="o"/>
      <w:lvlJc w:val="left"/>
      <w:pPr>
        <w:tabs/>
        <w:ind w:left="1440" w:hanging="360"/>
      </w:pPr>
      <w:rPr>
        <w:rFonts w:hint="default" w:ascii="Courier New" w:hAnsi="Courier New" w:eastAsia="Courier New" w:cs="Courier New"/>
        <w:u/>
      </w:rPr>
    </w:lvl>
    <w:lvl w:ilvl="4" w:tentative="fals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2" w:tentative="fals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6" w:tentative="false">
      <w:start w:val="1"/>
      <w:numFmt w:val="bullet"/>
      <w:lvlText w:val="·"/>
      <w:lvlJc w:val="left"/>
      <w:pPr>
        <w:tabs/>
        <w:ind w:left="5040" w:hanging="360"/>
      </w:pPr>
      <w:rPr>
        <w:rFonts w:hint="default" w:ascii="Symbol" w:hAnsi="Symbol" w:eastAsia="Symbol" w:cs="Symbol"/>
        <w:u/>
      </w:rPr>
    </w:lvl>
    <w:lvl w:ilvl="7" w:tentative="fals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 w:tentative="fals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  <w:lvl w:ilvl="3" w:tentative="false">
      <w:start w:val="1"/>
      <w:numFmt w:val="bullet"/>
      <w:lvlText w:val="·"/>
      <w:lvlJc w:val="left"/>
      <w:pPr>
        <w:tabs/>
        <w:ind w:left="2880" w:hanging="360"/>
      </w:pPr>
      <w:rPr>
        <w:rFonts w:hint="default" w:ascii="Symbol" w:hAnsi="Symbol" w:eastAsia="Symbol" w:cs="Symbol"/>
        <w:u/>
      </w:rPr>
    </w:lvl>
  </w:abstractNum>
  <w:abstractNum w:abstractNumId="55">
    <w:lvl w:ilvl="5">
      <w:start w:val="1"/>
      <w:numFmt w:val="lowerRoman"/>
      <w:lvlText w:val="%6."/>
      <w:lvlJc w:val="left"/>
      <w:pPr>
        <w:ind w:left="3336" w:hanging="336"/>
      </w:pPr>
      <w:rPr/>
    </w:lvl>
    <w:lvl w:ilvl="2">
      <w:start w:val="1"/>
      <w:numFmt w:val="lowerRoman"/>
      <w:lvlText w:val="%3."/>
      <w:lvlJc w:val="left"/>
      <w:pPr>
        <w:ind w:left="1896" w:hanging="336"/>
      </w:pPr>
      <w:rPr/>
    </w:lvl>
    <w:lvl w:ilvl="8">
      <w:start w:val="1"/>
      <w:numFmt w:val="lowerRoman"/>
      <w:lvlText w:val="%9."/>
      <w:lvlJc w:val="left"/>
      <w:pPr>
        <w:ind w:left="4776" w:hanging="336"/>
      </w:pPr>
      <w:rPr/>
    </w:lvl>
    <w:lvl w:ilvl="4">
      <w:start w:val="1"/>
      <w:numFmt w:val="lowerLetter"/>
      <w:lvlText w:val="%5."/>
      <w:lvlJc w:val="left"/>
      <w:pPr>
        <w:ind w:left="2856" w:hanging="336"/>
      </w:pPr>
      <w:rPr/>
    </w:lvl>
    <w:lvl w:ilvl="6">
      <w:start w:val="1"/>
      <w:numFmt w:val="decimal"/>
      <w:lvlText w:val="%7."/>
      <w:lvlJc w:val="left"/>
      <w:pPr>
        <w:ind w:left="3816" w:hanging="336"/>
      </w:pPr>
      <w:rPr/>
    </w:lvl>
    <w:lvl w:ilvl="0">
      <w:start w:val="1"/>
      <w:numFmt w:val="decimal"/>
      <w:lvlText w:val="%1."/>
      <w:lvlJc w:val="left"/>
      <w:pPr>
        <w:tabs/>
        <w:ind w:left="936" w:hanging="336"/>
      </w:pPr>
      <w:rPr/>
    </w:lvl>
    <w:lvl w:ilvl="3">
      <w:start w:val="1"/>
      <w:numFmt w:val="decimal"/>
      <w:lvlText w:val="%4."/>
      <w:lvlJc w:val="left"/>
      <w:pPr>
        <w:ind w:left="2376" w:hanging="336"/>
      </w:pPr>
      <w:rPr/>
    </w:lvl>
    <w:lvl w:ilvl="7">
      <w:start w:val="1"/>
      <w:numFmt w:val="lowerLetter"/>
      <w:lvlText w:val="%8."/>
      <w:lvlJc w:val="left"/>
      <w:pPr>
        <w:ind w:left="4296" w:hanging="336"/>
      </w:pPr>
      <w:rPr/>
    </w:lvl>
    <w:lvl w:ilvl="1">
      <w:start w:val="1"/>
      <w:numFmt w:val="lowerLetter"/>
      <w:lvlText w:val="%2."/>
      <w:lvlJc w:val="left"/>
      <w:pPr>
        <w:tabs/>
        <w:ind w:left="1416" w:hanging="336"/>
      </w:pPr>
      <w:rPr/>
    </w:lvl>
  </w:abstractNum>
  <w:abstractNum w:abstractNumId="56">
    <w:lvl w:ilvl="5" w:tentative="fals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8" w:tentative="fals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  <w:lvl w:ilvl="4" w:tentative="fals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1" w:tentative="false">
      <w:start w:val="1"/>
      <w:numFmt w:val="bullet"/>
      <w:lvlText w:val="o"/>
      <w:lvlJc w:val="left"/>
      <w:pPr>
        <w:tabs/>
        <w:ind w:left="1440" w:hanging="360"/>
      </w:pPr>
      <w:rPr>
        <w:rFonts w:hint="default" w:ascii="Courier New" w:hAnsi="Courier New" w:eastAsia="Courier New" w:cs="Courier New"/>
        <w:u/>
      </w:rPr>
    </w:lvl>
    <w:lvl w:ilvl="7" w:tentative="fals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2" w:tentative="fals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0" w:tentative="false">
      <w:start w:val="1"/>
      <w:numFmt w:val="bullet"/>
      <w:lvlText w:val=""/>
      <w:lvlJc w:val="left"/>
      <w:pPr>
        <w:tabs/>
        <w:ind w:left="420" w:hanging="420"/>
      </w:pPr>
      <w:rPr>
        <w:rFonts w:hint="default" w:ascii="Wingdings" w:hAnsi="Wingdings"/>
        <w:u/>
      </w:rPr>
    </w:lvl>
    <w:lvl w:ilvl="6" w:tentative="false">
      <w:start w:val="1"/>
      <w:numFmt w:val="bullet"/>
      <w:lvlText w:val="·"/>
      <w:lvlJc w:val="left"/>
      <w:pPr>
        <w:tabs/>
        <w:ind w:left="5040" w:hanging="360"/>
      </w:pPr>
      <w:rPr>
        <w:rFonts w:hint="default" w:ascii="Symbol" w:hAnsi="Symbol" w:eastAsia="Symbol" w:cs="Symbol"/>
        <w:u/>
      </w:rPr>
    </w:lvl>
    <w:lvl w:ilvl="3" w:tentative="false">
      <w:start w:val="1"/>
      <w:numFmt w:val="bullet"/>
      <w:lvlText w:val="·"/>
      <w:lvlJc w:val="left"/>
      <w:pPr>
        <w:tabs/>
        <w:ind w:left="2880" w:hanging="360"/>
      </w:pPr>
      <w:rPr>
        <w:rFonts w:hint="default" w:ascii="Symbol" w:hAnsi="Symbol" w:eastAsia="Symbol" w:cs="Symbol"/>
        <w:u/>
      </w:rPr>
    </w:lvl>
  </w:abstractNum>
  <w:abstractNum w:abstractNumId="57">
    <w:lvl w:ilvl="4" w:tentative="fals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2" w:tentative="fals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0" w:tentative="false">
      <w:start w:val="1"/>
      <w:numFmt w:val="bullet"/>
      <w:lvlText w:val=""/>
      <w:lvlJc w:val="left"/>
      <w:pPr>
        <w:tabs/>
        <w:ind w:left="420" w:hanging="420"/>
      </w:pPr>
      <w:rPr>
        <w:rFonts w:hint="default" w:ascii="Wingdings" w:hAnsi="Wingdings"/>
        <w:u/>
      </w:rPr>
    </w:lvl>
    <w:lvl w:ilvl="7" w:tentative="fals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1" w:tentative="false">
      <w:start w:val="1"/>
      <w:numFmt w:val="bullet"/>
      <w:lvlText w:val="o"/>
      <w:lvlJc w:val="left"/>
      <w:pPr>
        <w:tabs/>
        <w:ind w:left="1440" w:hanging="360"/>
      </w:pPr>
      <w:rPr>
        <w:rFonts w:hint="default" w:ascii="Courier New" w:hAnsi="Courier New" w:eastAsia="Courier New" w:cs="Courier New"/>
        <w:u/>
      </w:rPr>
    </w:lvl>
    <w:lvl w:ilvl="5" w:tentative="fals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8" w:tentative="fals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  <w:lvl w:ilvl="3" w:tentative="false">
      <w:start w:val="1"/>
      <w:numFmt w:val="bullet"/>
      <w:lvlText w:val="·"/>
      <w:lvlJc w:val="left"/>
      <w:pPr>
        <w:tabs/>
        <w:ind w:left="2880" w:hanging="360"/>
      </w:pPr>
      <w:rPr>
        <w:rFonts w:hint="default" w:ascii="Symbol" w:hAnsi="Symbol" w:eastAsia="Symbol" w:cs="Symbol"/>
        <w:u/>
      </w:rPr>
    </w:lvl>
    <w:lvl w:ilvl="6" w:tentative="false">
      <w:start w:val="1"/>
      <w:numFmt w:val="bullet"/>
      <w:lvlText w:val="·"/>
      <w:lvlJc w:val="left"/>
      <w:pPr>
        <w:tabs/>
        <w:ind w:left="5040" w:hanging="360"/>
      </w:pPr>
      <w:rPr>
        <w:rFonts w:hint="default" w:ascii="Symbol" w:hAnsi="Symbol" w:eastAsia="Symbol" w:cs="Symbol"/>
        <w:u/>
      </w:rPr>
    </w:lvl>
  </w:abstractNum>
  <w:abstractNum w:abstractNumId="58">
    <w:lvl w:ilvl="0">
      <w:start w:val="1"/>
      <w:numFmt w:val="decimal"/>
      <w:lvlText w:val="%1."/>
      <w:lvlJc w:val="left"/>
      <w:pPr>
        <w:tabs/>
        <w:ind w:left="936" w:hanging="336"/>
      </w:pPr>
      <w:rPr/>
    </w:lvl>
    <w:lvl w:ilvl="7">
      <w:start w:val="1"/>
      <w:numFmt w:val="lowerLetter"/>
      <w:lvlText w:val="%8."/>
      <w:lvlJc w:val="left"/>
      <w:pPr>
        <w:ind w:left="4296" w:hanging="336"/>
      </w:pPr>
      <w:rPr/>
    </w:lvl>
    <w:lvl w:ilvl="3">
      <w:start w:val="1"/>
      <w:numFmt w:val="decimal"/>
      <w:lvlText w:val="%4."/>
      <w:lvlJc w:val="left"/>
      <w:pPr>
        <w:ind w:left="2376" w:hanging="336"/>
      </w:pPr>
      <w:rPr/>
    </w:lvl>
    <w:lvl w:ilvl="6">
      <w:start w:val="1"/>
      <w:numFmt w:val="decimal"/>
      <w:lvlText w:val="%7."/>
      <w:lvlJc w:val="left"/>
      <w:pPr>
        <w:ind w:left="3816" w:hanging="336"/>
      </w:pPr>
      <w:rPr/>
    </w:lvl>
    <w:lvl w:ilvl="2">
      <w:start w:val="1"/>
      <w:numFmt w:val="lowerRoman"/>
      <w:lvlText w:val="%3."/>
      <w:lvlJc w:val="left"/>
      <w:pPr>
        <w:ind w:left="1896" w:hanging="336"/>
      </w:pPr>
      <w:rPr/>
    </w:lvl>
    <w:lvl w:ilvl="4">
      <w:start w:val="1"/>
      <w:numFmt w:val="lowerLetter"/>
      <w:lvlText w:val="%5."/>
      <w:lvlJc w:val="left"/>
      <w:pPr>
        <w:ind w:left="2856" w:hanging="336"/>
      </w:pPr>
      <w:rPr/>
    </w:lvl>
    <w:lvl w:ilvl="1">
      <w:start w:val="1"/>
      <w:numFmt w:val="lowerLetter"/>
      <w:lvlText w:val="%2."/>
      <w:lvlJc w:val="left"/>
      <w:pPr>
        <w:tabs/>
        <w:ind w:left="1416" w:hanging="336"/>
      </w:pPr>
      <w:rPr/>
    </w:lvl>
    <w:lvl w:ilvl="5">
      <w:start w:val="1"/>
      <w:numFmt w:val="lowerRoman"/>
      <w:lvlText w:val="%6."/>
      <w:lvlJc w:val="left"/>
      <w:pPr>
        <w:ind w:left="3336" w:hanging="336"/>
      </w:pPr>
      <w:rPr/>
    </w:lvl>
    <w:lvl w:ilvl="8">
      <w:start w:val="1"/>
      <w:numFmt w:val="lowerRoman"/>
      <w:lvlText w:val="%9."/>
      <w:lvlJc w:val="left"/>
      <w:pPr>
        <w:ind w:left="4776" w:hanging="336"/>
      </w:pPr>
      <w:rPr/>
    </w:lvl>
  </w:abstractNum>
  <w:abstractNum w:abstractNumId="59">
    <w:lvl w:ilvl="8">
      <w:start w:val="1"/>
      <w:numFmt w:val="lowerRoman"/>
      <w:lvlText w:val="%9."/>
      <w:lvlJc w:val="left"/>
      <w:pPr>
        <w:ind w:left="4776" w:hanging="336"/>
      </w:pPr>
      <w:rPr/>
    </w:lvl>
    <w:lvl w:ilvl="1">
      <w:start w:val="1"/>
      <w:numFmt w:val="lowerLetter"/>
      <w:lvlText w:val="%2."/>
      <w:lvlJc w:val="left"/>
      <w:pPr>
        <w:tabs/>
        <w:ind w:left="1416" w:hanging="336"/>
      </w:pPr>
      <w:rPr/>
    </w:lvl>
    <w:lvl w:ilvl="0">
      <w:start w:val="1"/>
      <w:numFmt w:val="decimal"/>
      <w:lvlText w:val="%1."/>
      <w:lvlJc w:val="left"/>
      <w:pPr>
        <w:tabs/>
        <w:ind w:left="936" w:hanging="336"/>
      </w:pPr>
      <w:rPr/>
    </w:lvl>
    <w:lvl w:ilvl="2">
      <w:start w:val="1"/>
      <w:numFmt w:val="lowerRoman"/>
      <w:lvlText w:val="%3."/>
      <w:lvlJc w:val="left"/>
      <w:pPr>
        <w:ind w:left="1896" w:hanging="336"/>
      </w:pPr>
      <w:rPr/>
    </w:lvl>
    <w:lvl w:ilvl="5">
      <w:start w:val="1"/>
      <w:numFmt w:val="lowerRoman"/>
      <w:lvlText w:val="%6."/>
      <w:lvlJc w:val="left"/>
      <w:pPr>
        <w:ind w:left="3336" w:hanging="336"/>
      </w:pPr>
      <w:rPr/>
    </w:lvl>
    <w:lvl w:ilvl="4">
      <w:start w:val="1"/>
      <w:numFmt w:val="lowerLetter"/>
      <w:lvlText w:val="%5."/>
      <w:lvlJc w:val="left"/>
      <w:pPr>
        <w:ind w:left="2856" w:hanging="336"/>
      </w:pPr>
      <w:rPr/>
    </w:lvl>
    <w:lvl w:ilvl="3">
      <w:start w:val="1"/>
      <w:numFmt w:val="decimal"/>
      <w:lvlText w:val="%4."/>
      <w:lvlJc w:val="left"/>
      <w:pPr>
        <w:ind w:left="2376" w:hanging="336"/>
      </w:pPr>
      <w:rPr/>
    </w:lvl>
    <w:lvl w:ilvl="7">
      <w:start w:val="1"/>
      <w:numFmt w:val="lowerLetter"/>
      <w:lvlText w:val="%8."/>
      <w:lvlJc w:val="left"/>
      <w:pPr>
        <w:ind w:left="4296" w:hanging="336"/>
      </w:pPr>
      <w:rPr/>
    </w:lvl>
    <w:lvl w:ilvl="6">
      <w:start w:val="1"/>
      <w:numFmt w:val="decimal"/>
      <w:lvlText w:val="%7."/>
      <w:lvlJc w:val="left"/>
      <w:pPr>
        <w:ind w:left="3816" w:hanging="336"/>
      </w:pPr>
      <w:rPr/>
    </w:lvl>
  </w:abstractNum>
  <w:abstractNum w:abstractNumId="60">
    <w:lvl w:ilvl="5">
      <w:start w:val="1"/>
      <w:numFmt w:val="lowerRoman"/>
      <w:lvlText w:val="%6."/>
      <w:lvlJc w:val="left"/>
      <w:pPr>
        <w:ind w:left="2736" w:hanging="336"/>
      </w:pPr>
      <w:rPr/>
    </w:lvl>
    <w:lvl w:ilvl="6">
      <w:start w:val="1"/>
      <w:numFmt w:val="decimal"/>
      <w:lvlText w:val="%7."/>
      <w:lvlJc w:val="left"/>
      <w:pPr>
        <w:ind w:left="3216" w:hanging="336"/>
      </w:pPr>
      <w:rPr/>
    </w:lvl>
    <w:lvl w:ilvl="4">
      <w:start w:val="1"/>
      <w:numFmt w:val="lowerLetter"/>
      <w:lvlText w:val="%5."/>
      <w:lvlJc w:val="left"/>
      <w:pPr>
        <w:ind w:left="2256" w:hanging="336"/>
      </w:pPr>
      <w:rPr/>
    </w:lvl>
    <w:lvl w:ilvl="7">
      <w:start w:val="1"/>
      <w:numFmt w:val="lowerLetter"/>
      <w:lvlText w:val="%8."/>
      <w:lvlJc w:val="left"/>
      <w:pPr>
        <w:ind w:left="3696" w:hanging="336"/>
      </w:pPr>
      <w:rPr/>
    </w:lvl>
    <w:lvl w:ilvl="8">
      <w:start w:val="1"/>
      <w:numFmt w:val="lowerRoman"/>
      <w:lvlText w:val="%9."/>
      <w:lvlJc w:val="left"/>
      <w:pPr>
        <w:ind w:left="417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/>
    </w:lvl>
    <w:lvl w:ilvl="2">
      <w:start w:val="1"/>
      <w:numFmt w:val="lowerRoman"/>
      <w:lvlText w:val="%3."/>
      <w:lvlJc w:val="left"/>
      <w:pPr>
        <w:ind w:left="1296" w:hanging="336"/>
      </w:pPr>
      <w:rPr/>
    </w:lvl>
    <w:lvl w:ilvl="1">
      <w:start w:val="1"/>
      <w:numFmt w:val="lowerLetter"/>
      <w:lvlText w:val="%2."/>
      <w:lvlJc w:val="left"/>
      <w:pPr>
        <w:ind w:left="816" w:hanging="336"/>
      </w:pPr>
      <w:rPr/>
    </w:lvl>
    <w:lvl w:ilvl="3">
      <w:start w:val="1"/>
      <w:numFmt w:val="decimal"/>
      <w:lvlText w:val="%4."/>
      <w:lvlJc w:val="left"/>
      <w:pPr>
        <w:ind w:left="1776" w:hanging="336"/>
      </w:pPr>
      <w:rPr/>
    </w:lvl>
  </w:abstractNum>
  <w:abstractNum w:abstractNumId="61">
    <w:lvl w:ilvl="6" w:tentative="false">
      <w:start w:val="1"/>
      <w:numFmt w:val="bullet"/>
      <w:lvlText w:val="·"/>
      <w:lvlJc w:val="left"/>
      <w:pPr>
        <w:tabs/>
        <w:ind w:left="5040" w:hanging="360"/>
      </w:pPr>
      <w:rPr>
        <w:rFonts w:hint="default" w:ascii="Symbol" w:hAnsi="Symbol" w:eastAsia="Symbol" w:cs="Symbol"/>
        <w:u/>
      </w:rPr>
    </w:lvl>
    <w:lvl w:ilvl="7" w:tentative="fals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3" w:tentative="false">
      <w:start w:val="1"/>
      <w:numFmt w:val="bullet"/>
      <w:lvlText w:val="·"/>
      <w:lvlJc w:val="left"/>
      <w:pPr>
        <w:tabs/>
        <w:ind w:left="2880" w:hanging="360"/>
      </w:pPr>
      <w:rPr>
        <w:rFonts w:hint="default" w:ascii="Symbol" w:hAnsi="Symbol" w:eastAsia="Symbol" w:cs="Symbol"/>
        <w:u/>
      </w:rPr>
    </w:lvl>
    <w:lvl w:ilvl="4" w:tentative="fals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 w:tentative="fals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1" w:tentative="false">
      <w:start w:val="1"/>
      <w:numFmt w:val="bullet"/>
      <w:lvlText w:val="o"/>
      <w:lvlJc w:val="left"/>
      <w:pPr>
        <w:tabs/>
        <w:ind w:left="1440" w:hanging="360"/>
      </w:pPr>
      <w:rPr>
        <w:rFonts w:hint="default" w:ascii="Courier New" w:hAnsi="Courier New" w:eastAsia="Courier New" w:cs="Courier New"/>
        <w:u/>
      </w:rPr>
    </w:lvl>
    <w:lvl w:ilvl="8" w:tentative="fals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  <w:lvl w:ilvl="0" w:tentative="false">
      <w:start w:val="1"/>
      <w:numFmt w:val="bullet"/>
      <w:lvlText w:val=""/>
      <w:lvlJc w:val="left"/>
      <w:pPr>
        <w:tabs/>
        <w:ind w:left="420" w:hanging="420"/>
      </w:pPr>
      <w:rPr>
        <w:rFonts w:hint="default" w:ascii="Wingdings" w:hAnsi="Wingdings"/>
        <w:u/>
      </w:rPr>
    </w:lvl>
    <w:lvl w:ilvl="2" w:tentative="fals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</w:abstractNum>
  <w:abstractNum w:abstractNumId="62">
    <w:lvl w:ilvl="5" w:tentative="fals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4" w:tentative="fals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7" w:tentative="fals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 w:tentative="fals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  <w:lvl w:ilvl="6" w:tentative="false">
      <w:start w:val="1"/>
      <w:numFmt w:val="bullet"/>
      <w:lvlText w:val="·"/>
      <w:lvlJc w:val="left"/>
      <w:pPr>
        <w:tabs/>
        <w:ind w:left="5040" w:hanging="360"/>
      </w:pPr>
      <w:rPr>
        <w:rFonts w:hint="default" w:ascii="Symbol" w:hAnsi="Symbol" w:eastAsia="Symbol" w:cs="Symbol"/>
        <w:u/>
      </w:rPr>
    </w:lvl>
    <w:lvl w:ilvl="3" w:tentative="false">
      <w:start w:val="1"/>
      <w:numFmt w:val="bullet"/>
      <w:lvlText w:val="·"/>
      <w:lvlJc w:val="left"/>
      <w:pPr>
        <w:tabs/>
        <w:ind w:left="2880" w:hanging="360"/>
      </w:pPr>
      <w:rPr>
        <w:rFonts w:hint="default" w:ascii="Symbol" w:hAnsi="Symbol" w:eastAsia="Symbol" w:cs="Symbol"/>
        <w:u/>
      </w:rPr>
    </w:lvl>
    <w:lvl w:ilvl="0" w:tentative="false">
      <w:start w:val="1"/>
      <w:numFmt w:val="bullet"/>
      <w:lvlText w:val=""/>
      <w:lvlJc w:val="left"/>
      <w:pPr>
        <w:tabs/>
        <w:ind w:left="420" w:hanging="420"/>
      </w:pPr>
      <w:rPr>
        <w:rFonts w:hint="default" w:ascii="Wingdings" w:hAnsi="Wingdings"/>
        <w:u/>
      </w:rPr>
    </w:lvl>
    <w:lvl w:ilvl="1" w:tentative="false">
      <w:start w:val="1"/>
      <w:numFmt w:val="bullet"/>
      <w:lvlText w:val="o"/>
      <w:lvlJc w:val="left"/>
      <w:pPr>
        <w:tabs/>
        <w:ind w:left="1440" w:hanging="360"/>
      </w:pPr>
      <w:rPr>
        <w:rFonts w:hint="default" w:ascii="Courier New" w:hAnsi="Courier New" w:eastAsia="Courier New" w:cs="Courier New"/>
        <w:u/>
      </w:rPr>
    </w:lvl>
    <w:lvl w:ilvl="2" w:tentative="fals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</w:abstractNum>
  <w:abstractNum w:abstractNumId="63">
    <w:lvl w:ilvl="5">
      <w:start w:val="1"/>
      <w:numFmt w:val="lowerRoman"/>
      <w:lvlText w:val="%6."/>
      <w:lvlJc w:val="left"/>
      <w:pPr>
        <w:ind w:left="3216" w:hanging="336"/>
      </w:pPr>
      <w:rPr/>
    </w:lvl>
    <w:lvl w:ilvl="0">
      <w:start w:val="1"/>
      <w:numFmt w:val="decimal"/>
      <w:lvlText w:val="%1."/>
      <w:lvlJc w:val="left"/>
      <w:pPr>
        <w:tabs/>
        <w:ind w:left="816" w:hanging="336"/>
      </w:pPr>
      <w:rPr/>
    </w:lvl>
    <w:lvl w:ilvl="8">
      <w:start w:val="1"/>
      <w:numFmt w:val="lowerRoman"/>
      <w:lvlText w:val="%9."/>
      <w:lvlJc w:val="left"/>
      <w:pPr>
        <w:ind w:left="4656" w:hanging="336"/>
      </w:pPr>
      <w:rPr/>
    </w:lvl>
    <w:lvl w:ilvl="3">
      <w:start w:val="1"/>
      <w:numFmt w:val="decimal"/>
      <w:lvlText w:val="%4."/>
      <w:lvlJc w:val="left"/>
      <w:pPr>
        <w:ind w:left="2256" w:hanging="336"/>
      </w:pPr>
      <w:rPr/>
    </w:lvl>
    <w:lvl w:ilvl="6">
      <w:start w:val="1"/>
      <w:numFmt w:val="decimal"/>
      <w:lvlText w:val="%7."/>
      <w:lvlJc w:val="left"/>
      <w:pPr>
        <w:ind w:left="3696" w:hanging="336"/>
      </w:pPr>
      <w:rPr/>
    </w:lvl>
    <w:lvl w:ilvl="4">
      <w:start w:val="1"/>
      <w:numFmt w:val="lowerLetter"/>
      <w:lvlText w:val="%5."/>
      <w:lvlJc w:val="left"/>
      <w:pPr>
        <w:ind w:left="2736" w:hanging="336"/>
      </w:pPr>
      <w:rPr/>
    </w:lvl>
    <w:lvl w:ilvl="2">
      <w:start w:val="1"/>
      <w:numFmt w:val="lowerRoman"/>
      <w:lvlText w:val="%3."/>
      <w:lvlJc w:val="left"/>
      <w:pPr>
        <w:ind w:left="1776" w:hanging="336"/>
      </w:pPr>
      <w:rPr/>
    </w:lvl>
    <w:lvl w:ilvl="7">
      <w:start w:val="1"/>
      <w:numFmt w:val="lowerLetter"/>
      <w:lvlText w:val="%8."/>
      <w:lvlJc w:val="left"/>
      <w:pPr>
        <w:ind w:left="4176" w:hanging="336"/>
      </w:pPr>
      <w:rPr/>
    </w:lvl>
    <w:lvl w:ilvl="1">
      <w:start w:val="1"/>
      <w:numFmt w:val="lowerLetter"/>
      <w:lvlText w:val="%2."/>
      <w:lvlJc w:val="left"/>
      <w:pPr>
        <w:tabs/>
        <w:ind w:left="1296" w:hanging="336"/>
      </w:pPr>
      <w:rPr/>
    </w:lvl>
  </w:abstractNum>
  <w:abstractNum w:abstractNumId="64">
    <w:lvl w:ilvl="6">
      <w:start w:val="1"/>
      <w:numFmt w:val="decimal"/>
      <w:lvlText w:val="%7."/>
      <w:lvlJc w:val="left"/>
      <w:pPr>
        <w:ind w:left="3816" w:hanging="336"/>
      </w:pPr>
    </w:lvl>
    <w:lvl w:ilvl="5">
      <w:start w:val="1"/>
      <w:numFmt w:val="lowerRoman"/>
      <w:lvlText w:val="%6."/>
      <w:lvlJc w:val="left"/>
      <w:pPr>
        <w:ind w:left="3336" w:hanging="336"/>
      </w:pPr>
    </w:lvl>
    <w:lvl w:ilvl="1">
      <w:start w:val="1"/>
      <w:numFmt w:val="lowerLetter"/>
      <w:lvlText w:val="%2."/>
      <w:lvlJc w:val="left"/>
      <w:pPr>
        <w:ind w:left="1416" w:hanging="336"/>
      </w:pPr>
    </w:lvl>
    <w:lvl w:ilvl="7">
      <w:start w:val="1"/>
      <w:numFmt w:val="lowerLetter"/>
      <w:lvlText w:val="%8."/>
      <w:lvlJc w:val="left"/>
      <w:pPr>
        <w:ind w:left="4296" w:hanging="336"/>
      </w:pPr>
    </w:lvl>
    <w:lvl w:ilvl="8">
      <w:start w:val="1"/>
      <w:numFmt w:val="lowerRoman"/>
      <w:lvlText w:val="%9."/>
      <w:lvlJc w:val="left"/>
      <w:pPr>
        <w:ind w:left="4776" w:hanging="336"/>
      </w:pPr>
    </w:lvl>
    <w:lvl w:ilvl="4">
      <w:start w:val="1"/>
      <w:numFmt w:val="lowerLetter"/>
      <w:lvlText w:val="%5."/>
      <w:lvlJc w:val="left"/>
      <w:pPr>
        <w:ind w:left="2856" w:hanging="336"/>
      </w:pPr>
    </w:lvl>
    <w:lvl w:ilvl="2">
      <w:start w:val="1"/>
      <w:numFmt w:val="lowerRoman"/>
      <w:lvlText w:val="%3."/>
      <w:lvlJc w:val="left"/>
      <w:pPr>
        <w:ind w:left="1896" w:hanging="336"/>
      </w:pPr>
    </w:lvl>
    <w:lvl w:ilvl="3">
      <w:start w:val="1"/>
      <w:numFmt w:val="decimal"/>
      <w:lvlText w:val="%4."/>
      <w:lvlJc w:val="left"/>
      <w:pPr>
        <w:ind w:left="2376" w:hanging="336"/>
      </w:pPr>
    </w:lvl>
    <w:lvl w:ilvl="0">
      <w:start w:val="1"/>
      <w:numFmt w:val="decimal"/>
      <w:lvlText w:val="%1."/>
      <w:lvlJc w:val="left"/>
      <w:pPr>
        <w:tabs/>
        <w:ind w:left="936" w:hanging="336"/>
      </w:pPr>
      <w:rPr/>
    </w:lvl>
  </w:abstractNum>
  <w:abstractNum w:abstractNumId="65">
    <w:lvl w:ilvl="2">
      <w:start w:val="1"/>
      <w:numFmt w:val="lowerRoman"/>
      <w:lvlText w:val="%3."/>
      <w:lvlJc w:val="left"/>
      <w:pPr>
        <w:ind w:left="1296" w:hanging="336"/>
      </w:pPr>
      <w:rPr/>
    </w:lvl>
    <w:lvl w:ilvl="4">
      <w:start w:val="1"/>
      <w:numFmt w:val="lowerLetter"/>
      <w:lvlText w:val="%5."/>
      <w:lvlJc w:val="left"/>
      <w:pPr>
        <w:ind w:left="2256" w:hanging="336"/>
      </w:pPr>
      <w:rPr/>
    </w:lvl>
    <w:lvl w:ilvl="1">
      <w:start w:val="1"/>
      <w:numFmt w:val="lowerLetter"/>
      <w:lvlText w:val="%2."/>
      <w:lvlJc w:val="left"/>
      <w:pPr>
        <w:ind w:left="81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/>
    </w:lvl>
    <w:lvl w:ilvl="5">
      <w:start w:val="1"/>
      <w:numFmt w:val="lowerRoman"/>
      <w:lvlText w:val="%6."/>
      <w:lvlJc w:val="left"/>
      <w:pPr>
        <w:ind w:left="2736" w:hanging="336"/>
      </w:pPr>
      <w:rPr/>
    </w:lvl>
    <w:lvl w:ilvl="3">
      <w:start w:val="1"/>
      <w:numFmt w:val="decimal"/>
      <w:lvlText w:val="%4."/>
      <w:lvlJc w:val="left"/>
      <w:pPr>
        <w:ind w:left="1776" w:hanging="336"/>
      </w:pPr>
      <w:rPr/>
    </w:lvl>
    <w:lvl w:ilvl="7">
      <w:start w:val="1"/>
      <w:numFmt w:val="lowerLetter"/>
      <w:lvlText w:val="%8."/>
      <w:lvlJc w:val="left"/>
      <w:pPr>
        <w:ind w:left="3696" w:hanging="336"/>
      </w:pPr>
      <w:rPr/>
    </w:lvl>
    <w:lvl w:ilvl="6">
      <w:start w:val="1"/>
      <w:numFmt w:val="decimal"/>
      <w:lvlText w:val="%7."/>
      <w:lvlJc w:val="left"/>
      <w:pPr>
        <w:ind w:left="3216" w:hanging="336"/>
      </w:pPr>
      <w:rPr/>
    </w:lvl>
    <w:lvl w:ilvl="8">
      <w:start w:val="1"/>
      <w:numFmt w:val="lowerRoman"/>
      <w:lvlText w:val="%9."/>
      <w:lvlJc w:val="left"/>
      <w:pPr>
        <w:ind w:left="4176" w:hanging="336"/>
      </w:pPr>
      <w:rPr/>
    </w:lvl>
  </w:abstractNum>
  <w:abstractNum w:abstractNumId="66">
    <w:lvl w:ilvl="5">
      <w:start w:val="1"/>
      <w:numFmt w:val="lowerRoman"/>
      <w:lvlText w:val="%6."/>
      <w:lvlJc w:val="left"/>
      <w:pPr>
        <w:ind w:left="2736" w:hanging="336"/>
      </w:pPr>
      <w:rPr/>
    </w:lvl>
    <w:lvl w:ilvl="1">
      <w:start w:val="1"/>
      <w:numFmt w:val="lowerLetter"/>
      <w:lvlText w:val="%2."/>
      <w:lvlJc w:val="left"/>
      <w:pPr>
        <w:ind w:left="816" w:hanging="336"/>
      </w:pPr>
      <w:rPr/>
    </w:lvl>
    <w:lvl w:ilvl="3">
      <w:start w:val="1"/>
      <w:numFmt w:val="decimal"/>
      <w:lvlText w:val="%4."/>
      <w:lvlJc w:val="left"/>
      <w:pPr>
        <w:ind w:left="177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/>
    </w:lvl>
    <w:lvl w:ilvl="8">
      <w:start w:val="1"/>
      <w:numFmt w:val="lowerRoman"/>
      <w:lvlText w:val="%9."/>
      <w:lvlJc w:val="left"/>
      <w:pPr>
        <w:ind w:left="4176" w:hanging="336"/>
      </w:pPr>
      <w:rPr/>
    </w:lvl>
    <w:lvl w:ilvl="4">
      <w:start w:val="1"/>
      <w:numFmt w:val="lowerLetter"/>
      <w:lvlText w:val="%5."/>
      <w:lvlJc w:val="left"/>
      <w:pPr>
        <w:ind w:left="2256" w:hanging="336"/>
      </w:pPr>
      <w:rPr/>
    </w:lvl>
    <w:lvl w:ilvl="2">
      <w:start w:val="1"/>
      <w:numFmt w:val="lowerRoman"/>
      <w:lvlText w:val="%3."/>
      <w:lvlJc w:val="left"/>
      <w:pPr>
        <w:ind w:left="1296" w:hanging="336"/>
      </w:pPr>
      <w:rPr/>
    </w:lvl>
    <w:lvl w:ilvl="7">
      <w:start w:val="1"/>
      <w:numFmt w:val="lowerLetter"/>
      <w:lvlText w:val="%8."/>
      <w:lvlJc w:val="left"/>
      <w:pPr>
        <w:ind w:left="3696" w:hanging="336"/>
      </w:pPr>
      <w:rPr/>
    </w:lvl>
    <w:lvl w:ilvl="6">
      <w:start w:val="1"/>
      <w:numFmt w:val="decimal"/>
      <w:lvlText w:val="%7."/>
      <w:lvlJc w:val="left"/>
      <w:pPr>
        <w:ind w:left="3216" w:hanging="336"/>
      </w:pPr>
      <w:rPr/>
    </w:lvl>
  </w:abstractNum>
  <w:abstractNum w:abstractNumId="67">
    <w:lvl w:ilvl="1">
      <w:start w:val="1"/>
      <w:numFmt w:val="lowerLetter"/>
      <w:lvlText w:val="%2."/>
      <w:lvlJc w:val="left"/>
      <w:pPr>
        <w:tabs/>
        <w:ind w:left="1416" w:hanging="336"/>
      </w:pPr>
      <w:rPr/>
    </w:lvl>
    <w:lvl w:ilvl="8">
      <w:start w:val="1"/>
      <w:numFmt w:val="lowerRoman"/>
      <w:lvlText w:val="%9."/>
      <w:lvlJc w:val="left"/>
      <w:pPr>
        <w:ind w:left="4776" w:hanging="336"/>
      </w:pPr>
      <w:rPr/>
    </w:lvl>
    <w:lvl w:ilvl="2">
      <w:start w:val="1"/>
      <w:numFmt w:val="lowerRoman"/>
      <w:lvlText w:val="%3."/>
      <w:lvlJc w:val="left"/>
      <w:pPr>
        <w:ind w:left="1896" w:hanging="336"/>
      </w:pPr>
      <w:rPr/>
    </w:lvl>
    <w:lvl w:ilvl="6">
      <w:start w:val="1"/>
      <w:numFmt w:val="decimal"/>
      <w:lvlText w:val="%7."/>
      <w:lvlJc w:val="left"/>
      <w:pPr>
        <w:ind w:left="3816" w:hanging="336"/>
      </w:pPr>
      <w:rPr/>
    </w:lvl>
    <w:lvl w:ilvl="4">
      <w:start w:val="1"/>
      <w:numFmt w:val="lowerLetter"/>
      <w:lvlText w:val="%5."/>
      <w:lvlJc w:val="left"/>
      <w:pPr>
        <w:ind w:left="2856" w:hanging="336"/>
      </w:pPr>
      <w:rPr/>
    </w:lvl>
    <w:lvl w:ilvl="3">
      <w:start w:val="1"/>
      <w:numFmt w:val="decimal"/>
      <w:lvlText w:val="%4."/>
      <w:lvlJc w:val="left"/>
      <w:pPr>
        <w:ind w:left="2376" w:hanging="336"/>
      </w:pPr>
      <w:rPr/>
    </w:lvl>
    <w:lvl w:ilvl="0">
      <w:start w:val="1"/>
      <w:numFmt w:val="decimal"/>
      <w:lvlText w:val="%1."/>
      <w:lvlJc w:val="left"/>
      <w:pPr>
        <w:tabs/>
        <w:ind w:left="936" w:hanging="336"/>
      </w:pPr>
      <w:rPr/>
    </w:lvl>
    <w:lvl w:ilvl="7">
      <w:start w:val="1"/>
      <w:numFmt w:val="lowerLetter"/>
      <w:lvlText w:val="%8."/>
      <w:lvlJc w:val="left"/>
      <w:pPr>
        <w:ind w:left="4296" w:hanging="336"/>
      </w:pPr>
      <w:rPr/>
    </w:lvl>
    <w:lvl w:ilvl="5">
      <w:start w:val="1"/>
      <w:numFmt w:val="lowerRoman"/>
      <w:lvlText w:val="%6."/>
      <w:lvlJc w:val="left"/>
      <w:pPr>
        <w:ind w:left="3336" w:hanging="336"/>
      </w:pPr>
      <w:rPr/>
    </w:lvl>
  </w:abstractNum>
  <w:num w:numId="6">
    <w:abstractNumId w:val="54"/>
  </w:num>
  <w:num w:numId="7">
    <w:abstractNumId w:val="17"/>
  </w:num>
  <w:num w:numId="23">
    <w:abstractNumId w:val="5"/>
  </w:num>
  <w:num w:numId="48">
    <w:abstractNumId w:val="26"/>
  </w:num>
  <w:num w:numId="50">
    <w:abstractNumId w:val="46"/>
  </w:num>
  <w:num w:numId="40">
    <w:abstractNumId w:val="8"/>
  </w:num>
  <w:num w:numId="8">
    <w:abstractNumId w:val="2"/>
  </w:num>
  <w:num w:numId="15">
    <w:abstractNumId w:val="41"/>
  </w:num>
  <w:num w:numId="47">
    <w:abstractNumId w:val="38"/>
  </w:num>
  <w:num w:numId="11">
    <w:abstractNumId w:val="6"/>
  </w:num>
  <w:num w:numId="52">
    <w:abstractNumId w:val="37"/>
  </w:num>
  <w:num w:numId="4">
    <w:abstractNumId w:val="43"/>
  </w:num>
  <w:num w:numId="65">
    <w:abstractNumId w:val="34"/>
  </w:num>
  <w:num w:numId="31">
    <w:abstractNumId w:val="36"/>
  </w:num>
  <w:num w:numId="49">
    <w:abstractNumId w:val="63"/>
  </w:num>
  <w:num w:numId="35">
    <w:abstractNumId w:val="23"/>
  </w:num>
  <w:num w:numId="64">
    <w:abstractNumId w:val="66"/>
  </w:num>
  <w:num w:numId="17">
    <w:abstractNumId w:val="55"/>
  </w:num>
  <w:num w:numId="30">
    <w:abstractNumId w:val="15"/>
  </w:num>
  <w:num w:numId="39">
    <w:abstractNumId w:val="39"/>
  </w:num>
  <w:num w:numId="42">
    <w:abstractNumId w:val="9"/>
  </w:num>
  <w:num w:numId="63">
    <w:abstractNumId w:val="65"/>
  </w:num>
  <w:num w:numId="57">
    <w:abstractNumId w:val="16"/>
  </w:num>
  <w:num w:numId="58">
    <w:abstractNumId w:val="44"/>
  </w:num>
  <w:num w:numId="38">
    <w:abstractNumId w:val="67"/>
  </w:num>
  <w:num w:numId="28">
    <w:abstractNumId w:val="53"/>
  </w:num>
  <w:num w:numId="41">
    <w:abstractNumId w:val="31"/>
  </w:num>
  <w:num w:numId="13">
    <w:abstractNumId w:val="25"/>
  </w:num>
  <w:num w:numId="51">
    <w:abstractNumId w:val="29"/>
  </w:num>
  <w:num w:numId="45">
    <w:abstractNumId w:val="49"/>
  </w:num>
  <w:num w:numId="46">
    <w:abstractNumId w:val="40"/>
  </w:num>
  <w:num w:numId="5">
    <w:abstractNumId w:val="50"/>
  </w:num>
  <w:num w:numId="12">
    <w:abstractNumId w:val="47"/>
  </w:num>
  <w:num w:numId="2">
    <w:abstractNumId w:val="57"/>
  </w:num>
  <w:num w:numId="37">
    <w:abstractNumId w:val="58"/>
  </w:num>
  <w:num w:numId="59">
    <w:abstractNumId w:val="32"/>
  </w:num>
  <w:num w:numId="10">
    <w:abstractNumId w:val="19"/>
  </w:num>
  <w:num w:numId="1">
    <w:abstractNumId w:val="20"/>
  </w:num>
  <w:num w:numId="43">
    <w:abstractNumId w:val="28"/>
  </w:num>
  <w:num w:numId="20">
    <w:abstractNumId w:val="24"/>
  </w:num>
  <w:num w:numId="62">
    <w:abstractNumId w:val="60"/>
  </w:num>
  <w:num w:numId="27">
    <w:abstractNumId w:val="45"/>
  </w:num>
  <w:num w:numId="34">
    <w:abstractNumId w:val="13"/>
  </w:num>
  <w:num w:numId="53">
    <w:abstractNumId w:val="48"/>
  </w:num>
  <w:num w:numId="55">
    <w:abstractNumId w:val="35"/>
  </w:num>
  <w:num w:numId="9">
    <w:abstractNumId w:val="62"/>
  </w:num>
  <w:num w:numId="32">
    <w:abstractNumId w:val="21"/>
  </w:num>
  <w:num w:numId="44">
    <w:abstractNumId w:val="51"/>
  </w:num>
  <w:num w:numId="14">
    <w:abstractNumId w:val="27"/>
  </w:num>
  <w:num w:numId="22">
    <w:abstractNumId w:val="14"/>
  </w:num>
  <w:num w:numId="19">
    <w:abstractNumId w:val="64"/>
  </w:num>
  <w:num w:numId="29">
    <w:abstractNumId w:val="59"/>
  </w:num>
  <w:num w:numId="61">
    <w:abstractNumId w:val="18"/>
  </w:num>
  <w:num w:numId="18">
    <w:abstractNumId w:val="52"/>
  </w:num>
  <w:num w:numId="60">
    <w:abstractNumId w:val="4"/>
  </w:num>
  <w:num w:numId="16">
    <w:abstractNumId w:val="1"/>
  </w:num>
  <w:num w:numId="24">
    <w:abstractNumId w:val="12"/>
  </w:num>
  <w:num w:numId="66">
    <w:abstractNumId w:val="10"/>
  </w:num>
  <w:num w:numId="54">
    <w:abstractNumId w:val="22"/>
  </w:num>
  <w:num w:numId="68">
    <w:abstractNumId w:val="11"/>
  </w:num>
  <w:num w:numId="26">
    <w:abstractNumId w:val="33"/>
  </w:num>
  <w:num w:numId="56">
    <w:abstractNumId w:val="3"/>
  </w:num>
  <w:num w:numId="33">
    <w:abstractNumId w:val="30"/>
  </w:num>
  <w:num w:numId="21">
    <w:abstractNumId w:val="61"/>
  </w:num>
  <w:num w:numId="3">
    <w:abstractNumId w:val="7"/>
  </w:num>
  <w:num w:numId="25">
    <w:abstractNumId w:val="42"/>
  </w:num>
  <w:num w:numId="36">
    <w:abstractNumId w:val="56"/>
  </w:num>
</w:numbering>
</file>

<file path=word/settings.xml><?xml version="1.0" encoding="utf-8"?>
<w:settings xmlns:w="http://schemas.openxmlformats.org/wordprocessingml/2006/main">
  <w:zoom w:percent="100"/>
  <w:documentProtection w:enforcement="false"/>
  <w:defaultTabStop w:val="552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5"/>
  </w:compat>
  <w:rsids>
    <w:rsidRoot w:val="00000000"/>
    <w:rsid w:val="38BF813C"/>
    <w:rsid w:val="5CF0FF04"/>
    <w:rsid w:val="6EFEDA63"/>
    <w:rsid w:val="76B99D4F"/>
    <w:rsid w:val="BDDBEEC8"/>
    <w:rsid w:val="DFFFC96B"/>
    <w:rsid w:val="ECFDA526"/>
    <w:rsid w:val="F05D11BE"/>
    <w:rsid w:val="F7177B54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14="http://schemas.microsoft.com/office/word/2010/wordml" xmlns:w="http://schemas.openxmlformats.org/wordprocessingml/2006/main" xmlns:mc="http://schemas.openxmlformats.org/markup-compatibility/2006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defLockedState="false" w:defUIPriority="99" w:defSemiHidden="true" w:defUnhideWhenUsed="true" w:defQFormat="false" w:count="260">
    <w:lsdException w:name="Table Theme" w:uiPriority="99"/>
    <w:lsdException w:name="Medium Shading 1" w:uiPriority="63" w:semiHidden="false" w:unhideWhenUsed="false"/>
    <w:lsdException w:name="toc 5" w:uiPriority="39" w:semiHidden="false" w:qFormat="true"/>
    <w:lsdException w:name="Light List Accent 5" w:uiPriority="61" w:semiHidden="false" w:unhideWhenUsed="false"/>
    <w:lsdException w:name="Medium Grid 1 Accent 6" w:uiPriority="67" w:semiHidden="false" w:unhideWhenUsed="false"/>
    <w:lsdException w:name="Colorful Grid Accent 2" w:uiPriority="73" w:semiHidden="false" w:unhideWhenUsed="false"/>
    <w:lsdException w:name="List 5" w:uiPriority="99"/>
    <w:lsdException w:name="Medium Grid 2 Accent 5" w:uiPriority="68" w:semiHidden="false" w:unhideWhenUsed="false"/>
    <w:lsdException w:name="HTML Variable" w:uiPriority="99"/>
    <w:lsdException w:name="HTML Code" w:uiPriority="99"/>
    <w:lsdException w:name="Medium List 1 Accent 4" w:uiPriority="65" w:semiHidden="false" w:unhideWhenUsed="false"/>
    <w:lsdException w:name="Medium List 2 Accent 5" w:uiPriority="66" w:semiHidden="false" w:unhideWhenUsed="false"/>
    <w:lsdException w:name="heading 8" w:uiPriority="0" w:semiHidden="false" w:qFormat="true"/>
    <w:lsdException w:name="Message Header" w:uiPriority="99"/>
    <w:lsdException w:name="index 2" w:uiPriority="99"/>
    <w:lsdException w:name="index 8" w:uiPriority="99"/>
    <w:lsdException w:name="annotation subject" w:uiPriority="99"/>
    <w:lsdException w:name="Medium List 2 Accent 6" w:uiPriority="66" w:semiHidden="false" w:unhideWhenUsed="false"/>
    <w:lsdException w:name="Table Grid 3" w:uiPriority="99"/>
    <w:lsdException w:name="Medium Shading 2 Accent 6" w:uiPriority="64" w:semiHidden="false" w:unhideWhenUsed="false"/>
    <w:lsdException w:name="footer" w:uiPriority="0" w:semiHidden="false" w:unhideWhenUsed="false" w:qFormat="true"/>
    <w:lsdException w:name="Document Map" w:uiPriority="99"/>
    <w:lsdException w:name="Medium Grid 1 Accent 4" w:uiPriority="67" w:semiHidden="false" w:unhideWhenUsed="false"/>
    <w:lsdException w:name="Medium Grid 3 Accent 1" w:uiPriority="69" w:semiHidden="false" w:unhideWhenUsed="false"/>
    <w:lsdException w:name="List Paragraph" w:uiPriority="34" w:semiHidden="false" w:unhideWhenUsed="false" w:qFormat="true"/>
    <w:lsdException w:name="toc 2" w:uiPriority="0" w:semiHidden="false" w:unhideWhenUsed="false" w:qFormat="true"/>
    <w:lsdException w:name="line number" w:uiPriority="99"/>
    <w:lsdException w:name="Medium Shading 2 Accent 4" w:uiPriority="64" w:semiHidden="false" w:unhideWhenUsed="false"/>
    <w:lsdException w:name="Normal Indent" w:uiPriority="99"/>
    <w:lsdException w:name="Medium Shading 2 Accent 5" w:uiPriority="64" w:semiHidden="false" w:unhideWhenUsed="false"/>
    <w:lsdException w:name="Table Web 2" w:uiPriority="99"/>
    <w:lsdException w:name="Light List" w:uiPriority="61" w:semiHidden="false" w:unhideWhenUsed="false"/>
    <w:lsdException w:name="Block Text" w:uiPriority="99"/>
    <w:lsdException w:name="heading 9" w:uiPriority="0" w:semiHidden="false" w:qFormat="true"/>
    <w:lsdException w:name="Medium Grid 3 Accent 4" w:uiPriority="69" w:semiHidden="false" w:unhideWhenUsed="false"/>
    <w:lsdException w:name="Dark List Accent 2" w:uiPriority="70" w:semiHidden="false" w:unhideWhenUsed="false"/>
    <w:lsdException w:name="Body Text 2" w:uiPriority="99"/>
    <w:lsdException w:name="Table 3D effects 2" w:uiPriority="99"/>
    <w:lsdException w:name="Body Text Indent 2" w:uiPriority="99"/>
    <w:lsdException w:name="Table 3D effects 1" w:uiPriority="99"/>
    <w:lsdException w:name="Light Shading Accent 6" w:uiPriority="60" w:semiHidden="false" w:unhideWhenUsed="false"/>
    <w:lsdException w:name="HTML Definition" w:uiPriority="99"/>
    <w:lsdException w:name="Quote" w:uiPriority="29" w:semiHidden="false" w:unhideWhenUsed="false" w:qFormat="true"/>
    <w:lsdException w:name="heading 1" w:uiPriority="0" w:semiHidden="false" w:unhideWhenUsed="false" w:qFormat="true"/>
    <w:lsdException w:name="Medium Shading 1 Accent 1" w:uiPriority="63" w:semiHidden="false" w:unhideWhenUsed="false"/>
    <w:lsdException w:name="Medium List 1 Accent 3" w:uiPriority="65" w:semiHidden="false" w:unhideWhenUsed="false"/>
    <w:lsdException w:name="E-mail Signature" w:uiPriority="99"/>
    <w:lsdException w:name="List Bullet 2" w:uiPriority="99"/>
    <w:lsdException w:name="Body Text Indent" w:uiPriority="99"/>
    <w:lsdException w:name="HTML Acronym" w:uiPriority="99"/>
    <w:lsdException w:name="toa heading" w:uiPriority="99"/>
    <w:lsdException w:name="HTML Address" w:uiPriority="99"/>
    <w:lsdException w:name="toc 6" w:uiPriority="39" w:semiHidden="false" w:qFormat="true"/>
    <w:lsdException w:name="Normal Table" w:uiPriority="0" w:unhideWhenUsed="false" w:qFormat="true"/>
    <w:lsdException w:name="Table Colorful 3" w:uiPriority="99"/>
    <w:lsdException w:name="heading 3" w:uiPriority="0" w:semiHidden="false" w:qFormat="true"/>
    <w:lsdException w:name="Table Web 1" w:uiPriority="99"/>
    <w:lsdException w:name="Body Text 3" w:uiPriority="99"/>
    <w:lsdException w:name="Light List Accent 3" w:uiPriority="61" w:semiHidden="false" w:unhideWhenUsed="false"/>
    <w:lsdException w:name="Table Columns 3" w:uiPriority="99"/>
    <w:lsdException w:name="Table Grid 1" w:uiPriority="99"/>
    <w:lsdException w:name="List Bullet 3" w:uiPriority="99"/>
    <w:lsdException w:name="Table Grid 5" w:uiPriority="99"/>
    <w:lsdException w:name="Table Classic 4" w:uiPriority="99"/>
    <w:lsdException w:name="index 9" w:uiPriority="99"/>
    <w:lsdException w:name="index 3" w:uiPriority="99"/>
    <w:lsdException w:name="heading 7" w:uiPriority="0" w:semiHidden="false" w:qFormat="true"/>
    <w:lsdException w:name="Light List Accent 4" w:uiPriority="61" w:semiHidden="false" w:unhideWhenUsed="false"/>
    <w:lsdException w:name="Medium Grid 3 Accent 3" w:uiPriority="69" w:semiHidden="false" w:unhideWhenUsed="false"/>
    <w:lsdException w:name="Body Text First Indent" w:uiPriority="99"/>
    <w:lsdException w:name="Colorful Shading Accent 6" w:uiPriority="71" w:semiHidden="false" w:unhideWhenUsed="false"/>
    <w:lsdException w:name="Colorful Grid Accent 1" w:uiPriority="73" w:semiHidden="false" w:unhideWhenUsed="false"/>
    <w:lsdException w:name="Medium Grid 2 Accent 1" w:uiPriority="68" w:semiHidden="false" w:unhideWhenUsed="false"/>
    <w:lsdException w:name="Table Columns 5" w:uiPriority="99"/>
    <w:lsdException w:name="Light Shading Accent 2" w:uiPriority="60" w:semiHidden="false" w:unhideWhenUsed="false"/>
    <w:lsdException w:name="Medium List 2 Accent 2" w:uiPriority="66" w:semiHidden="false" w:unhideWhenUsed="false"/>
    <w:lsdException w:name="toc 7" w:uiPriority="39" w:semiHidden="false" w:qFormat="true"/>
    <w:lsdException w:name="No Spacing" w:uiPriority="1" w:semiHidden="false" w:unhideWhenUsed="false" w:qFormat="true"/>
    <w:lsdException w:name="Table Elegant" w:uiPriority="99"/>
    <w:lsdException w:name="heading 2" w:uiPriority="0" w:semiHidden="false" w:qFormat="true"/>
    <w:lsdException w:name="Medium Shading 1 Accent 4" w:uiPriority="63" w:semiHidden="false" w:unhideWhenUsed="false"/>
    <w:lsdException w:name="Light Grid" w:uiPriority="62" w:semiHidden="false" w:unhideWhenUsed="false"/>
    <w:lsdException w:name="Colorful Grid Accent 3" w:uiPriority="73" w:semiHidden="false" w:unhideWhenUsed="false"/>
    <w:lsdException w:name="Light Grid Accent 2" w:uiPriority="62" w:semiHidden="false" w:unhideWhenUsed="false"/>
    <w:lsdException w:name="Dark List Accent 4" w:uiPriority="70" w:semiHidden="false" w:unhideWhenUsed="false"/>
    <w:lsdException w:name="List Number 2" w:uiPriority="99"/>
    <w:lsdException w:name="Table Grid 7" w:uiPriority="99"/>
    <w:lsdException w:name="List Continue 2" w:uiPriority="99"/>
    <w:lsdException w:name="Body Text Indent 3" w:uiPriority="99"/>
    <w:lsdException w:name="List Continue 4" w:uiPriority="99"/>
    <w:lsdException w:name="Colorful Shading Accent 5" w:uiPriority="71" w:semiHidden="false" w:unhideWhenUsed="false"/>
    <w:lsdException w:name="Table Colorful 2" w:uiPriority="99"/>
    <w:lsdException w:name="List Continue 3" w:uiPriority="99"/>
    <w:lsdException w:name="Table List 1" w:uiPriority="99"/>
    <w:lsdException w:name="endnote reference" w:uiPriority="99"/>
    <w:lsdException w:name="FollowedHyperlink" w:uiPriority="99"/>
    <w:lsdException w:name="List Bullet 4" w:uiPriority="99"/>
    <w:lsdException w:name="HTML Keyboard" w:uiPriority="99"/>
    <w:lsdException w:name="Medium Grid 3 Accent 2" w:uiPriority="69" w:semiHidden="false" w:unhideWhenUsed="false"/>
    <w:lsdException w:name="index 7" w:uiPriority="99"/>
    <w:lsdException w:name="Medium List 2" w:uiPriority="66" w:semiHidden="false" w:unhideWhenUsed="false"/>
    <w:lsdException w:name="Table List 7" w:uiPriority="99"/>
    <w:lsdException w:name="List" w:uiPriority="99"/>
    <w:lsdException w:name="caption" w:uiPriority="35" w:semiHidden="false" w:qFormat="true"/>
    <w:lsdException w:name="Light Shading" w:uiPriority="60" w:semiHidden="false" w:unhideWhenUsed="false"/>
    <w:lsdException w:name="Medium Grid 1" w:uiPriority="67" w:semiHidden="false" w:unhideWhenUsed="false"/>
    <w:lsdException w:name="footnote text" w:uiPriority="99" w:qFormat="true"/>
    <w:lsdException w:name="Medium List 1 Accent 1" w:uiPriority="65" w:semiHidden="false" w:unhideWhenUsed="false"/>
    <w:lsdException w:name="header" w:uiPriority="0" w:semiHidden="false" w:unhideWhenUsed="false" w:qFormat="true"/>
    <w:lsdException w:name="HTML Typewriter" w:uiPriority="99"/>
    <w:lsdException w:name="index heading" w:uiPriority="99"/>
    <w:lsdException w:name="Table Subtle 1" w:uiPriority="99"/>
    <w:lsdException w:name="List Number 3" w:uiPriority="99"/>
    <w:lsdException w:name="Table List 4" w:uiPriority="99"/>
    <w:lsdException w:name="Closing" w:uiPriority="99"/>
    <w:lsdException w:name="Normal" w:uiPriority="0" w:semiHidden="false" w:unhideWhenUsed="false" w:qFormat="true"/>
    <w:lsdException w:name="Colorful Shading" w:uiPriority="71" w:semiHidden="false" w:unhideWhenUsed="false"/>
    <w:lsdException w:name="Dark List Accent 5" w:uiPriority="70" w:semiHidden="false" w:unhideWhenUsed="false"/>
    <w:lsdException w:name="Table Classic 3" w:uiPriority="99"/>
    <w:lsdException w:name="toc 4" w:uiPriority="0" w:semiHidden="false" w:unhideWhenUsed="false" w:qFormat="true"/>
    <w:lsdException w:name="Light Grid Accent 1" w:uiPriority="62" w:semiHidden="false" w:unhideWhenUsed="false"/>
    <w:lsdException w:name="Medium Grid 2" w:uiPriority="68" w:semiHidden="false" w:unhideWhenUsed="false"/>
    <w:lsdException w:name="List 2" w:uiPriority="99"/>
    <w:lsdException w:name="Medium Shading 2" w:uiPriority="64" w:semiHidden="false" w:unhideWhenUsed="false"/>
    <w:lsdException w:name="Dark List Accent 6" w:uiPriority="70" w:semiHidden="false" w:unhideWhenUsed="false"/>
    <w:lsdException w:name="Colorful Shading Accent 2" w:uiPriority="71" w:semiHidden="false" w:unhideWhenUsed="false"/>
    <w:lsdException w:name="HTML Preformatted" w:uiPriority="99"/>
    <w:lsdException w:name="Medium Grid 3 Accent 6" w:uiPriority="69" w:semiHidden="false" w:unhideWhenUsed="false"/>
    <w:lsdException w:name="Light Grid Accent 3" w:uiPriority="62" w:semiHidden="false" w:unhideWhenUsed="false"/>
    <w:lsdException w:name="footnote reference" w:uiPriority="99" w:semiHidden="false" w:qFormat="true"/>
    <w:lsdException w:name="Light Grid Accent 4" w:uiPriority="62" w:semiHidden="false" w:unhideWhenUsed="false"/>
    <w:lsdException w:name="Title" w:uiPriority="10" w:semiHidden="false" w:unhideWhenUsed="false" w:qFormat="true"/>
    <w:lsdException w:name="heading 5" w:uiPriority="0" w:semiHidden="false" w:qFormat="true"/>
    <w:lsdException w:name="Medium Grid 1 Accent 5" w:uiPriority="67" w:semiHidden="false" w:unhideWhenUsed="false"/>
    <w:lsdException w:name="HTML Sample" w:uiPriority="99"/>
    <w:lsdException w:name="Dark List Accent 1" w:uiPriority="70" w:semiHidden="false" w:unhideWhenUsed="false"/>
    <w:lsdException w:name="heading 6" w:uiPriority="0" w:semiHidden="false" w:qFormat="true"/>
    <w:lsdException w:name="Table List 2" w:uiPriority="99"/>
    <w:lsdException w:name="Balloon Text" w:uiPriority="99"/>
    <w:lsdException w:name="toc 3" w:uiPriority="0" w:semiHidden="false" w:unhideWhenUsed="false" w:qFormat="true"/>
    <w:lsdException w:name="endnote text" w:uiPriority="99"/>
    <w:lsdException w:name="heading 4" w:uiPriority="0" w:semiHidden="false" w:qFormat="true"/>
    <w:lsdException w:name="List Number 5" w:uiPriority="99"/>
    <w:lsdException w:name="table of figures" w:uiPriority="99"/>
    <w:lsdException w:name="Medium List 1 Accent 5" w:uiPriority="65" w:semiHidden="false" w:unhideWhenUsed="false"/>
    <w:lsdException w:name="macro" w:uiPriority="99"/>
    <w:lsdException w:name="Table Grid 4" w:uiPriority="99"/>
    <w:lsdException w:name="HTML Cite" w:uiPriority="99"/>
    <w:lsdException w:name="Colorful List Accent 4" w:uiPriority="72" w:semiHidden="false" w:unhideWhenUsed="false"/>
    <w:lsdException w:name="List 4" w:uiPriority="99"/>
    <w:lsdException w:name="Dark List Accent 3" w:uiPriority="70" w:semiHidden="false" w:unhideWhenUsed="false"/>
    <w:lsdException w:name="Medium Grid 2 Accent 2" w:uiPriority="68" w:semiHidden="false" w:unhideWhenUsed="false"/>
    <w:lsdException w:name="Colorful Shading Accent 4" w:uiPriority="71" w:semiHidden="false" w:unhideWhenUsed="false"/>
    <w:lsdException w:name="Light Grid Accent 5" w:uiPriority="62" w:semiHidden="false" w:unhideWhenUsed="false"/>
    <w:lsdException w:name="Light Shading Accent 4" w:uiPriority="60" w:semiHidden="false" w:unhideWhenUsed="false"/>
    <w:lsdException w:name="Medium List 1 Accent 6" w:uiPriority="65" w:semiHidden="false" w:unhideWhenUsed="false"/>
    <w:lsdException w:name="Colorful List Accent 1" w:uiPriority="72" w:semiHidden="false" w:unhideWhenUsed="false"/>
    <w:lsdException w:name="Medium Grid 3" w:uiPriority="69" w:semiHidden="false" w:unhideWhenUsed="false"/>
    <w:lsdException w:name="Table List 3" w:uiPriority="99"/>
    <w:lsdException w:name="Colorful Grid Accent 4" w:uiPriority="73" w:semiHidden="false" w:unhideWhenUsed="false"/>
    <w:lsdException w:name="Table Web 3" w:uiPriority="99"/>
    <w:lsdException w:name="Medium Shading 1 Accent 3" w:uiPriority="63" w:semiHidden="false" w:unhideWhenUsed="false"/>
    <w:lsdException w:name="Table Grid 6" w:uiPriority="99"/>
    <w:lsdException w:name="Medium Grid 2 Accent 6" w:uiPriority="68" w:semiHidden="false" w:unhideWhenUsed="false"/>
    <w:lsdException w:name="Medium Shading 1 Accent 6" w:uiPriority="63" w:semiHidden="false" w:unhideWhenUsed="false"/>
    <w:lsdException w:name="Colorful Grid" w:uiPriority="73" w:semiHidden="false" w:unhideWhenUsed="false"/>
    <w:lsdException w:name="Table Columns 4" w:uiPriority="99"/>
    <w:lsdException w:name="Medium Shading 2 Accent 3" w:uiPriority="64" w:semiHidden="false" w:unhideWhenUsed="false"/>
    <w:lsdException w:name="Body Text First Indent 2" w:uiPriority="99"/>
    <w:lsdException w:name="index 6" w:uiPriority="99"/>
    <w:lsdException w:name="Medium Grid 1 Accent 1" w:uiPriority="67" w:semiHidden="false" w:unhideWhenUsed="false"/>
    <w:lsdException w:name="Signature" w:uiPriority="99"/>
    <w:lsdException w:name="Medium Shading 1 Accent 2" w:uiPriority="63" w:semiHidden="false" w:unhideWhenUsed="false"/>
    <w:lsdException w:name="Medium Grid 1 Accent 3" w:uiPriority="67" w:semiHidden="false" w:unhideWhenUsed="false"/>
    <w:lsdException w:name="List Number 4" w:uiPriority="99"/>
    <w:lsdException w:name="Colorful List Accent 6" w:uiPriority="72" w:semiHidden="false" w:unhideWhenUsed="false"/>
    <w:lsdException w:name="Default Paragraph Font" w:uiPriority="0" w:unhideWhenUsed="false" w:qFormat="true"/>
    <w:lsdException w:name="List Continue 5" w:uiPriority="99"/>
    <w:lsdException w:name="Dark List" w:uiPriority="70" w:semiHidden="false" w:unhideWhenUsed="false"/>
    <w:lsdException w:name="Body Text" w:uiPriority="1" w:semiHidden="false" w:unhideWhenUsed="false" w:qFormat="true"/>
    <w:lsdException w:name="Subtitle" w:uiPriority="11" w:semiHidden="false" w:unhideWhenUsed="false" w:qFormat="true"/>
    <w:lsdException w:name="Date" w:uiPriority="99"/>
    <w:lsdException w:name="List Continue" w:uiPriority="99"/>
    <w:lsdException w:name="Light List Accent 2" w:uiPriority="61" w:semiHidden="false" w:unhideWhenUsed="false"/>
    <w:lsdException w:name="index 5" w:uiPriority="99"/>
    <w:lsdException w:name="Light Grid Accent 6" w:uiPriority="62" w:semiHidden="false" w:unhideWhenUsed="false"/>
    <w:lsdException w:name="Medium List 1 Accent 2" w:uiPriority="65" w:semiHidden="false" w:unhideWhenUsed="false"/>
    <w:lsdException w:name="Table Contemporary" w:uiPriority="99"/>
    <w:lsdException w:name="table of authorities" w:uiPriority="99"/>
    <w:lsdException w:name="Light Shading Accent 1" w:uiPriority="60" w:semiHidden="false" w:unhideWhenUsed="false"/>
    <w:lsdException w:name="Emphasis" w:uiPriority="20" w:semiHidden="false" w:unhideWhenUsed="false" w:qFormat="true"/>
    <w:lsdException w:name="Table List 8" w:uiPriority="99"/>
    <w:lsdException w:name="Light Shading Accent 5" w:uiPriority="60" w:semiHidden="false" w:unhideWhenUsed="false"/>
    <w:lsdException w:name="Salutation" w:uiPriority="99"/>
    <w:lsdException w:name="Medium List 1" w:uiPriority="65" w:semiHidden="false" w:unhideWhenUsed="false"/>
    <w:lsdException w:name="envelope address" w:uiPriority="99"/>
    <w:lsdException w:name="Table Grid 8" w:uiPriority="99"/>
    <w:lsdException w:name="Medium List 2 Accent 3" w:uiPriority="66" w:semiHidden="false" w:unhideWhenUsed="false"/>
    <w:lsdException w:name="Table Subtle 2" w:uiPriority="99"/>
    <w:lsdException w:name="annotation text" w:uiPriority="0" w:semiHidden="false" w:unhideWhenUsed="false" w:qFormat="true"/>
    <w:lsdException w:name="List 3" w:uiPriority="99"/>
    <w:lsdException w:name="Colorful List" w:uiPriority="72" w:semiHidden="false" w:unhideWhenUsed="false"/>
    <w:lsdException w:name="Table Grid" w:uiPriority="0" w:semiHidden="false" w:unhideWhenUsed="false" w:qFormat="true"/>
    <w:lsdException w:name="Table Grid 2" w:uiPriority="99"/>
    <w:lsdException w:name="Colorful Grid Accent 6" w:uiPriority="73" w:semiHidden="false" w:unhideWhenUsed="false"/>
    <w:lsdException w:name="Table Simple 2" w:uiPriority="99"/>
    <w:lsdException w:name="Medium Grid 3 Accent 5" w:uiPriority="69" w:semiHidden="false" w:unhideWhenUsed="false"/>
    <w:lsdException w:name="Colorful Shading Accent 1" w:uiPriority="71" w:semiHidden="false" w:unhideWhenUsed="false"/>
    <w:lsdException w:name="Intense Quote" w:uiPriority="30" w:semiHidden="false" w:unhideWhenUsed="false" w:qFormat="true"/>
    <w:lsdException w:name="toc 9" w:uiPriority="39" w:semiHidden="false" w:qFormat="true"/>
    <w:lsdException w:name="Medium Shading 2 Accent 2" w:uiPriority="64" w:semiHidden="false" w:unhideWhenUsed="false"/>
    <w:lsdException w:name="Table Simple 1" w:uiPriority="99"/>
    <w:lsdException w:name="List Number" w:uiPriority="99"/>
    <w:lsdException w:name="Colorful List Accent 2" w:uiPriority="72" w:semiHidden="false" w:unhideWhenUsed="false"/>
    <w:lsdException w:name="annotation reference" w:uiPriority="99"/>
    <w:lsdException w:name="Table Colorful 1" w:uiPriority="99"/>
    <w:lsdException w:name="List Bullet 5" w:uiPriority="99"/>
    <w:lsdException w:name="Table Simple 3" w:uiPriority="99"/>
    <w:lsdException w:name="Normal (Web)" w:uiPriority="99"/>
    <w:lsdException w:name="Medium Grid 2 Accent 4" w:uiPriority="68" w:semiHidden="false" w:unhideWhenUsed="false"/>
    <w:lsdException w:name="toc 8" w:uiPriority="39" w:semiHidden="false" w:qFormat="true"/>
    <w:lsdException w:name="Light List Accent 1" w:uiPriority="61" w:semiHidden="false" w:unhideWhenUsed="false"/>
    <w:lsdException w:name="Plain Text" w:uiPriority="99"/>
    <w:lsdException w:name="Table Classic 1" w:uiPriority="99"/>
    <w:lsdException w:name="Medium Grid 2 Accent 3" w:uiPriority="68" w:semiHidden="false" w:unhideWhenUsed="false"/>
    <w:lsdException w:name="Note Heading" w:uiPriority="99"/>
    <w:lsdException w:name="Light Shading Accent 3" w:uiPriority="60" w:semiHidden="false" w:unhideWhenUsed="false"/>
    <w:lsdException w:name="Strong" w:uiPriority="22" w:semiHidden="false" w:unhideWhenUsed="false" w:qFormat="true"/>
    <w:lsdException w:name="Table Professional" w:uiPriority="99"/>
    <w:lsdException w:name="Table List 6" w:uiPriority="99"/>
    <w:lsdException w:name="toc 1" w:uiPriority="0" w:semiHidden="false" w:unhideWhenUsed="false" w:qFormat="true"/>
    <w:lsdException w:name="Light List Accent 6" w:uiPriority="61" w:semiHidden="false" w:unhideWhenUsed="false"/>
    <w:lsdException w:name="Table Classic 2" w:uiPriority="99"/>
    <w:lsdException w:name="Colorful List Accent 3" w:uiPriority="72" w:semiHidden="false" w:unhideWhenUsed="false"/>
    <w:lsdException w:name="page number" w:uiPriority="99"/>
    <w:lsdException w:name="Table 3D effects 3" w:uiPriority="99"/>
    <w:lsdException w:name="Colorful Shading Accent 3" w:uiPriority="71" w:semiHidden="false" w:unhideWhenUsed="false"/>
    <w:lsdException w:name="Medium Shading 2 Accent 1" w:uiPriority="64" w:semiHidden="false" w:unhideWhenUsed="false"/>
    <w:lsdException w:name="Medium Shading 1 Accent 5" w:uiPriority="63" w:semiHidden="false" w:unhideWhenUsed="false"/>
    <w:lsdException w:name="envelope return" w:uiPriority="99"/>
    <w:lsdException w:name="Colorful Grid Accent 5" w:uiPriority="73" w:semiHidden="false" w:unhideWhenUsed="false"/>
    <w:lsdException w:name="Colorful List Accent 5" w:uiPriority="72" w:semiHidden="false" w:unhideWhenUsed="false"/>
    <w:lsdException w:name="Table Columns 1" w:uiPriority="99"/>
    <w:lsdException w:name="Table List 5" w:uiPriority="99"/>
    <w:lsdException w:name="Medium List 2 Accent 1" w:uiPriority="66" w:semiHidden="false" w:unhideWhenUsed="false"/>
    <w:lsdException w:name="Medium Grid 1 Accent 2" w:uiPriority="67" w:semiHidden="false" w:unhideWhenUsed="false"/>
    <w:lsdException w:name="Table Columns 2" w:uiPriority="99"/>
    <w:lsdException w:name="Medium List 2 Accent 4" w:uiPriority="66" w:semiHidden="false" w:unhideWhenUsed="false"/>
    <w:lsdException w:name="index 1" w:uiPriority="99"/>
    <w:lsdException w:name="index 4" w:uiPriority="99"/>
    <w:lsdException w:name="Hyperlink" w:uiPriority="0" w:semiHidden="false" w:unhideWhenUsed="false" w:qFormat="true"/>
    <w:lsdException w:name="List Bullet" w:uiPriority="99"/>
  </w:latentStyles>
  <w:style w:type="table" w:styleId="000092" w:customStyle="true">
    <w:name w:val="Grid Table 7 Colorful"/>
    <w:basedOn w:val="000038"/>
    <w:uiPriority w:val="99"/>
    <w:qFormat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auto" w:fill="FFFFFF" w:themeFill="light1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auto" w:fill="FFFFFF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auto" w:fill="FFFFFF"/>
      </w:tcPr>
    </w:tblStyle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auto" w:fill="FFFFFF" w:themeFill="light1"/>
      </w:tcPr>
    </w:tblStylePr>
    <w:tblStylePr w:type="band1Vert">
      <w:tcPr>
        <w:shd w:val="clear" w:color="auto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F1F1F1" w:themeFill="text1" w:themeFillTint="0D"/>
      </w:tcPr>
    </w:tblStylePr>
  </w:style>
  <w:style w:type="table" w:styleId="0000a8" w:customStyle="true">
    <w:name w:val="List Table 3 - Accent 1"/>
    <w:basedOn w:val="000038"/>
    <w:uiPriority w:val="99"/>
    <w:qFormat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lastRow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4F81BD" w:themeFill="accent1"/>
      </w:tcPr>
    </w:tblStylePr>
    <w:tblStylePr w:type="fir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</w:style>
  <w:style>
    <w:basedOn w:val=""/>
    <w:pPr/>
    <w:rPr>
      <w:rFonts w:ascii="Monaco" w:hAnsi="Monaco" w:eastAsia="Monaco" w:cs="Monaco"/>
      <w:sz w:val="21"/>
    </w:rPr>
  </w:style>
  <w:style>
    <w:basedOn w:val=""/>
    <w:pPr/>
    <w:rPr>
      <w:rFonts w:ascii="Monaco" w:hAnsi="Monaco" w:eastAsia="Monaco" w:cs="Monaco"/>
      <w:sz w:val="21"/>
    </w:rPr>
  </w:style>
  <w:style w:type="paragraph" w:styleId="000012" w:customStyle="true">
    <w:name w:val="无序子列表"/>
    <w:basedOn w:val="000033"/>
    <w:uiPriority w:val="0"/>
    <w:qFormat/>
    <w:pPr>
      <w:numPr>
        <w:ilvl w:val="0"/>
        <w:numId w:val="67"/>
      </w:numPr>
      <w:tabs>
        <w:tab w:val="left" w:pos="482"/>
        <w:tab w:val="clear" w:pos="0"/>
      </w:tabs>
      <w:ind w:left="714" w:hanging="357"/>
    </w:pPr>
  </w:style>
  <w:style w:type="paragraph" w:styleId="00003e">
    <w:name w:val="toc 8"/>
    <w:basedOn w:val="000033"/>
    <w:next w:val="000033"/>
    <w:uiPriority w:val="39"/>
    <w:unhideWhenUsed/>
    <w:qFormat/>
    <w:pPr>
      <w:spacing w:after="57"/>
      <w:ind w:left="1984" w:right="0" w:firstLine="0"/>
    </w:pPr>
  </w:style>
  <w:style w:type="table" w:styleId="000067" w:customStyle="true">
    <w:name w:val="Plain Table 5"/>
    <w:basedOn w:val="000038"/>
    <w:uiPriority w:val="99"/>
    <w:qFormat/>
    <w:pPr>
      <w:spacing w:after="0" w:line="240" w:lineRule="auto"/>
    </w:pPr>
    <w:tblPr/>
    <w:tblStylePr w:type="band1Vert">
      <w:rPr>
        <w:rFonts w:ascii="Arial" w:hAnsi="Arial"/>
        <w:color w:val="404040"/>
        <w:sz w:val="22"/>
      </w:rPr>
      <w:tcPr>
        <w:shd w:val="clear" w:color="auto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auto" w:fill="F1F1F1" w:themeFill="text1" w:themeFillTint="0D"/>
      </w:tcPr>
    </w:tblStylePr>
    <w:tblStylePr w:type="lastRow">
      <w:rPr>
        <w:i/>
        <w:color w:val="404040"/>
      </w:rPr>
      <w:tcPr>
        <w:tcBorders>
          <w:top w:val="single" w:color="404040" w:sz="4" w:space="0"/>
          <w:left w:val="nil"/>
          <w:right w:val="nil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cPr>
        <w:tcBorders>
          <w:right w:val="single" w:color="404040" w:sz="4" w:space="0"/>
        </w:tcBorders>
        <w:shd w:val="clear" w:color="auto" w:fill="FFFFFF"/>
      </w:tcPr>
    </w:tblStylePr>
    <w:tblStylePr w:type="firstRow">
      <w:rPr>
        <w:i/>
        <w:color w:val="404040"/>
      </w:rPr>
      <w:tcPr>
        <w:tcBorders>
          <w:left w:val="nil"/>
          <w:bottom w:val="single" w:color="404040" w:sz="4" w:space="0"/>
          <w:right w:val="nil"/>
        </w:tcBorders>
        <w:shd w:val="clear" w:color="auto" w:fill="FFFFFF"/>
      </w:tcPr>
    </w:tblStylePr>
    <w:tblStylePr w:type="lastCol">
      <w:rPr>
        <w:i/>
        <w:color w:val="404040"/>
      </w:rPr>
      <w:tcPr>
        <w:tcBorders>
          <w:left w:val="single" w:color="404040" w:sz="4" w:space="0"/>
        </w:tcBorders>
        <w:shd w:val="clear" w:color="auto" w:fill="FFFFFF"/>
      </w:tcPr>
    </w:tblStylePr>
  </w:style>
  <w:style w:type="paragraph" w:styleId="00005d">
    <w:name w:val="Intense Quote"/>
    <w:basedOn w:val="000033"/>
    <w:next w:val="000033"/>
    <w:link w:val="00005e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ind w:left="720" w:right="720"/>
      <w:contextualSpacing w:val="false"/>
    </w:pPr>
    <w:rPr>
      <w:i/>
    </w:rPr>
  </w:style>
  <w:style w:type="table" w:styleId="0000ab" w:customStyle="true">
    <w:name w:val="List Table 3 - Accent 4"/>
    <w:basedOn w:val="000038"/>
    <w:uiPriority w:val="99"/>
    <w:qFormat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la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B2A1C6" w:themeFill="accent4" w:themeFillTint="9A"/>
      </w:tcPr>
    </w:tblStylePr>
    <w:tblStylePr w:type="firstCol">
      <w:rPr>
        <w:b/>
        <w:color w:val="404040"/>
      </w:rPr>
    </w:tblStylePr>
    <w:tblStylePr w:type="lastRow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</w:style>
  <w:style w:type="table" w:styleId="000063" w:customStyle="true">
    <w:name w:val="Plain Table 1"/>
    <w:basedOn w:val="000038"/>
    <w:uiPriority w:val="59"/>
    <w:qFormat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cPr>
        <w:shd w:val="clear" w:color="auto" w:fill="F1F1F1" w:themeFill="text1" w:themeFillTint="0D"/>
      </w:tcPr>
    </w:tblStylePr>
    <w:tblStylePr w:type="la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band1Vert">
      <w:tcPr>
        <w:shd w:val="clear" w:color="auto" w:fill="F1F1F1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</w:style>
  <w:style w:type="table" w:styleId="0000c4" w:customStyle="true">
    <w:name w:val="List Table 7 Colorful - Accent 1"/>
    <w:basedOn w:val="000038"/>
    <w:uiPriority w:val="99"/>
    <w:qFormat/>
    <w:pPr>
      <w:spacing w:after="0" w:line="240" w:lineRule="auto"/>
    </w:pPr>
    <w:tblPr>
      <w:tblBorders>
        <w:right w:val="single" w:color="4F81BD" w:themeColor="accent1" w:sz="4" w:space="0"/>
      </w:tblBorders>
    </w:tblPr>
    <w:tblStylePr w:type="firstCol">
      <w:pPr>
        <w:jc w:val="right"/>
      </w:pPr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auto" w:fill="FFFFFF"/>
      </w:tcPr>
    </w:tblStylePr>
    <w:tblStylePr w:type="lastCol"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auto" w:fill="FFFFFF"/>
      </w:tcPr>
    </w:tblStylePr>
    <w:tblStylePr w:type="band1Horz">
      <w:rPr>
        <w:rFonts w:ascii="Arial" w:hAnsi="Arial"/>
        <w:color w:val="2A4B71" w:themeColor="accent1" w:themeShade="94"/>
        <w:sz w:val="22"/>
      </w:rPr>
      <w:tcPr>
        <w:shd w:val="clear" w:color="auto" w:fill="D2DFEE" w:themeFill="accent1" w:themeFillTint="40"/>
      </w:tcPr>
    </w:tblStylePr>
    <w:tblStylePr w:type="firstRow"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auto" w:fill="FFFFFF" w:themeFill="light1"/>
      </w:tcPr>
    </w:tblStylePr>
    <w:tblStylePr w:type="band1Vert">
      <w:tcPr>
        <w:shd w:val="clear" w:color="auto" w:fill="D2DFEE" w:themeFill="accent1" w:themeFillTint="40"/>
      </w:tcPr>
    </w:tblStylePr>
    <w:tblStylePr w:type="lastRow">
      <w:rPr>
        <w:rFonts w:ascii="Arial" w:hAnsi="Arial"/>
        <w:i/>
        <w:color w:val="2A4B71" w:themeColor="accent1" w:themeShade="94"/>
        <w:sz w:val="22"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auto" w:fill="FFFFFF" w:themeFill="light1"/>
      </w:tcPr>
    </w:tblStylePr>
    <w:tblStylePr w:type="band2Horz">
      <w:rPr>
        <w:rFonts w:ascii="Arial" w:hAnsi="Arial"/>
        <w:color w:val="2A4B71" w:themeColor="accent1" w:themeShade="94"/>
        <w:sz w:val="22"/>
      </w:rPr>
    </w:tblStylePr>
  </w:style>
  <w:style w:type="table" w:styleId="000088" w:customStyle="true">
    <w:name w:val="Grid Table 5 Dark- Accent 4"/>
    <w:basedOn w:val="000038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Vert">
      <w:tcPr>
        <w:shd w:val="clear" w:color="auto" w:fill="C4B7D4" w:themeFill="accent4" w:themeFillTint="75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auto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uto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uto" w:fill="8064A2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8064A2" w:themeFill="accent4"/>
      </w:tcPr>
    </w:tblStylePr>
    <w:tblStylePr w:type="band1Horz">
      <w:tcPr>
        <w:shd w:val="clear" w:color="auto" w:fill="C4B7D4" w:themeFill="accent4" w:themeFillTint="75"/>
      </w:tcPr>
    </w:tblStylePr>
  </w:style>
  <w:style w:type="paragraph" w:styleId="00003d">
    <w:name w:val="toc 3"/>
    <w:basedOn w:val="000033"/>
    <w:next w:val="000033"/>
    <w:uiPriority w:val="0"/>
    <w:qFormat/>
    <w:pPr>
      <w:spacing w:line="240" w:lineRule="auto"/>
      <w:ind w:left="840" w:firstLine="0"/>
    </w:pPr>
  </w:style>
  <w:style w:type="table" w:styleId="00009a" w:customStyle="true">
    <w:name w:val="List Table 1 Light - Accent 1"/>
    <w:basedOn w:val="000038"/>
    <w:uiPriority w:val="99"/>
    <w:qFormat/>
    <w:pPr>
      <w:spacing w:after="0" w:line="240" w:lineRule="auto"/>
    </w:pPr>
    <w:tblPr/>
    <w:tblStylePr w:type="firstRow">
      <w:rPr>
        <w:b/>
        <w:color w:val="404040"/>
      </w:rPr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band1Horz">
      <w:tcPr>
        <w:shd w:val="clear" w:color="auto" w:fill="D2DFEE" w:themeFill="accent1" w:themeFillTint="40"/>
      </w:tcPr>
    </w:tblStylePr>
    <w:tblStylePr w:type="lastCol">
      <w:rPr>
        <w:b/>
        <w:color w:val="404040"/>
      </w:rPr>
    </w:tblStylePr>
    <w:tblStylePr w:type="fir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band1Vert">
      <w:tcPr>
        <w:shd w:val="clear" w:color="auto" w:fill="D2DFEE" w:themeFill="accent1" w:themeFillTint="40"/>
      </w:tcPr>
    </w:tblStylePr>
  </w:style>
  <w:style w:type="table" w:styleId="0000da" w:customStyle="true">
    <w:name w:val="Bordered - Accent 2"/>
    <w:basedOn w:val="000038"/>
    <w:uiPriority w:val="99"/>
    <w:qFormat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D99795" w:themeColor="accent2" w:themeTint="97" w:sz="12" w:space="0"/>
        </w:tcBorders>
      </w:tc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D9979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D99795" w:themeColor="accent2" w:themeTint="97" w:sz="12" w:space="0"/>
        </w:tcBorders>
      </w:tcPr>
    </w:tblStylePr>
  </w:style>
  <w:style>
    <w:basedOn w:val=""/>
    <w:pPr/>
    <w:rPr>
      <w:rFonts w:ascii="Monaco" w:hAnsi="Monaco" w:eastAsia="Monaco" w:cs="Monaco"/>
      <w:sz w:val="21"/>
    </w:rPr>
  </w:style>
  <w:style w:type="table" w:styleId="000079" w:customStyle="true">
    <w:name w:val="Grid Table 3 - Accent 3"/>
    <w:basedOn w:val="000038"/>
    <w:uiPriority w:val="99"/>
    <w:qFormat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auto" w:fill="EAF1DD" w:themeFill="accent3" w:themeFillTint="34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auto" w:fill="FFFFFF"/>
      </w:tcPr>
    </w:tblStyle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auto" w:fill="FFFFFF"/>
      </w:tcPr>
    </w:tblStylePr>
  </w:style>
  <w:style w:type="table" w:styleId="0000b1" w:customStyle="true">
    <w:name w:val="List Table 4 - Accent 3"/>
    <w:basedOn w:val="000038"/>
    <w:uiPriority w:val="99"/>
    <w:qFormat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shd w:val="clear" w:color="auto" w:fill="E5ED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E5EDD5" w:themeFill="accent3" w:themeFillTint="40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9BBB59" w:themeFill="accent3"/>
      </w:tcPr>
    </w:tblStylePr>
  </w:style>
  <w:style w:type="character" w:styleId="00005f" w:customStyle="true">
    <w:name w:val="Header Char"/>
    <w:basedOn w:val="000037"/>
    <w:uiPriority w:val="99"/>
    <w:qFormat/>
  </w:style>
  <w:style w:type="paragraph" w:styleId="000006">
    <w:name w:val="heading 6"/>
    <w:basedOn w:val="000033"/>
    <w:next w:val="000033"/>
    <w:uiPriority w:val="0"/>
    <w:unhideWhenUsed/>
    <w:qFormat/>
    <w:pPr>
      <w:keepNext/>
      <w:keepLines/>
      <w:numPr>
        <w:ilvl w:val="5"/>
        <w:numId w:val="68"/>
      </w:numPr>
      <w:spacing w:before="240" w:beforeAutospacing="false" w:after="64" w:afterAutospacing="false" w:line="317" w:lineRule="auto"/>
      <w:ind w:left="1151" w:hanging="1151"/>
      <w:outlineLvl w:val="5"/>
    </w:pPr>
    <w:rPr>
      <w:rFonts w:ascii="DejaVu Sans" w:hAnsi="DejaVu Sans" w:eastAsia="方正黑体_GBK"/>
      <w:b/>
      <w:sz w:val="24"/>
    </w:rPr>
  </w:style>
  <w:style w:type="table" w:styleId="0000af" w:customStyle="true">
    <w:name w:val="List Table 4 - Accent 1"/>
    <w:basedOn w:val="000038"/>
    <w:uiPriority w:val="99"/>
    <w:qFormat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uto" w:fill="4F81BD" w:themeFill="accent1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auto" w:fill="D2DFEE" w:themeFill="accent1" w:themeFillTint="40"/>
      </w:tcPr>
    </w:tblStylePr>
    <w:tblStylePr w:type="lastRow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shd w:val="clear" w:color="auto" w:fill="D2DFEE" w:themeFill="accent1" w:themeFillTint="40"/>
      </w:tcPr>
    </w:tblStylePr>
  </w:style>
  <w:style w:type="table" w:styleId="00009b" w:customStyle="true">
    <w:name w:val="List Table 1 Light - Accent 2"/>
    <w:basedOn w:val="000038"/>
    <w:uiPriority w:val="99"/>
    <w:qFormat/>
    <w:pPr>
      <w:spacing w:after="0" w:line="240" w:lineRule="auto"/>
    </w:pPr>
    <w:tblPr/>
    <w:tblStylePr w:type="lastRow">
      <w:rPr>
        <w:b/>
        <w:color w:val="404040"/>
      </w:rPr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band1Horz">
      <w:tcPr>
        <w:shd w:val="clear" w:color="auto" w:fill="EFD3D2" w:themeFill="accent2" w:themeFillTint="40"/>
      </w:tcPr>
    </w:tblStylePr>
    <w:tblStylePr w:type="la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band1Vert">
      <w:tcPr>
        <w:shd w:val="clear" w:color="auto" w:fill="EFD3D2" w:themeFill="accent2" w:themeFillTint="40"/>
      </w:tcPr>
    </w:tblStylePr>
    <w:tblStylePr w:type="firstCol">
      <w:rPr>
        <w:b/>
        <w:color w:val="404040"/>
      </w:rPr>
    </w:tblStylePr>
  </w:style>
  <w:style w:type="table" w:styleId="0000c7" w:customStyle="true">
    <w:name w:val="List Table 7 Colorful - Accent 4"/>
    <w:basedOn w:val="000038"/>
    <w:uiPriority w:val="99"/>
    <w:qFormat/>
    <w:pPr>
      <w:spacing w:after="0" w:line="240" w:lineRule="auto"/>
    </w:pPr>
    <w:tblPr>
      <w:tblBorders>
        <w:right w:val="single" w:color="B2A1C6" w:themeColor="accent4" w:themeTint="9A" w:sz="4" w:space="0"/>
      </w:tblBorders>
    </w:tblPr>
    <w:tblStylePr w:type="la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auto" w:fill="FFFFFF" w:themeFill="light1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DFD8E7" w:themeFill="accent4" w:themeFillTint="40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auto" w:fill="FFFFFF"/>
      </w:tcPr>
    </w:tblStylePr>
    <w:tblStylePr w:type="fir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auto" w:fill="FFFFFF" w:themeFill="light1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auto" w:fill="FFFFFF"/>
      </w:tcPr>
    </w:tblStylePr>
    <w:tblStylePr w:type="band1Vert">
      <w:tcPr>
        <w:shd w:val="clear" w:color="auto" w:fill="DFD8E7" w:themeFill="accent4" w:themeFillTint="40"/>
      </w:tcPr>
    </w:tblStylePr>
  </w:style>
  <w:style w:type="paragraph" w:styleId="000040">
    <w:name w:val="header"/>
    <w:basedOn w:val="000033"/>
    <w:link w:val="000041"/>
    <w:uiPriority w:val="0"/>
    <w:qFormat/>
    <w:pPr>
      <w:pBdr>
        <w:top w:val="none" w:color="auto" w:sz="0" w:space="1"/>
        <w:left w:val="none" w:color="auto" w:sz="0" w:space="4"/>
        <w:bottom w:val="single" w:color="auto" w:sz="4" w:space="1"/>
        <w:right w:val="none" w:color="auto" w:sz="0" w:space="4"/>
      </w:pBdr>
      <w:tabs>
        <w:tab w:val="center" w:pos="4153"/>
        <w:tab w:val="right" w:pos="8306"/>
      </w:tabs>
      <w:spacing w:line="240" w:lineRule="auto"/>
      <w:ind w:firstLine="0"/>
      <w:jc w:val="both"/>
      <w:outlineLvl w:val="9"/>
    </w:pPr>
    <w:rPr>
      <w:sz w:val="18"/>
      <w:szCs w:val="18"/>
    </w:rPr>
  </w:style>
  <w:style w:type="table" w:styleId="000074" w:customStyle="true">
    <w:name w:val="Grid Table 2 - Accent 5"/>
    <w:basedOn w:val="000038"/>
    <w:uiPriority w:val="99"/>
    <w:qFormat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Vert">
      <w:rPr>
        <w:rFonts w:ascii="Arial" w:hAnsi="Arial"/>
        <w:color w:val="404040"/>
        <w:sz w:val="22"/>
      </w:rPr>
      <w:tcPr>
        <w:shd w:val="clear" w:color="auto" w:fill="DAEEF3" w:themeFill="accent5" w:themeFillTint="34"/>
      </w:tcPr>
    </w:tblStylePr>
    <w:tblStylePr w:type="la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auto" w:fill="FFFFFF"/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auto" w:fill="FFFFFF"/>
      </w:tcPr>
    </w:tblStylePr>
    <w:tblStylePr w:type="band1Horz">
      <w:rPr>
        <w:rFonts w:ascii="Arial" w:hAnsi="Arial"/>
        <w:color w:val="404040"/>
        <w:sz w:val="22"/>
      </w:rPr>
      <w:tcPr>
        <w:shd w:val="clear" w:color="auto" w:fill="DAEEF3" w:themeFill="accent5" w:themeFillTint="34"/>
      </w:tcPr>
    </w:tblStylePr>
    <w:tblStylePr w:type="firstCol">
      <w:rPr>
        <w:b/>
        <w:color w:val="404040"/>
      </w:rPr>
    </w:tblStylePr>
  </w:style>
  <w:style w:type="character" w:styleId="000035" w:customStyle="true">
    <w:name w:val="标题 2 Char"/>
    <w:link w:val="00001a"/>
    <w:uiPriority w:val="0"/>
    <w:qFormat/>
    <w:rPr>
      <w:rFonts w:ascii="Noto Sans CJK SC Regular" w:hAnsi="Noto Sans CJK SC Regular" w:eastAsia="Noto Sans CJK SC Regular"/>
      <w:b/>
      <w:bCs/>
      <w:sz w:val="28"/>
      <w:szCs w:val="28"/>
    </w:rPr>
  </w:style>
  <w:style w:type="table" w:styleId="0000c2" w:customStyle="true">
    <w:name w:val="List Table 6 Colorful - Accent 6"/>
    <w:basedOn w:val="000038"/>
    <w:uiPriority w:val="99"/>
    <w:qFormat/>
    <w:pPr>
      <w:spacing w:after="0" w:line="240" w:lineRule="auto"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AC090" w:themeColor="accent6" w:themeTint="98" w:sz="4" w:space="0"/>
        </w:tcBorders>
      </w:tcPr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auto" w:fill="FCE4D0" w:themeFill="accent6" w:themeFillTint="40"/>
      </w:tcPr>
    </w:tblStylePr>
    <w:tblStylePr w:type="band1Vert">
      <w:tcPr>
        <w:shd w:val="clear" w:color="auto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paragraph" w:styleId="000046">
    <w:name w:val="footnote text"/>
    <w:basedOn w:val="000033"/>
    <w:link w:val="000047"/>
    <w:uiPriority w:val="99"/>
    <w:semiHidden/>
    <w:unhideWhenUsed/>
    <w:qFormat/>
    <w:pPr>
      <w:spacing w:after="40" w:line="240" w:lineRule="auto"/>
    </w:pPr>
    <w:rPr>
      <w:sz w:val="18"/>
    </w:rPr>
  </w:style>
  <w:style w:type="table" w:styleId="0000ac" w:customStyle="true">
    <w:name w:val="List Table 3 - Accent 5"/>
    <w:basedOn w:val="000038"/>
    <w:uiPriority w:val="99"/>
    <w:qFormat/>
    <w:pPr>
      <w:spacing w:after="0" w:line="240" w:lineRule="auto"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lastRow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92CCDC" w:themeFill="accent5" w:themeFillTint="9A"/>
      </w:tcPr>
    </w:tblStylePr>
    <w:tblStylePr w:type="fir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lastCol">
      <w:rPr>
        <w:b/>
        <w:color w:val="404040"/>
      </w:rPr>
    </w:tblStylePr>
  </w:style>
  <w:style w:type="paragraph" w:styleId="000002" w:customStyle="true">
    <w:name w:val="有序子列表"/>
    <w:basedOn w:val="000033"/>
    <w:uiPriority w:val="0"/>
    <w:qFormat/>
    <w:pPr>
      <w:numPr>
        <w:ilvl w:val="0"/>
        <w:numId w:val="69"/>
      </w:numPr>
      <w:tabs>
        <w:tab w:val="left" w:pos="0"/>
        <w:tab w:val="clear" w:pos="420"/>
      </w:tabs>
      <w:ind w:left="858" w:hanging="618"/>
    </w:pPr>
  </w:style>
  <w:style w:type="table" w:styleId="0000c5" w:customStyle="true">
    <w:name w:val="List Table 7 Colorful - Accent 2"/>
    <w:basedOn w:val="000038"/>
    <w:uiPriority w:val="99"/>
    <w:qFormat/>
    <w:pPr>
      <w:spacing w:after="0" w:line="240" w:lineRule="auto"/>
    </w:pPr>
    <w:tblPr>
      <w:tblBorders>
        <w:right w:val="single" w:color="D99795" w:themeColor="accent2" w:themeTint="97" w:sz="4" w:space="0"/>
      </w:tblBorders>
    </w:tbl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EFD3D2" w:themeFill="accent2" w:themeFillTint="40"/>
      </w:tcPr>
    </w:tblStylePr>
    <w:tblStylePr w:type="band1Vert">
      <w:tcPr>
        <w:shd w:val="clear" w:color="auto" w:fill="EFD3D2" w:themeFill="accent2" w:themeFillTint="40"/>
      </w:tcPr>
    </w:tblStylePr>
    <w:tblStylePr w:type="la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auto" w:fill="FFFFFF" w:themeFill="light1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auto" w:fill="FFFFFF"/>
      </w:tcPr>
    </w:tblStylePr>
    <w:tblStylePr w:type="fir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auto" w:fill="FFFFFF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styleId="0000d7" w:customStyle="true">
    <w:name w:val="Bordered &amp; Lined - Accent 6"/>
    <w:basedOn w:val="000038"/>
    <w:uiPriority w:val="99"/>
    <w:qFormat/>
    <w:pPr>
      <w:spacing w:after="0" w:line="240" w:lineRule="auto"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lastRow">
      <w:rPr>
        <w:rFonts w:ascii="Arial" w:hAnsi="Arial"/>
        <w:color w:val="F2F2F2"/>
        <w:sz w:val="22"/>
      </w:rPr>
      <w:tcPr>
        <w:shd w:val="clear" w:color="auto" w:fill="F79646" w:themeFill="accent6"/>
      </w:tcPr>
    </w:tblStyle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firstCol">
      <w:rPr>
        <w:rFonts w:ascii="Arial" w:hAnsi="Arial"/>
        <w:color w:val="F2F2F2"/>
        <w:sz w:val="22"/>
      </w:rPr>
      <w:tcPr>
        <w:shd w:val="clear" w:color="auto" w:fill="F79646" w:themeFill="accent6"/>
      </w:tcPr>
    </w:tblStylePr>
    <w:tblStylePr w:type="band2Vert">
      <w:rPr>
        <w:rFonts w:ascii="Arial" w:hAnsi="Arial"/>
        <w:color w:val="404040"/>
        <w:sz w:val="22"/>
      </w:rPr>
      <w:tcPr>
        <w:shd w:val="clear" w:color="auto" w:fill="FDE9D9" w:themeFill="accent6" w:themeFillTint="34"/>
      </w:tcPr>
    </w:tblStylePr>
    <w:tblStylePr w:type="lastCol">
      <w:rPr>
        <w:rFonts w:ascii="Arial" w:hAnsi="Arial"/>
        <w:color w:val="F2F2F2"/>
        <w:sz w:val="22"/>
      </w:rPr>
      <w:tcPr>
        <w:shd w:val="clear" w:color="auto" w:fill="F79646" w:themeFill="accent6"/>
      </w:tcPr>
    </w:tblStylePr>
    <w:tblStylePr w:type="band2Horz">
      <w:rPr>
        <w:rFonts w:ascii="Arial" w:hAnsi="Arial"/>
        <w:color w:val="404040"/>
        <w:sz w:val="22"/>
      </w:rPr>
      <w:tcPr>
        <w:shd w:val="clear" w:color="auto" w:fill="FDE9D9" w:themeFill="accent6" w:themeFillTint="34"/>
      </w:tcPr>
    </w:tblStylePr>
    <w:tblStylePr w:type="firstRow">
      <w:rPr>
        <w:rFonts w:ascii="Arial" w:hAnsi="Arial"/>
        <w:color w:val="F2F2F2"/>
        <w:sz w:val="22"/>
      </w:rPr>
      <w:tcPr>
        <w:shd w:val="clear" w:color="auto" w:fill="F79646" w:themeFill="accent6"/>
      </w:tcPr>
    </w:tblStylePr>
  </w:style>
  <w:style w:type="table" w:styleId="000069" w:customStyle="true">
    <w:name w:val="Grid Table 1 Light - Accent 1"/>
    <w:basedOn w:val="000038"/>
    <w:uiPriority w:val="99"/>
    <w:qFormat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  <w:color w:val="404040"/>
      </w:rPr>
      <w:tcPr>
        <w:tcBorders>
          <w:bottom w:val="single" w:color="98B5D8" w:themeColor="accent1" w:themeTint="95" w:sz="12" w:space="0"/>
        </w:tcBorders>
      </w:tcPr>
    </w:tblStylePr>
    <w:tblStylePr w:type="fir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lastRow">
      <w:rPr>
        <w:b/>
        <w:color w:val="404040"/>
      </w:rPr>
    </w:tblStylePr>
    <w:tblStylePr w:type="lastCol">
      <w:rPr>
        <w:b/>
        <w:color w:val="404040"/>
      </w:rPr>
    </w:tblStylePr>
  </w:style>
  <w:style w:type="character" w:styleId="000058" w:customStyle="true">
    <w:name w:val="Heading 9 Char"/>
    <w:basedOn w:val="000037"/>
    <w:uiPriority w:val="9"/>
    <w:qFormat/>
    <w:rPr>
      <w:rFonts w:ascii="Arial" w:hAnsi="Arial" w:eastAsia="Arial" w:cs="Arial"/>
      <w:i/>
      <w:iCs/>
      <w:sz w:val="21"/>
      <w:szCs w:val="21"/>
    </w:rPr>
  </w:style>
  <w:style w:type="table" w:styleId="0000b8" w:customStyle="true">
    <w:name w:val="List Table 5 Dark - Accent 3"/>
    <w:basedOn w:val="000038"/>
    <w:uiPriority w:val="99"/>
    <w:qFormat/>
    <w:pPr>
      <w:spacing w:after="0" w:line="240" w:lineRule="auto"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uto" w:fill="C3D69C" w:themeFill="accent3" w:themeFillTint="98"/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uto" w:fill="C3D69C" w:themeFill="accent3" w:themeFillTint="98"/>
      </w:tcPr>
    </w:tblStylePr>
    <w:tblStylePr w:type="lastCol"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uto" w:fill="C3D69C" w:themeFill="accent3" w:themeFillTint="98"/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3D69C" w:themeColor="accent3" w:themeTint="98" w:sz="32" w:space="0"/>
          <w:bottom w:val="single" w:color="FFFFFF" w:themeColor="light1" w:sz="12" w:space="0"/>
        </w:tcBorders>
        <w:shd w:val="clear" w:color="auto" w:fill="C3D69C" w:themeFill="accent3" w:themeFillTint="98"/>
      </w:tcPr>
    </w:tblStylePr>
  </w:style>
  <w:style w:type="table" w:styleId="0000db" w:customStyle="true">
    <w:name w:val="Bordered - Accent 3"/>
    <w:basedOn w:val="000038"/>
    <w:uiPriority w:val="99"/>
    <w:qFormat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C3D69C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3D69C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3D69C" w:themeColor="accent3" w:themeTint="98" w:sz="12" w:space="0"/>
        </w:tcBorders>
      </w:tcPr>
    </w:tblStylePr>
  </w:style>
  <w:style w:type="table" w:styleId="0000bd" w:customStyle="true">
    <w:name w:val="List Table 6 Colorful - Accent 1"/>
    <w:basedOn w:val="000038"/>
    <w:uiPriority w:val="99"/>
    <w:qFormat/>
    <w:pPr>
      <w:spacing w:after="0" w:line="240" w:lineRule="auto"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lastCol">
      <w:rPr>
        <w:b/>
        <w:color w:val="2A4B71" w:themeColor="accent1" w:themeShade="94"/>
      </w:rPr>
    </w:tblStylePr>
    <w:tblStylePr w:type="firstRow">
      <w:rPr>
        <w:b/>
        <w:color w:val="2A4B71" w:themeColor="accent1" w:themeShade="94"/>
      </w:rPr>
      <w:tcPr>
        <w:tcBorders>
          <w:bottom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</w:tblStylePr>
    <w:tblStylePr w:type="lastRow">
      <w:rPr>
        <w:b/>
        <w:color w:val="2A4B71" w:themeColor="accent1" w:themeShade="94"/>
      </w:rPr>
      <w:tcPr>
        <w:tcBorders>
          <w:top w:val="single" w:color="4F81BD" w:themeColor="accent1" w:sz="4" w:space="0"/>
        </w:tcBorders>
      </w:tcPr>
    </w:tblStylePr>
    <w:tblStylePr w:type="band1Horz">
      <w:rPr>
        <w:rFonts w:ascii="Arial" w:hAnsi="Arial"/>
        <w:color w:val="2A4B71" w:themeColor="accent1" w:themeShade="94"/>
        <w:sz w:val="22"/>
      </w:rPr>
      <w:tcPr>
        <w:shd w:val="clear" w:color="auto" w:fill="D2DFEE" w:themeFill="accent1" w:themeFillTint="40"/>
      </w:tcPr>
    </w:tblStylePr>
    <w:tblStylePr w:type="band1Vert">
      <w:tcPr>
        <w:shd w:val="clear" w:color="auto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</w:tblStylePr>
  </w:style>
  <w:style w:type="table" w:styleId="000073" w:customStyle="true">
    <w:name w:val="Grid Table 2 - Accent 4"/>
    <w:basedOn w:val="000038"/>
    <w:uiPriority w:val="99"/>
    <w:qFormat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auto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auto" w:fill="FFFFFF"/>
      </w:tc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auto" w:fill="FFFFFF"/>
      </w:tcPr>
    </w:tblStylePr>
    <w:tblStylePr w:type="lastCol">
      <w:rPr>
        <w:b/>
        <w:color w:val="404040"/>
      </w:rPr>
    </w:tblStylePr>
  </w:style>
  <w:style w:type="table" w:styleId="0000ae" w:customStyle="true">
    <w:name w:val="List Table 4"/>
    <w:basedOn w:val="000038"/>
    <w:uiPriority w:val="99"/>
    <w:qFormat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Vert">
      <w:rPr>
        <w:rFonts w:ascii="Arial" w:hAnsi="Arial"/>
        <w:color w:val="404040"/>
        <w:sz w:val="22"/>
      </w:rPr>
      <w:tcPr>
        <w:shd w:val="clear" w:color="auto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auto" w:fill="BEBEBE" w:themeFill="text1" w:themeFillTint="40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000000" w:themeFill="text1"/>
      </w:tcPr>
    </w:tblStylePr>
    <w:tblStylePr w:type="lastCol">
      <w:rPr>
        <w:b/>
        <w:color w:val="404040"/>
      </w:rPr>
    </w:tblStylePr>
    <w:tblStylePr w:type="firstCol">
      <w:rPr>
        <w:b/>
        <w:color w:val="404040"/>
      </w:rPr>
    </w:tblStylePr>
    <w:tblStylePr w:type="lastRow">
      <w:rPr>
        <w:b/>
        <w:color w:val="404040"/>
      </w:rPr>
    </w:tblStylePr>
  </w:style>
  <w:style w:type="paragraph" w:styleId="000010" w:customStyle="true">
    <w:name w:val="项目符号"/>
    <w:uiPriority w:val="0"/>
    <w:qFormat/>
    <w:pPr>
      <w:numPr>
        <w:ilvl w:val="0"/>
        <w:numId w:val="70"/>
      </w:num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before="0" w:beforeAutospacing="false" w:after="0" w:afterAutospacing="false" w:line="240" w:lineRule="auto"/>
      <w:ind w:left="0" w:right="0" w:firstLine="1680"/>
      <w:jc w:val="left"/>
    </w:pPr>
    <w:rPr>
      <w:rFonts w:ascii="Noto Mono" w:hAnsi="Noto Mono" w:eastAsia="国标宋体" w:cs="Noto Mono"/>
      <w:color w:val="auto"/>
      <w:spacing w:val="0"/>
      <w:position w:val="0"/>
      <w:sz w:val="21"/>
      <w:szCs w:val="22"/>
      <w:lang w:val="en-US" w:eastAsia="en-US" w:bidi="en-US"/>
    </w:rPr>
  </w:style>
  <w:style w:type="table" w:styleId="0000d8" w:customStyle="true">
    <w:name w:val="Bordered"/>
    <w:basedOn w:val="000038"/>
    <w:uiPriority w:val="99"/>
    <w:qFormat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Col">
      <w:rPr>
        <w:rFonts w:ascii="Arial" w:hAnsi="Arial"/>
        <w:color w:val="404040"/>
        <w:sz w:val="22"/>
      </w:r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E7E7E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E7E7E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E7E7E" w:themeColor="text1" w:themeTint="80" w:sz="12" w:space="0"/>
        </w:tcBorders>
      </w:tcPr>
    </w:tblStylePr>
  </w:style>
  <w:style w:type="paragraph" w:styleId="0000e3" w:customStyle="true">
    <w:name w:val="表标题行"/>
    <w:basedOn w:val="000033"/>
    <w:next w:val="000033"/>
    <w:uiPriority w:val="0"/>
    <w:qFormat/>
    <w:pPr>
      <w:shd w:val="clear" w:color="auto" w:fill="auto"/>
      <w:ind w:firstLine="0"/>
      <w:jc w:val="center"/>
    </w:pPr>
    <w:rPr>
      <w:b/>
      <w:bCs/>
      <w:color w:val="FFFFFF"/>
    </w:rPr>
  </w:style>
  <w:style>
    <w:basedOn w:val=""/>
    <w:pPr/>
    <w:rPr>
      <w:rFonts w:ascii="Monaco" w:hAnsi="Monaco" w:eastAsia="Monaco" w:cs="Monaco"/>
      <w:sz w:val="21"/>
    </w:rPr>
  </w:style>
  <w:style w:type="paragraph" w:styleId="00003c">
    <w:name w:val="toc 5"/>
    <w:basedOn w:val="000033"/>
    <w:next w:val="000033"/>
    <w:uiPriority w:val="39"/>
    <w:unhideWhenUsed/>
    <w:qFormat/>
    <w:pPr>
      <w:spacing w:after="57"/>
      <w:ind w:left="1134" w:right="0" w:firstLine="0"/>
    </w:pPr>
  </w:style>
  <w:style w:type="table" w:styleId="0000d2" w:customStyle="true">
    <w:name w:val="Bordered &amp; Lined - Accent 1"/>
    <w:basedOn w:val="000038"/>
    <w:uiPriority w:val="99"/>
    <w:qFormat/>
    <w:pPr>
      <w:spacing w:after="0" w:line="240" w:lineRule="auto"/>
    </w:pPr>
    <w:rPr>
      <w:color w:val="404040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blStylePr w:type="band2Vert">
      <w:rPr>
        <w:rFonts w:ascii="Arial" w:hAnsi="Arial"/>
        <w:color w:val="404040"/>
        <w:sz w:val="22"/>
      </w:rPr>
      <w:tcPr>
        <w:shd w:val="clear" w:color="auto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auto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auto" w:fill="C7D7EA" w:themeFill="accent1" w:themeFillTint="50"/>
      </w:tcPr>
    </w:tblStylePr>
    <w:tblStylePr w:type="lastCol">
      <w:rPr>
        <w:rFonts w:ascii="Arial" w:hAnsi="Arial"/>
        <w:color w:val="F2F2F2"/>
        <w:sz w:val="22"/>
      </w:rPr>
      <w:tcPr>
        <w:shd w:val="clear" w:color="auto" w:fill="5D8B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auto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auto" w:fill="5D8BC2" w:themeFill="accent1" w:themeFillTint="EA"/>
      </w:tcPr>
    </w:tblStylePr>
    <w:tblStylePr w:type="band1Horz">
      <w:rPr>
        <w:rFonts w:ascii="Arial" w:hAnsi="Arial"/>
        <w:color w:val="404040"/>
        <w:sz w:val="22"/>
      </w:rPr>
    </w:tblStylePr>
  </w:style>
  <w:style w:type="paragraph" w:styleId="00000e" w:customStyle="true">
    <w:name w:val="无序列表"/>
    <w:basedOn w:val="000033"/>
    <w:uiPriority w:val="0"/>
    <w:qFormat/>
    <w:pPr>
      <w:numPr>
        <w:ilvl w:val="0"/>
        <w:numId w:val="71"/>
      </w:numPr>
      <w:ind w:left="357" w:hanging="357"/>
    </w:pPr>
  </w:style>
  <w:style w:type="table" w:styleId="0000b7" w:customStyle="true">
    <w:name w:val="List Table 5 Dark - Accent 2"/>
    <w:basedOn w:val="000038"/>
    <w:uiPriority w:val="99"/>
    <w:qFormat/>
    <w:pPr>
      <w:spacing w:after="0" w:line="240" w:lineRule="auto"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uto" w:fill="D99795" w:themeFill="accent2" w:themeFillTint="97"/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uto" w:fill="D99795" w:themeFill="accent2" w:themeFillTint="97"/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uto" w:fill="D9979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D99795" w:themeColor="accent2" w:themeTint="97" w:sz="32" w:space="0"/>
          <w:bottom w:val="single" w:color="FFFFFF" w:themeColor="light1" w:sz="12" w:space="0"/>
        </w:tcBorders>
        <w:shd w:val="clear" w:color="auto" w:fill="D99795" w:themeFill="accent2" w:themeFillTint="97"/>
      </w:tcPr>
    </w:tblStylePr>
    <w:tblStylePr w:type="lastCol"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character" w:styleId="00004f">
    <w:name w:val="footnote reference"/>
    <w:basedOn w:val="000037"/>
    <w:uiPriority w:val="99"/>
    <w:unhideWhenUsed/>
    <w:qFormat/>
    <w:rPr>
      <w:vertAlign w:val="superscript"/>
    </w:rPr>
  </w:style>
  <w:style w:type="paragraph" w:styleId="000049">
    <w:name w:val="toc 2"/>
    <w:basedOn w:val="000033"/>
    <w:next w:val="000033"/>
    <w:uiPriority w:val="0"/>
    <w:qFormat/>
    <w:pPr>
      <w:spacing w:line="240" w:lineRule="auto"/>
      <w:ind w:left="420" w:firstLine="0"/>
    </w:pPr>
  </w:style>
  <w:style w:type="table" w:styleId="000086" w:customStyle="true">
    <w:name w:val="Grid Table 5 Dark - Accent 2"/>
    <w:basedOn w:val="000038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uto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uto" w:fill="C0504D" w:themeFill="accent2"/>
      </w:tcPr>
    </w:tblStylePr>
    <w:tblStylePr w:type="band1Horz">
      <w:tcPr>
        <w:shd w:val="clear" w:color="auto" w:fill="E2AEAD" w:themeFill="accent2" w:themeFillTint="7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uto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auto" w:fill="C0504D" w:themeFill="accent2"/>
      </w:tcPr>
    </w:tblStylePr>
    <w:tblStylePr w:type="band1Vert">
      <w:tcPr>
        <w:shd w:val="clear" w:color="auto" w:fill="E2AEAD" w:themeFill="accent2" w:themeFillTint="75"/>
      </w:tcPr>
    </w:tblStylePr>
  </w:style>
  <w:style w:type="paragraph" w:styleId="000039">
    <w:name w:val="toc 7"/>
    <w:basedOn w:val="000033"/>
    <w:next w:val="000033"/>
    <w:uiPriority w:val="39"/>
    <w:unhideWhenUsed/>
    <w:qFormat/>
    <w:pPr>
      <w:spacing w:after="57"/>
      <w:ind w:left="1701" w:right="0" w:firstLine="0"/>
    </w:pPr>
  </w:style>
  <w:style w:type="table" w:styleId="000075" w:customStyle="true">
    <w:name w:val="Grid Table 2 - Accent 6"/>
    <w:basedOn w:val="000038"/>
    <w:uiPriority w:val="99"/>
    <w:qFormat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DE9D9" w:themeFill="accent6" w:themeFillTint="34"/>
      </w:tc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shd w:val="clear" w:color="auto" w:fill="FDE9D9" w:themeFill="accent6" w:themeFillTint="34"/>
      </w:tcPr>
    </w:tblStylePr>
    <w:tblStylePr w:type="firstRow">
      <w:rPr>
        <w:b/>
        <w:color w:val="404040"/>
      </w:rPr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auto" w:fill="FFFFFF"/>
      </w:tcPr>
    </w:tblStylePr>
  </w:style>
  <w:style w:type="table" w:styleId="00007d" w:customStyle="true">
    <w:name w:val="Grid Table 4"/>
    <w:basedOn w:val="000038"/>
    <w:uiPriority w:val="59"/>
    <w:qFormat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auto" w:fill="CACACA" w:themeFill="text1" w:themeFillTint="34"/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shd w:val="clear" w:color="auto" w:fill="CACACA" w:themeFill="text1" w:themeFillTint="34"/>
      </w:tcPr>
    </w:tblStylePr>
    <w:tblStylePr w:type="firstRow">
      <w:rPr>
        <w:rFonts w:ascii="Arial" w:hAnsi="Arial"/>
        <w:b/>
        <w:color w:val="FFFFFF"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auto" w:fill="000000" w:themeFill="text1"/>
      </w:tcPr>
    </w:tblStylePr>
  </w:style>
  <w:style w:type="table" w:styleId="0000cd" w:customStyle="true">
    <w:name w:val="Lined - Accent 3"/>
    <w:basedOn w:val="000038"/>
    <w:uiPriority w:val="99"/>
    <w:qFormat/>
    <w:pPr>
      <w:spacing w:after="0" w:line="240" w:lineRule="auto"/>
    </w:pPr>
    <w:rPr>
      <w:color w:val="404040"/>
    </w:rPr>
    <w:tblPr/>
    <w:tblStylePr w:type="firstCol">
      <w:rPr>
        <w:rFonts w:ascii="Arial" w:hAnsi="Arial"/>
        <w:color w:val="F2F2F2"/>
        <w:sz w:val="22"/>
      </w:rPr>
      <w:tcPr>
        <w:shd w:val="clear" w:color="auto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uto" w:fill="9BBB59" w:themeFill="accent3" w:themeFillTint="FE"/>
      </w:tcPr>
    </w:tblStylePr>
    <w:tblStylePr w:type="band2Horz">
      <w:rPr>
        <w:rFonts w:ascii="Arial" w:hAnsi="Arial"/>
        <w:color w:val="404040"/>
        <w:sz w:val="22"/>
      </w:rPr>
      <w:tcPr>
        <w:shd w:val="clear" w:color="auto" w:fill="EAF1DD" w:themeFill="accent3" w:themeFillTint="34"/>
      </w:tcPr>
    </w:tblStylePr>
    <w:tblStylePr w:type="band1Vert">
      <w:rPr>
        <w:rFonts w:ascii="Arial" w:hAnsi="Arial"/>
        <w:color w:val="404040"/>
        <w:sz w:val="22"/>
      </w:rPr>
    </w:tblStylePr>
    <w:tblStylePr w:type="band1Horz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auto" w:fill="EAF1DD" w:themeFill="accent3" w:themeFillTint="34"/>
      </w:tcPr>
    </w:tblStylePr>
    <w:tblStylePr w:type="firstRow">
      <w:rPr>
        <w:rFonts w:ascii="Arial" w:hAnsi="Arial"/>
        <w:color w:val="F2F2F2"/>
        <w:sz w:val="22"/>
      </w:rPr>
      <w:tcPr>
        <w:shd w:val="clear" w:color="auto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uto" w:fill="9BBB59" w:themeFill="accent3" w:themeFillTint="FE"/>
      </w:tcPr>
    </w:tblStylePr>
  </w:style>
  <w:style w:type="table" w:styleId="0000a9" w:customStyle="true">
    <w:name w:val="List Table 3 - Accent 2"/>
    <w:basedOn w:val="000038"/>
    <w:uiPriority w:val="99"/>
    <w:qFormat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uto" w:fill="D99795" w:themeFill="accent2" w:themeFillTint="97"/>
      </w:tc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00006b" w:customStyle="true">
    <w:name w:val="Grid Table 1 Light - Accent 3"/>
    <w:basedOn w:val="000038"/>
    <w:uiPriority w:val="99"/>
    <w:qFormat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lastRow">
      <w:rPr>
        <w:b/>
        <w:color w:val="404040"/>
      </w:rPr>
    </w:tblStylePr>
    <w:tblStylePr w:type="la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4D79E" w:themeColor="accent3" w:themeTint="95" w:sz="12" w:space="0"/>
        </w:tcBorders>
      </w:tcPr>
    </w:tblStylePr>
    <w:tblStylePr w:type="fir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styleId="000084" w:customStyle="true">
    <w:name w:val="Grid Table 5 Dark"/>
    <w:basedOn w:val="000038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auto" w:fill="898989" w:themeFill="text1" w:themeFillTint="75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auto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uto" w:fill="000000" w:themeFill="text1"/>
      </w:tcPr>
    </w:tblStylePr>
    <w:tblStylePr w:type="band1Vert">
      <w:tcPr>
        <w:shd w:val="clear" w:color="auto" w:fill="898989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uto" w:fill="000000" w:themeFill="text1"/>
      </w:tcPr>
    </w:tblStylePr>
  </w:style>
  <w:style w:type="paragraph" w:styleId="000043">
    <w:name w:val="toc 4"/>
    <w:basedOn w:val="000033"/>
    <w:next w:val="000033"/>
    <w:uiPriority w:val="0"/>
    <w:qFormat/>
    <w:pPr>
      <w:ind w:left="1260" w:firstLine="0"/>
    </w:pPr>
  </w:style>
  <w:style w:type="paragraph" w:styleId="00005b">
    <w:name w:val="Quote"/>
    <w:basedOn w:val="000033"/>
    <w:next w:val="000033"/>
    <w:link w:val="00005c"/>
    <w:uiPriority w:val="29"/>
    <w:qFormat/>
    <w:pPr>
      <w:ind w:left="720" w:right="720"/>
    </w:pPr>
    <w:rPr>
      <w:i/>
    </w:rPr>
  </w:style>
  <w:style w:type="paragraph" w:styleId="00003b">
    <w:name w:val="annotation text"/>
    <w:basedOn w:val="000033"/>
    <w:uiPriority w:val="0"/>
    <w:qFormat/>
    <w:pPr>
      <w:jc w:val="left"/>
    </w:pPr>
  </w:style>
  <w:style w:type="table" w:styleId="0000b5" w:customStyle="true">
    <w:name w:val="List Table 5 Dark"/>
    <w:basedOn w:val="000038"/>
    <w:uiPriority w:val="99"/>
    <w:qFormat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uto" w:fill="7E7E7E" w:themeFill="text1" w:themeFillTint="80"/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auto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uto" w:fill="7E7E7E" w:themeFill="text1" w:themeFillTint="80"/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uto" w:fill="7E7E7E" w:themeFill="text1" w:themeFillTint="80"/>
      </w:tcPr>
    </w:tblStylePr>
  </w:style>
  <w:style w:type="table" w:styleId="0000b4" w:customStyle="true">
    <w:name w:val="List Table 4 - Accent 6"/>
    <w:basedOn w:val="000038"/>
    <w:uiPriority w:val="99"/>
    <w:qFormat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auto" w:fill="FCE4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CE4D0" w:themeFill="accent6" w:themeFillTint="40"/>
      </w:tcPr>
    </w:tblStylePr>
    <w:tblStylePr w:type="lastCol">
      <w:rPr>
        <w:b/>
        <w:color w:val="404040"/>
      </w:r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F79646" w:themeFill="accent6"/>
      </w:tcPr>
    </w:tblStylePr>
    <w:tblStylePr w:type="lastRow">
      <w:rPr>
        <w:b/>
        <w:color w:val="404040"/>
      </w:rPr>
    </w:tblStylePr>
  </w:style>
  <w:style w:type="table" w:styleId="00008a" w:customStyle="true">
    <w:name w:val="Grid Table 5 Dark - Accent 6"/>
    <w:basedOn w:val="000038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Vert">
      <w:tcPr>
        <w:shd w:val="clear" w:color="auto" w:fill="FBCEAA" w:themeFill="accent6" w:themeFillTint="7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uto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uto" w:fill="F79646" w:themeFill="accent6"/>
      </w:tcPr>
    </w:tblStylePr>
    <w:tblStylePr w:type="band1Horz">
      <w:tcPr>
        <w:shd w:val="clear" w:color="auto" w:fill="FBCEAA" w:themeFill="accent6" w:themeFillTint="7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auto" w:fill="F79646" w:themeFill="accent6"/>
      </w:tcPr>
    </w:tblStylePr>
  </w:style>
  <w:style w:type="table" w:styleId="00007f" w:customStyle="true">
    <w:name w:val="Grid Table 4 - Accent 2"/>
    <w:basedOn w:val="000038"/>
    <w:uiPriority w:val="59"/>
    <w:qFormat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  <w:shd w:val="clear" w:color="auto" w:fill="D99795" w:themeFill="accent2" w:themeFillTint="97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auto" w:fill="F2DCDC" w:themeFill="accent2" w:themeFillTint="32"/>
      </w:tcPr>
    </w:tblStylePr>
    <w:tblStylePr w:type="lastRow">
      <w:rPr>
        <w:b/>
        <w:color w:val="404040"/>
      </w:rPr>
      <w:tcPr>
        <w:tcBorders>
          <w:top w:val="single" w:color="D9979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shd w:val="clear" w:color="auto" w:fill="F2DCDC" w:themeFill="accent2" w:themeFillTint="32"/>
      </w:tcPr>
    </w:tblStylePr>
  </w:style>
  <w:style w:type="table" w:styleId="0000dd" w:customStyle="true">
    <w:name w:val="Bordered - Accent 5"/>
    <w:basedOn w:val="000038"/>
    <w:uiPriority w:val="99"/>
    <w:qFormat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</w:style>
  <w:style w:type="paragraph" w:styleId="000008">
    <w:name w:val="heading 8"/>
    <w:basedOn w:val="000033"/>
    <w:next w:val="000033"/>
    <w:uiPriority w:val="0"/>
    <w:unhideWhenUsed/>
    <w:qFormat/>
    <w:pPr>
      <w:keepNext/>
      <w:keepLines/>
      <w:numPr>
        <w:ilvl w:val="7"/>
        <w:numId w:val="68"/>
      </w:numPr>
      <w:spacing w:before="240" w:beforeAutospacing="false" w:after="64" w:afterAutospacing="false" w:line="317" w:lineRule="auto"/>
      <w:ind w:left="1440" w:hanging="1440"/>
      <w:outlineLvl w:val="7"/>
    </w:pPr>
    <w:rPr>
      <w:rFonts w:ascii="DejaVu Sans" w:hAnsi="DejaVu Sans" w:eastAsia="方正黑体_GBK"/>
      <w:sz w:val="24"/>
    </w:rPr>
  </w:style>
  <w:style w:type="table" w:styleId="0000bf" w:customStyle="true">
    <w:name w:val="List Table 6 Colorful - Accent 3"/>
    <w:basedOn w:val="000038"/>
    <w:uiPriority w:val="99"/>
    <w:qFormat/>
    <w:pPr>
      <w:spacing w:after="0" w:line="240" w:lineRule="auto"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auto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3D69C" w:themeColor="accent3" w:themeTint="98" w:sz="4" w:space="0"/>
        </w:tcBorders>
      </w:tcPr>
    </w:tblStylePr>
    <w:tblStylePr w:type="band1Vert">
      <w:tcPr>
        <w:shd w:val="clear" w:color="auto" w:fill="E5EDD5" w:themeFill="accent3" w:themeFillTint="40"/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C3D69C" w:themeColor="accent3" w:themeTint="98" w:sz="4" w:space="0"/>
        </w:tcBorders>
      </w:tcPr>
    </w:tblStylePr>
  </w:style>
  <w:style w:type="table" w:styleId="000076" w:customStyle="true">
    <w:name w:val="Grid Table 3"/>
    <w:basedOn w:val="000038"/>
    <w:uiPriority w:val="99"/>
    <w:qFormat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auto" w:fill="FFFFFF"/>
      </w:tcPr>
    </w:tblStyle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CACACA" w:themeFill="text1" w:themeFillTint="34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auto" w:fill="FFFFFF"/>
      </w:tcPr>
    </w:tblStylePr>
    <w:tblStylePr w:type="band1Horz">
      <w:rPr>
        <w:rFonts w:ascii="Arial" w:hAnsi="Arial"/>
        <w:color w:val="404040"/>
        <w:sz w:val="22"/>
      </w:rPr>
      <w:tcPr>
        <w:shd w:val="clear" w:color="auto" w:fill="CACACA" w:themeFill="text1" w:themeFillTint="34"/>
      </w:tcPr>
    </w:tblStylePr>
  </w:style>
  <w:style w:type="table" w:styleId="00006f" w:customStyle="true">
    <w:name w:val="Grid Table 2"/>
    <w:basedOn w:val="000038"/>
    <w:uiPriority w:val="99"/>
    <w:qFormat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lastRow">
      <w:rPr>
        <w:b/>
        <w:color w:val="404040"/>
      </w:rPr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auto" w:fill="FFFFFF"/>
      </w:tcPr>
    </w:tblStylePr>
    <w:tblStylePr w:type="band1Horz">
      <w:rPr>
        <w:rFonts w:ascii="Arial" w:hAnsi="Arial"/>
        <w:color w:val="404040"/>
        <w:sz w:val="22"/>
      </w:rPr>
      <w:tcPr>
        <w:shd w:val="clear" w:color="auto" w:fill="CACACA" w:themeFill="text1" w:themeFillTint="34"/>
      </w:tcPr>
    </w:tblStylePr>
    <w:tblStylePr w:type="firstRow">
      <w:rPr>
        <w:b/>
        <w:color w:val="404040"/>
      </w:rPr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CACACA" w:themeFill="text1" w:themeFillTint="34"/>
      </w:tcPr>
    </w:tblStylePr>
    <w:tblStylePr w:type="lastCol">
      <w:rPr>
        <w:b/>
        <w:color w:val="404040"/>
      </w:rPr>
    </w:tblStylePr>
    <w:tblStylePr w:type="firstCol">
      <w:rPr>
        <w:b/>
        <w:color w:val="404040"/>
      </w:rPr>
    </w:tblStylePr>
  </w:style>
  <w:style w:type="paragraph" w:styleId="000033" w:default="true">
    <w:name w:val="Normal"/>
    <w:uiPriority w:val="0"/>
    <w:qFormat/>
    <w:pPr>
      <w:widowControl w:val="fals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before="0" w:beforeAutospacing="false" w:after="0" w:afterAutospacing="false" w:line="400" w:lineRule="exact"/>
      <w:ind w:left="0" w:right="0" w:firstLine="480"/>
      <w:jc w:val="both"/>
    </w:pPr>
    <w:rPr>
      <w:rFonts w:ascii="Noto Sans CJK SC Regular" w:hAnsi="Noto Sans CJK SC Regular" w:eastAsia="Noto Sans CJK SC Regular" w:cs="Noto Sans CJK SC Regular"/>
      <w:color w:val="auto"/>
      <w:spacing w:val="0"/>
      <w:position w:val="0"/>
      <w:sz w:val="24"/>
      <w:szCs w:val="24"/>
      <w:lang w:val="en-US" w:eastAsia="zh-CN" w:bidi="ar-SA"/>
    </w:rPr>
  </w:style>
  <w:style w:type="paragraph" w:styleId="000015" w:customStyle="true">
    <w:name w:val="有序列表"/>
    <w:basedOn w:val="000033"/>
    <w:link w:val="0000e1"/>
    <w:uiPriority w:val="0"/>
    <w:qFormat/>
    <w:pPr>
      <w:numPr>
        <w:ilvl w:val="5"/>
        <w:numId w:val="72"/>
      </w:numPr>
      <w:tabs>
        <w:tab w:val="left" w:pos="483"/>
        <w:tab w:val="clear" w:pos="0"/>
      </w:tabs>
      <w:ind w:left="249" w:hanging="249"/>
      <w:outlineLvl w:val="9"/>
    </w:pPr>
  </w:style>
  <w:style w:type="table" w:styleId="0000ca" w:customStyle="true">
    <w:name w:val="Lined - Accent"/>
    <w:basedOn w:val="000038"/>
    <w:uiPriority w:val="99"/>
    <w:qFormat/>
    <w:pPr>
      <w:spacing w:after="0" w:line="240" w:lineRule="auto"/>
    </w:pPr>
    <w:rPr>
      <w:color w:val="404040"/>
    </w:rPr>
    <w:tblPr/>
    <w:tblStylePr w:type="firstRow">
      <w:rPr>
        <w:rFonts w:ascii="Arial" w:hAnsi="Arial"/>
        <w:color w:val="F2F2F2"/>
        <w:sz w:val="22"/>
      </w:rPr>
      <w:tcPr>
        <w:shd w:val="clear" w:color="auto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auto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auto" w:fill="F1F1F1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auto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auto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auto" w:fill="7E7E7E" w:themeFill="text1" w:themeFillTint="80"/>
      </w:tcPr>
    </w:tblStylePr>
  </w:style>
  <w:style w:type="paragraph" w:styleId="00003f">
    <w:name w:val="footer"/>
    <w:basedOn w:val="000033"/>
    <w:uiPriority w:val="0"/>
    <w:qFormat/>
    <w:pPr>
      <w:pBdr>
        <w:top w:val="single" w:color="auto" w:sz="4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ind w:firstLine="0"/>
      <w:jc w:val="left"/>
    </w:pPr>
    <w:rPr>
      <w:sz w:val="18"/>
      <w:szCs w:val="18"/>
    </w:rPr>
  </w:style>
  <w:style w:type="table" w:styleId="0000b2" w:customStyle="true">
    <w:name w:val="List Table 4 - Accent 4"/>
    <w:basedOn w:val="000038"/>
    <w:uiPriority w:val="99"/>
    <w:qFormat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band1Vert">
      <w:rPr>
        <w:rFonts w:ascii="Arial" w:hAnsi="Arial"/>
        <w:color w:val="404040"/>
        <w:sz w:val="22"/>
      </w:rPr>
      <w:tcPr>
        <w:shd w:val="clear" w:color="auto" w:fill="DFD8E7" w:themeFill="accent4" w:themeFillTint="40"/>
      </w:tcPr>
    </w:tblStylePr>
    <w:tblStylePr w:type="fir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shd w:val="clear" w:color="auto" w:fill="DFD8E7" w:themeFill="accent4" w:themeFillTint="40"/>
      </w:tcPr>
    </w:tblStylePr>
    <w:tblStylePr w:type="lastRow">
      <w:rPr>
        <w:b/>
        <w:color w:val="404040"/>
      </w:rPr>
    </w:tblStylePr>
    <w:tblStylePr w:type="la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8064A2" w:themeFill="accent4"/>
      </w:tcPr>
    </w:tblStylePr>
  </w:style>
  <w:style w:type="table" w:styleId="0000cf" w:customStyle="true">
    <w:name w:val="Lined - Accent 5"/>
    <w:basedOn w:val="000038"/>
    <w:uiPriority w:val="99"/>
    <w:qFormat/>
    <w:pPr>
      <w:spacing w:after="0" w:line="240" w:lineRule="auto"/>
    </w:pPr>
    <w:rPr>
      <w:color w:val="404040"/>
    </w:rPr>
    <w:tblPr/>
    <w:tblStylePr w:type="firstCol">
      <w:rPr>
        <w:rFonts w:ascii="Arial" w:hAnsi="Arial"/>
        <w:color w:val="F2F2F2"/>
        <w:sz w:val="22"/>
      </w:rPr>
      <w:tcPr>
        <w:shd w:val="clear" w:color="auto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auto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auto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auto" w:fill="4BACC6" w:themeFill="accent5"/>
      </w:tcPr>
    </w:tblStyle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auto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auto" w:fill="DAEEF3" w:themeFill="accent5" w:themeFillTint="34"/>
      </w:tcPr>
    </w:tblStylePr>
  </w:style>
  <w:style w:type="paragraph" w:styleId="oj84or">
    <w:name w:val="melo-codeblock-Base-theme-para"/>
    <w:basedOn w:val="000033"/>
    <w:next w:val=""/>
    <w:pPr>
      <w:spacing w:before="0" w:after="0" w:line="360" w:lineRule="auto"/>
    </w:pPr>
    <w:rPr>
      <w:rFonts w:ascii="Monaco" w:hAnsi="Monaco" w:eastAsia="Monaco" w:cs="Monaco"/>
      <w:color w:val="000000"/>
      <w:sz w:val="21"/>
    </w:rPr>
  </w:style>
  <w:style w:type="character" w:styleId="000053" w:customStyle="true">
    <w:name w:val="Heading 4 Char"/>
    <w:basedOn w:val="000037"/>
    <w:uiPriority w:val="9"/>
    <w:qFormat/>
    <w:rPr>
      <w:rFonts w:ascii="Arial" w:hAnsi="Arial" w:eastAsia="Arial" w:cs="Arial"/>
      <w:b/>
      <w:bCs/>
      <w:sz w:val="26"/>
      <w:szCs w:val="26"/>
    </w:rPr>
  </w:style>
  <w:style w:type="table" w:styleId="0000c1" w:customStyle="true">
    <w:name w:val="List Table 6 Colorful - Accent 5"/>
    <w:basedOn w:val="000038"/>
    <w:uiPriority w:val="99"/>
    <w:qFormat/>
    <w:pPr>
      <w:spacing w:after="0" w:line="240" w:lineRule="auto"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92CCDC" w:themeColor="accent5" w:themeTint="9A" w:sz="4" w:space="0"/>
        </w:tcBorders>
      </w:tcPr>
    </w:tblStyle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auto" w:fill="D1EAF0" w:themeFill="accent5" w:themeFillTint="40"/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auto" w:fill="D1EAF0" w:themeFill="accent5" w:themeFillTint="40"/>
      </w:tcPr>
    </w:tblStylePr>
  </w:style>
  <w:style w:type="table" w:styleId="00007e" w:customStyle="true">
    <w:name w:val="Grid Table 4 - Accent 1"/>
    <w:basedOn w:val="000038"/>
    <w:uiPriority w:val="59"/>
    <w:qFormat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auto" w:fill="DCE6F2" w:themeFill="accent1" w:themeFillTint="32"/>
      </w:tcPr>
    </w:tblStylePr>
    <w:tblStylePr w:type="firstRow">
      <w:rPr>
        <w:rFonts w:ascii="Arial" w:hAnsi="Arial"/>
        <w:b/>
        <w:color w:val="FFFFFF"/>
        <w:sz w:val="22"/>
      </w:rPr>
      <w:tcPr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  <w:shd w:val="clear" w:color="auto" w:fill="5D8BC2" w:themeFill="accent1" w:themeFillTint="EA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auto" w:fill="DCE6F2" w:themeFill="accent1" w:themeFillTint="32"/>
      </w:tcPr>
    </w:tblStylePr>
    <w:tblStylePr w:type="lastRow">
      <w:rPr>
        <w:b/>
        <w:color w:val="404040"/>
      </w:rPr>
      <w:tcPr>
        <w:tcBorders>
          <w:top w:val="single" w:color="5D8BC2" w:themeColor="accent1" w:themeTint="EA" w:sz="4" w:space="0"/>
        </w:tcBorders>
      </w:tcPr>
    </w:tblStylePr>
  </w:style>
  <w:style w:type="table" w:styleId="0000b0" w:customStyle="true">
    <w:name w:val="List Table 4 - Accent 2"/>
    <w:basedOn w:val="000038"/>
    <w:uiPriority w:val="99"/>
    <w:qFormat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band1Vert">
      <w:rPr>
        <w:rFonts w:ascii="Arial" w:hAnsi="Arial"/>
        <w:color w:val="404040"/>
        <w:sz w:val="22"/>
      </w:rPr>
      <w:tcPr>
        <w:shd w:val="clear" w:color="auto" w:fill="EFD3D2" w:themeFill="accent2" w:themeFillTint="40"/>
      </w:tcPr>
    </w:tblStylePr>
    <w:tblStylePr w:type="lastRow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C0504D" w:themeFill="accent2"/>
      </w:tcPr>
    </w:tblStylePr>
    <w:tblStylePr w:type="lastCol">
      <w:rPr>
        <w:b/>
        <w:color w:val="404040"/>
      </w:rPr>
    </w:tblStylePr>
    <w:tblStylePr w:type="fir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shd w:val="clear" w:color="auto" w:fill="EFD3D2" w:themeFill="accent2" w:themeFillTint="40"/>
      </w:tcPr>
    </w:tblStylePr>
  </w:style>
  <w:style w:type="table" w:styleId="000085" w:customStyle="true">
    <w:name w:val="Grid Table 5 Dark- Accent 1"/>
    <w:basedOn w:val="000038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Vert">
      <w:tcPr>
        <w:shd w:val="clear" w:color="auto" w:fill="AEC5E0" w:themeFill="accent1" w:themeFillTint="75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auto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uto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uto" w:fill="4F81BD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4F81BD" w:themeFill="accent1"/>
      </w:tcPr>
    </w:tblStylePr>
    <w:tblStylePr w:type="band1Horz">
      <w:tcPr>
        <w:shd w:val="clear" w:color="auto" w:fill="AEC5E0" w:themeFill="accent1" w:themeFillTint="75"/>
      </w:tcPr>
    </w:tblStylePr>
  </w:style>
  <w:style w:type="character" w:styleId="000056" w:customStyle="true">
    <w:name w:val="Heading 7 Char"/>
    <w:basedOn w:val="000037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paragraph" w:styleId="000019">
    <w:name w:val="heading 1"/>
    <w:basedOn w:val="000033"/>
    <w:next w:val="000033"/>
    <w:link w:val="000034"/>
    <w:uiPriority w:val="0"/>
    <w:qFormat/>
    <w:pPr>
      <w:keepNext/>
      <w:keepLines/>
      <w:numPr>
        <w:ilvl w:val="0"/>
        <w:numId w:val="1"/>
      </w:num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spacing w:before="50" w:beforeAutospacing="false" w:afterAutospacing="false" w:line="400" w:lineRule="exact"/>
      <w:ind w:left="295" w:hanging="295"/>
      <w:outlineLvl w:val="0"/>
    </w:pPr>
    <w:rPr>
      <w:b/>
      <w:bCs/>
      <w:sz w:val="28"/>
      <w:szCs w:val="28"/>
    </w:rPr>
  </w:style>
  <w:style w:type="paragraph" w:styleId="00004a">
    <w:name w:val="toc 9"/>
    <w:basedOn w:val="000033"/>
    <w:next w:val="000033"/>
    <w:uiPriority w:val="39"/>
    <w:unhideWhenUsed/>
    <w:qFormat/>
    <w:pPr>
      <w:spacing w:after="57"/>
      <w:ind w:left="2268" w:right="0" w:firstLine="0"/>
    </w:pPr>
  </w:style>
  <w:style w:type="table" w:styleId="000068" w:customStyle="true">
    <w:name w:val="Grid Table 1 Light"/>
    <w:basedOn w:val="000038"/>
    <w:uiPriority w:val="99"/>
    <w:qFormat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firstRow">
      <w:rPr>
        <w:b/>
        <w:color w:val="404040"/>
      </w:rPr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</w:style>
  <w:style w:type="character" w:styleId="000054" w:customStyle="true">
    <w:name w:val="Heading 5 Char"/>
    <w:basedOn w:val="000037"/>
    <w:uiPriority w:val="9"/>
    <w:qFormat/>
    <w:rPr>
      <w:rFonts w:ascii="Arial" w:hAnsi="Arial" w:eastAsia="Arial" w:cs="Arial"/>
      <w:b/>
      <w:bCs/>
      <w:sz w:val="24"/>
      <w:szCs w:val="24"/>
    </w:rPr>
  </w:style>
  <w:style w:type="table" w:styleId="0000b3" w:customStyle="true">
    <w:name w:val="List Table 4 - Accent 5"/>
    <w:basedOn w:val="000038"/>
    <w:uiPriority w:val="99"/>
    <w:qFormat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Col">
      <w:rPr>
        <w:b/>
        <w:color w:val="404040"/>
      </w:rPr>
    </w:tblStylePr>
    <w:tblStylePr w:type="lastRow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shd w:val="clear" w:color="auto" w:fill="D1EAF0" w:themeFill="accent5" w:themeFillTint="40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4BACC6" w:themeFill="accent5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D1EAF0" w:themeFill="accent5" w:themeFillTint="40"/>
      </w:tcPr>
    </w:tblStylePr>
    <w:tblStylePr w:type="lastCol">
      <w:rPr>
        <w:b/>
        <w:color w:val="404040"/>
      </w:rPr>
    </w:tblStylePr>
  </w:style>
  <w:style w:type="table" w:styleId="000080" w:customStyle="true">
    <w:name w:val="Grid Table 4 - Accent 3"/>
    <w:basedOn w:val="000038"/>
    <w:uiPriority w:val="59"/>
    <w:qFormat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lastRow">
      <w:rPr>
        <w:b/>
        <w:color w:val="404040"/>
      </w:rPr>
      <w:tcPr>
        <w:tcBorders>
          <w:top w:val="single" w:color="9BBB59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auto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auto" w:fill="EAF1DD" w:themeFill="accent3" w:themeFillTint="34"/>
      </w:tcPr>
    </w:tblStylePr>
    <w:tblStylePr w:type="firstRow">
      <w:rPr>
        <w:rFonts w:ascii="Arial" w:hAnsi="Arial"/>
        <w:b/>
        <w:color w:val="FFFFFF"/>
        <w:sz w:val="22"/>
      </w:rPr>
      <w:tcPr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  <w:shd w:val="clear" w:color="auto" w:fill="9BBB59" w:themeFill="accent3" w:themeFillTint="FE"/>
      </w:tcPr>
    </w:tblStylePr>
  </w:style>
  <w:style w:type="paragraph" w:styleId="00003a">
    <w:name w:val="caption"/>
    <w:next w:val="000033"/>
    <w:uiPriority w:val="35"/>
    <w:unhideWhenUsed/>
    <w:qFormat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before="0" w:beforeAutospacing="false" w:after="100" w:afterAutospacing="false" w:line="240" w:lineRule="auto"/>
      <w:ind w:left="0" w:right="0" w:firstLine="0"/>
      <w:jc w:val="center"/>
    </w:pPr>
    <w:rPr>
      <w:rFonts w:ascii="Noto Mono" w:hAnsi="Noto Mono" w:eastAsia="国标宋体" w:cs="Noto Mono"/>
      <w:b/>
      <w:color w:val="auto"/>
      <w:spacing w:val="0"/>
      <w:position w:val="0"/>
      <w:sz w:val="18"/>
      <w:szCs w:val="22"/>
      <w:lang w:val="en-US" w:eastAsia="en-US" w:bidi="en-US"/>
    </w:rPr>
  </w:style>
  <w:style w:type="paragraph" w:styleId="0000e2" w:customStyle="true">
    <w:name w:val="注意/说明/窍门（只有一条）"/>
    <w:basedOn w:val="000033"/>
    <w:next w:val="000033"/>
    <w:uiPriority w:val="0"/>
    <w:qFormat/>
    <w:pPr>
      <w:ind w:left="839" w:hanging="839"/>
    </w:pPr>
    <w:rPr>
      <w:i/>
      <w:iCs/>
      <w:sz w:val="18"/>
      <w:szCs w:val="18"/>
    </w:rPr>
  </w:style>
  <w:style w:type="table" w:styleId="000098" w:customStyle="true">
    <w:name w:val="Grid Table 7 Colorful - Accent 6"/>
    <w:basedOn w:val="000038"/>
    <w:uiPriority w:val="99"/>
    <w:qFormat/>
    <w:pPr>
      <w:spacing w:after="0" w:line="240" w:lineRule="auto"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Col">
      <w:pPr>
        <w:jc w:val="right"/>
      </w:pPr>
      <w:rPr>
        <w:rFonts w:ascii="Arial" w:hAnsi="Arial"/>
        <w:i/>
        <w:color w:val="B05408" w:themeColor="accent6" w:themeShade="94"/>
        <w:sz w:val="22"/>
      </w:rPr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auto" w:fill="FFFFFF"/>
      </w:tcPr>
    </w:tblStylePr>
    <w:tblStylePr w:type="band1Vert">
      <w:tcPr>
        <w:shd w:val="clear" w:color="auto" w:fill="FDE9D9" w:themeFill="accent6" w:themeFillTint="34"/>
      </w:tcPr>
    </w:tblStylePr>
    <w:tblStylePr w:type="firstRow">
      <w:rPr>
        <w:rFonts w:ascii="Arial" w:hAnsi="Arial"/>
        <w:b/>
        <w:color w:val="B05408" w:themeColor="accent6" w:themeShade="94"/>
        <w:sz w:val="22"/>
      </w:rPr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auto" w:fill="FFFFFF" w:themeFill="light1"/>
      </w:tcPr>
    </w:tblStylePr>
    <w:tblStylePr w:type="band1Horz">
      <w:rPr>
        <w:rFonts w:ascii="Arial" w:hAnsi="Arial"/>
        <w:color w:val="B05408" w:themeColor="accent6" w:themeShade="94"/>
        <w:sz w:val="22"/>
      </w:rPr>
      <w:tcPr>
        <w:shd w:val="clear" w:color="auto" w:fill="FDE9D9" w:themeFill="accent6" w:themeFillTint="34"/>
      </w:tcPr>
    </w:tblStylePr>
    <w:tblStylePr w:type="lastRow">
      <w:rPr>
        <w:rFonts w:ascii="Arial" w:hAnsi="Arial"/>
        <w:b/>
        <w:color w:val="B05408" w:themeColor="accent6" w:themeShade="94"/>
        <w:sz w:val="22"/>
      </w:rPr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auto" w:fill="FFFFFF" w:themeFill="light1"/>
      </w:tcPr>
    </w:tblStylePr>
    <w:tblStylePr w:type="lastCol">
      <w:rPr>
        <w:rFonts w:ascii="Arial" w:hAnsi="Arial"/>
        <w:i/>
        <w:color w:val="B05408" w:themeColor="accent6" w:themeShade="94"/>
        <w:sz w:val="22"/>
      </w:rPr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auto" w:fill="FFFFFF"/>
      </w:tcPr>
    </w:tblStylePr>
    <w:tblStylePr w:type="band2Horz">
      <w:rPr>
        <w:rFonts w:ascii="Arial" w:hAnsi="Arial"/>
        <w:color w:val="B05408" w:themeColor="accent6" w:themeShade="94"/>
        <w:sz w:val="22"/>
      </w:rPr>
    </w:tblStylePr>
  </w:style>
  <w:style w:type="character" w:styleId="00005c" w:customStyle="true">
    <w:name w:val="Quote Char"/>
    <w:link w:val="00005b"/>
    <w:uiPriority w:val="29"/>
    <w:qFormat/>
    <w:rPr>
      <w:i/>
    </w:rPr>
  </w:style>
  <w:style w:type="paragraph" w:styleId="000009">
    <w:name w:val="heading 9"/>
    <w:basedOn w:val="000033"/>
    <w:next w:val="000033"/>
    <w:uiPriority w:val="0"/>
    <w:unhideWhenUsed/>
    <w:qFormat/>
    <w:pPr>
      <w:keepNext/>
      <w:keepLines/>
      <w:numPr>
        <w:ilvl w:val="8"/>
        <w:numId w:val="68"/>
      </w:numPr>
      <w:spacing w:before="240" w:beforeAutospacing="false" w:after="64" w:afterAutospacing="false" w:line="317" w:lineRule="auto"/>
      <w:ind w:left="1583" w:hanging="1583"/>
      <w:outlineLvl w:val="8"/>
    </w:pPr>
    <w:rPr>
      <w:rFonts w:ascii="DejaVu Sans" w:hAnsi="DejaVu Sans" w:eastAsia="方正黑体_GBK"/>
      <w:sz w:val="21"/>
    </w:rPr>
  </w:style>
  <w:style w:type="table" w:styleId="0000a3" w:customStyle="true">
    <w:name w:val="List Table 2 - Accent 3"/>
    <w:basedOn w:val="000038"/>
    <w:uiPriority w:val="99"/>
    <w:qFormat/>
    <w:pPr>
      <w:spacing w:after="0" w:line="240" w:lineRule="auto"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auto" w:fill="E5ED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E5EDD5" w:themeFill="accent3" w:themeFillTint="40"/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</w:style>
  <w:style w:type="table" w:styleId="000082" w:customStyle="true">
    <w:name w:val="Grid Table 4 - Accent 5"/>
    <w:basedOn w:val="000038"/>
    <w:uiPriority w:val="59"/>
    <w:qFormat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auto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shd w:val="clear" w:color="auto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DAEEF3" w:themeFill="accent5" w:themeFillTint="34"/>
      </w:tcPr>
    </w:tblStylePr>
    <w:tblStylePr w:type="firstCol">
      <w:rPr>
        <w:b/>
        <w:color w:val="404040"/>
      </w:rPr>
    </w:tblStylePr>
  </w:style>
  <w:style w:type="table" w:styleId="000091" w:customStyle="true">
    <w:name w:val="Grid Table 6 Colorful - Accent 6"/>
    <w:basedOn w:val="000038"/>
    <w:uiPriority w:val="99"/>
    <w:qFormat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2Horz">
      <w:rPr>
        <w:rFonts w:ascii="Arial" w:hAnsi="Arial"/>
        <w:color w:val="266778" w:themeColor="accent5" w:themeShade="94"/>
        <w:sz w:val="22"/>
      </w:rPr>
    </w:tblStylePr>
    <w:tblStylePr w:type="lastRow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firstRow">
      <w:rPr>
        <w:b/>
        <w:color w:val="266778" w:themeColor="accent5" w:themeShade="94"/>
      </w:rPr>
      <w:tcPr>
        <w:tcBorders>
          <w:bottom w:val="single" w:color="F79646" w:themeColor="accent6" w:sz="12" w:space="0"/>
        </w:tcBorders>
      </w:tcPr>
    </w:tblStylePr>
    <w:tblStylePr w:type="band1Vert">
      <w:tcPr>
        <w:shd w:val="clear" w:color="auto" w:fill="FDE9D9" w:themeFill="accent6" w:themeFillTint="34"/>
      </w:tcPr>
    </w:tblStylePr>
    <w:tblStylePr w:type="band1Horz">
      <w:rPr>
        <w:rFonts w:ascii="Arial" w:hAnsi="Arial"/>
        <w:color w:val="266778" w:themeColor="accent5" w:themeShade="94"/>
        <w:sz w:val="22"/>
      </w:rPr>
      <w:tcPr>
        <w:shd w:val="clear" w:color="auto" w:fill="FDE9D9" w:themeFill="accent6" w:themeFillTint="34"/>
      </w:tcPr>
    </w:tblStylePr>
    <w:tblStylePr w:type="firstCol">
      <w:rPr>
        <w:b/>
        <w:color w:val="266778" w:themeColor="accent5" w:themeShade="94"/>
      </w:rPr>
    </w:tblStylePr>
  </w:style>
  <w:style w:type="table" w:styleId="0000a6" w:customStyle="true">
    <w:name w:val="List Table 2 - Accent 6"/>
    <w:basedOn w:val="000038"/>
    <w:uiPriority w:val="99"/>
    <w:qFormat/>
    <w:pPr>
      <w:spacing w:after="0" w:line="240" w:lineRule="auto"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auto" w:fill="FCE4D0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auto" w:fill="FCE4D0" w:themeFill="accent6" w:themeFillTint="40"/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</w:style>
  <w:style w:type="character" w:styleId="000041" w:customStyle="true">
    <w:name w:val="页眉 Char"/>
    <w:link w:val="000040"/>
    <w:uiPriority w:val="0"/>
    <w:qFormat/>
    <w:rPr>
      <w:rFonts w:ascii="Noto Sans CJK SC Regular" w:hAnsi="Noto Sans CJK SC Regular" w:eastAsia="Noto Sans CJK SC Regular"/>
      <w:sz w:val="18"/>
      <w:szCs w:val="18"/>
    </w:rPr>
  </w:style>
  <w:style w:type="table" w:styleId="0000a0" w:customStyle="true">
    <w:name w:val="List Table 2"/>
    <w:basedOn w:val="000038"/>
    <w:uiPriority w:val="99"/>
    <w:qFormat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la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band1Horz">
      <w:rPr>
        <w:rFonts w:ascii="Arial" w:hAnsi="Arial"/>
        <w:color w:val="404040"/>
        <w:sz w:val="22"/>
      </w:rPr>
      <w:tcPr>
        <w:shd w:val="clear" w:color="auto" w:fill="BEBEBE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BEBEBE" w:themeFill="text1" w:themeFillTint="40"/>
      </w:tcPr>
    </w:tblStylePr>
  </w:style>
  <w:style w:type="table" w:styleId="00008c" w:customStyle="true">
    <w:name w:val="Grid Table 6 Colorful - Accent 1"/>
    <w:basedOn w:val="000038"/>
    <w:uiPriority w:val="99"/>
    <w:qFormat/>
    <w:pPr>
      <w:spacing w:after="0" w:line="240" w:lineRule="auto"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auto" w:fill="DBE5F1" w:themeFill="accent1" w:themeFillTint="34"/>
      </w:tc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auto" w:fill="DBE5F1" w:themeFill="accent1" w:themeFillTint="34"/>
      </w:tcPr>
    </w:tblStyle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styleId="0000d3" w:customStyle="true">
    <w:name w:val="Bordered &amp; Lined - Accent 2"/>
    <w:basedOn w:val="000038"/>
    <w:uiPriority w:val="99"/>
    <w:qFormat/>
    <w:pPr>
      <w:spacing w:after="0" w:line="240" w:lineRule="auto"/>
    </w:pPr>
    <w:rPr>
      <w:color w:val="404040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blStylePr w:type="band2Vert">
      <w:rPr>
        <w:rFonts w:ascii="Arial" w:hAnsi="Arial"/>
        <w:color w:val="404040"/>
        <w:sz w:val="22"/>
      </w:rPr>
      <w:tcPr>
        <w:shd w:val="clear" w:color="auto" w:fill="F2DCDC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auto" w:fill="D9979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auto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auto" w:fill="D99795" w:themeFill="accent2" w:themeFillTint="97"/>
      </w:tcPr>
    </w:tblStylePr>
    <w:tblStylePr w:type="band2Horz">
      <w:rPr>
        <w:rFonts w:ascii="Arial" w:hAnsi="Arial"/>
        <w:color w:val="404040"/>
        <w:sz w:val="22"/>
      </w:rPr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F2F2F2"/>
        <w:sz w:val="22"/>
      </w:rPr>
      <w:tcPr>
        <w:shd w:val="clear" w:color="auto" w:fill="D99795" w:themeFill="accent2" w:themeFillTint="97"/>
      </w:tcPr>
    </w:tblStylePr>
  </w:style>
  <w:style w:type="table" w:styleId="0000cc" w:customStyle="true">
    <w:name w:val="Lined - Accent 2"/>
    <w:basedOn w:val="000038"/>
    <w:uiPriority w:val="99"/>
    <w:qFormat/>
    <w:pPr>
      <w:spacing w:after="0" w:line="240" w:lineRule="auto"/>
    </w:pPr>
    <w:rPr>
      <w:color w:val="404040"/>
    </w:rPr>
    <w:tblPr/>
    <w:tblStylePr w:type="band2Horz">
      <w:rPr>
        <w:rFonts w:ascii="Arial" w:hAnsi="Arial"/>
        <w:color w:val="404040"/>
        <w:sz w:val="22"/>
      </w:rPr>
      <w:tcPr>
        <w:shd w:val="clear" w:color="auto" w:fill="F2DCDC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auto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lastRow">
      <w:rPr>
        <w:rFonts w:ascii="Arial" w:hAnsi="Arial"/>
        <w:color w:val="F2F2F2"/>
        <w:sz w:val="22"/>
      </w:rPr>
      <w:tcPr>
        <w:shd w:val="clear" w:color="auto" w:fill="D9979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auto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F2F2F2"/>
        <w:sz w:val="22"/>
      </w:rPr>
      <w:tcPr>
        <w:shd w:val="clear" w:color="auto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auto" w:fill="D99795" w:themeFill="accent2" w:themeFillTint="97"/>
      </w:tcPr>
    </w:tblStylePr>
  </w:style>
  <w:style w:type="character" w:styleId="000047" w:customStyle="true">
    <w:name w:val="Footnote Text Char"/>
    <w:link w:val="000046"/>
    <w:uiPriority w:val="99"/>
    <w:qFormat/>
    <w:rPr>
      <w:sz w:val="18"/>
    </w:rPr>
  </w:style>
  <w:style w:type="table" w:styleId="0000cb" w:customStyle="true">
    <w:name w:val="Lined - Accent 1"/>
    <w:basedOn w:val="000038"/>
    <w:uiPriority w:val="99"/>
    <w:qFormat/>
    <w:pPr>
      <w:spacing w:after="0" w:line="240" w:lineRule="auto"/>
    </w:pPr>
    <w:rPr>
      <w:color w:val="404040"/>
    </w:rPr>
    <w:tblPr/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auto" w:fill="C7D7EA" w:themeFill="accent1" w:themeFillTint="50"/>
      </w:tcPr>
    </w:tblStylePr>
    <w:tblStylePr w:type="lastCol">
      <w:rPr>
        <w:rFonts w:ascii="Arial" w:hAnsi="Arial"/>
        <w:color w:val="F2F2F2"/>
        <w:sz w:val="22"/>
      </w:rPr>
      <w:tcPr>
        <w:shd w:val="clear" w:color="auto" w:fill="5D8BC2" w:themeFill="accent1" w:themeFillTint="EA"/>
      </w:tcPr>
    </w:tblStylePr>
    <w:tblStylePr w:type="band2Vert">
      <w:rPr>
        <w:rFonts w:ascii="Arial" w:hAnsi="Arial"/>
        <w:color w:val="404040"/>
        <w:sz w:val="22"/>
      </w:rPr>
      <w:tcPr>
        <w:shd w:val="clear" w:color="auto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auto" w:fill="5D8BC2" w:themeFill="accent1" w:themeFillTint="EA"/>
      </w:tcPr>
    </w:tblStylePr>
    <w:tblStylePr w:type="band1Horz">
      <w:rPr>
        <w:rFonts w:ascii="Arial" w:hAnsi="Arial"/>
        <w:color w:val="404040"/>
        <w:sz w:val="22"/>
      </w:rPr>
    </w:tblStylePr>
    <w:tblStylePr w:type="lastRow">
      <w:rPr>
        <w:rFonts w:ascii="Arial" w:hAnsi="Arial"/>
        <w:color w:val="F2F2F2"/>
        <w:sz w:val="22"/>
      </w:rPr>
      <w:tcPr>
        <w:shd w:val="clear" w:color="auto" w:fill="5D8B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auto" w:fill="5D8BC2" w:themeFill="accent1" w:themeFillTint="EA"/>
      </w:tcPr>
    </w:tblStylePr>
  </w:style>
  <w:style w:type="table" w:styleId="0000a5" w:customStyle="true">
    <w:name w:val="List Table 2 - Accent 5"/>
    <w:basedOn w:val="000038"/>
    <w:uiPriority w:val="99"/>
    <w:qFormat/>
    <w:pPr>
      <w:spacing w:after="0" w:line="240" w:lineRule="auto"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band1Horz">
      <w:rPr>
        <w:rFonts w:ascii="Arial" w:hAnsi="Arial"/>
        <w:color w:val="404040"/>
        <w:sz w:val="22"/>
      </w:rPr>
      <w:tcPr>
        <w:shd w:val="clear" w:color="auto" w:fill="D1EA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auto" w:fill="D1EAF0" w:themeFill="accent5" w:themeFillTint="40"/>
      </w:tcPr>
    </w:tblStylePr>
  </w:style>
  <w:style w:type="paragraph" w:styleId="0000e5" w:customStyle="true">
    <w:name w:val="WPSOffice手动目录 1"/>
    <w:uiPriority w:val="0"/>
    <w:qFormat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before="0" w:beforeAutospacing="false" w:after="0" w:afterAutospacing="false" w:line="240" w:lineRule="auto"/>
      <w:ind w:left="0" w:right="0" w:firstLine="0"/>
      <w:jc w:val="left"/>
    </w:pPr>
    <w:rPr>
      <w:rFonts w:ascii="Times New Roman" w:hAnsi="Times New Roman" w:eastAsia="宋体" w:cs="Times New Roman"/>
      <w:color w:val="auto"/>
      <w:spacing w:val="0"/>
      <w:position w:val="0"/>
      <w:sz w:val="20"/>
      <w:szCs w:val="20"/>
      <w:lang w:val="en-US" w:eastAsia="en-US" w:bidi="en-US"/>
    </w:rPr>
  </w:style>
  <w:style w:type="table" w:styleId="000065" w:customStyle="true">
    <w:name w:val="Plain Table 3"/>
    <w:basedOn w:val="000038"/>
    <w:uiPriority w:val="99"/>
    <w:qFormat/>
    <w:pPr>
      <w:spacing w:after="0" w:line="240" w:lineRule="auto"/>
    </w:pPr>
    <w:tblPr/>
    <w:tblStylePr w:type="band1Vert">
      <w:rPr>
        <w:rFonts w:ascii="Arial" w:hAnsi="Arial"/>
        <w:color w:val="404040"/>
        <w:sz w:val="22"/>
      </w:rPr>
      <w:tcPr>
        <w:shd w:val="clear" w:color="auto" w:fill="F1F1F1" w:themeFill="text1" w:themeFillTint="0D"/>
      </w:tcPr>
    </w:tblStylePr>
    <w:tblStylePr w:type="firstCol">
      <w:rPr>
        <w:b/>
        <w:caps/>
        <w:color w:val="404040"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Col">
      <w:rPr>
        <w:b/>
        <w:caps/>
        <w:color w:val="404040"/>
      </w:rPr>
    </w:tblStylePr>
    <w:tblStylePr w:type="band1Horz">
      <w:rPr>
        <w:rFonts w:ascii="Arial" w:hAnsi="Arial"/>
        <w:color w:val="404040"/>
        <w:sz w:val="22"/>
      </w:rPr>
      <w:tcPr>
        <w:shd w:val="clear" w:color="auto" w:fill="F1F1F1" w:themeFill="text1" w:themeFillTint="0D"/>
      </w:tcPr>
    </w:tblStylePr>
    <w:tblStylePr w:type="lastRow">
      <w:rPr>
        <w:b/>
        <w:caps/>
        <w:color w:val="404040"/>
      </w:rPr>
    </w:tblStylePr>
  </w:style>
  <w:style w:type="character" w:styleId="000055" w:customStyle="true">
    <w:name w:val="Heading 6 Char"/>
    <w:basedOn w:val="000037"/>
    <w:uiPriority w:val="9"/>
    <w:qFormat/>
    <w:rPr>
      <w:rFonts w:ascii="Arial" w:hAnsi="Arial" w:eastAsia="Arial" w:cs="Arial"/>
      <w:b/>
      <w:bCs/>
      <w:sz w:val="22"/>
      <w:szCs w:val="22"/>
    </w:rPr>
  </w:style>
  <w:style w:type="table" w:styleId="00009f" w:customStyle="true">
    <w:name w:val="List Table 1 Light - Accent 6"/>
    <w:basedOn w:val="000038"/>
    <w:uiPriority w:val="99"/>
    <w:qFormat/>
    <w:pPr>
      <w:spacing w:after="0" w:line="240" w:lineRule="auto"/>
    </w:pPr>
    <w:tblPr/>
    <w:tblStylePr w:type="band1Horz">
      <w:tcPr>
        <w:shd w:val="clear" w:color="auto" w:fill="FCE4D0" w:themeFill="accent6" w:themeFillTint="40"/>
      </w:tcPr>
    </w:tblStylePr>
    <w:tblStylePr w:type="firstRow">
      <w:rPr>
        <w:b/>
        <w:color w:val="404040"/>
      </w:rPr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band1Vert">
      <w:tcPr>
        <w:shd w:val="clear" w:color="auto" w:fill="FCE4D0" w:themeFill="accent6" w:themeFillTint="40"/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lastCol">
      <w:rPr>
        <w:b/>
        <w:color w:val="404040"/>
      </w:rPr>
    </w:tblStylePr>
    <w:tblStylePr w:type="firstCol">
      <w:rPr>
        <w:b/>
        <w:color w:val="404040"/>
      </w:rPr>
    </w:tblStylePr>
  </w:style>
  <w:style w:type="paragraph" w:styleId="0000ec" w:customStyle="true">
    <w:name w:val="表格"/>
    <w:uiPriority w:val="0"/>
    <w:qFormat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before="0" w:beforeAutospacing="false" w:after="0" w:afterAutospacing="false" w:line="240" w:lineRule="auto"/>
      <w:ind w:left="0" w:right="0" w:firstLine="0"/>
      <w:jc w:val="left"/>
    </w:pPr>
    <w:rPr>
      <w:rFonts w:ascii="Noto Mono" w:hAnsi="Noto Mono" w:eastAsia="国标宋体" w:cs="Noto Mono"/>
      <w:color w:val="auto"/>
      <w:spacing w:val="0"/>
      <w:position w:val="0"/>
      <w:sz w:val="18"/>
      <w:szCs w:val="22"/>
      <w:lang w:val="en-US" w:eastAsia="en-US" w:bidi="en-US"/>
    </w:rPr>
  </w:style>
  <w:style w:type="table" w:styleId="0000b9" w:customStyle="true">
    <w:name w:val="List Table 5 Dark - Accent 4"/>
    <w:basedOn w:val="000038"/>
    <w:uiPriority w:val="99"/>
    <w:qFormat/>
    <w:pPr>
      <w:spacing w:after="0" w:line="240" w:lineRule="auto"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auto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uto" w:fill="B2A1C6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uto" w:fill="B2A1C6" w:themeFill="accent4" w:themeFillTint="9A"/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uto" w:fill="B2A1C6" w:themeFill="accent4" w:themeFillTint="9A"/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</w:style>
  <w:style w:type="table" w:styleId="000097" w:customStyle="true">
    <w:name w:val="Grid Table 7 Colorful - Accent 5"/>
    <w:basedOn w:val="000038"/>
    <w:uiPriority w:val="99"/>
    <w:qFormat/>
    <w:pPr>
      <w:spacing w:after="0" w:line="240" w:lineRule="auto"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lastCol">
      <w:rPr>
        <w:rFonts w:ascii="Arial" w:hAnsi="Arial"/>
        <w:i/>
        <w:color w:val="266778" w:themeColor="accent5" w:themeShade="94"/>
        <w:sz w:val="22"/>
      </w:rPr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auto" w:fill="FFFFFF"/>
      </w:tcPr>
    </w:tblStylePr>
    <w:tblStylePr w:type="band1Vert"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266778" w:themeColor="accent5" w:themeShade="94"/>
        <w:sz w:val="22"/>
      </w:rPr>
      <w:tcPr>
        <w:shd w:val="clear" w:color="auto" w:fill="DAEEF3" w:themeFill="accent5" w:themeFillTint="34"/>
      </w:tcPr>
    </w:tblStylePr>
    <w:tblStylePr w:type="lastRow">
      <w:rPr>
        <w:rFonts w:ascii="Arial" w:hAnsi="Arial"/>
        <w:b/>
        <w:color w:val="266778" w:themeColor="accent5" w:themeShade="94"/>
        <w:sz w:val="22"/>
      </w:rPr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8" w:themeColor="accent5" w:themeShade="94"/>
        <w:sz w:val="22"/>
      </w:rPr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auto" w:fill="FFFFFF"/>
      </w:tcPr>
    </w:tblStylePr>
    <w:tblStylePr w:type="firstRow">
      <w:rPr>
        <w:rFonts w:ascii="Arial" w:hAnsi="Arial"/>
        <w:b/>
        <w:color w:val="266778" w:themeColor="accent5" w:themeShade="94"/>
        <w:sz w:val="22"/>
      </w:rPr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auto" w:fill="FFFFFF" w:themeFill="light1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</w:style>
  <w:style w:type="table" w:styleId="000094" w:customStyle="true">
    <w:name w:val="Grid Table 7 Colorful - Accent 2"/>
    <w:basedOn w:val="000038"/>
    <w:uiPriority w:val="99"/>
    <w:qFormat/>
    <w:pPr>
      <w:spacing w:after="0" w:line="240" w:lineRule="auto"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band1Vert">
      <w:tcPr>
        <w:shd w:val="clear" w:color="auto" w:fill="F2DCDC" w:themeFill="accent2" w:themeFillTint="32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auto" w:fill="FFFFFF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2DCDC" w:themeFill="accent2" w:themeFillTint="32"/>
      </w:tcPr>
    </w:tblStylePr>
    <w:tblStylePr w:type="fir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auto" w:fill="FFFFFF" w:themeFill="light1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auto" w:fill="FFFFFF"/>
      </w:tcPr>
    </w:tblStylePr>
    <w:tblStylePr w:type="la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auto" w:fill="FFFFFF" w:themeFill="light1"/>
      </w:tcPr>
    </w:tblStylePr>
  </w:style>
  <w:style w:type="table" w:styleId="00007a" w:customStyle="true">
    <w:name w:val="Grid Table 3 - Accent 4"/>
    <w:basedOn w:val="000038"/>
    <w:uiPriority w:val="99"/>
    <w:qFormat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auto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E5DFEC" w:themeFill="accent4" w:themeFillTint="34"/>
      </w:tcPr>
    </w:tblStyle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auto" w:fill="FFFFFF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auto" w:fill="FFFFFF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auto" w:fill="FFFFFF"/>
      </w:tcPr>
    </w:tblStylePr>
  </w:style>
  <w:style w:type="table" w:styleId="0000d0" w:customStyle="true">
    <w:name w:val="Lined - Accent 6"/>
    <w:basedOn w:val="000038"/>
    <w:uiPriority w:val="99"/>
    <w:qFormat/>
    <w:pPr>
      <w:spacing w:after="0" w:line="240" w:lineRule="auto"/>
    </w:pPr>
    <w:rPr>
      <w:color w:val="404040"/>
    </w:rPr>
    <w:tblPr/>
    <w:tblStylePr w:type="band1Vert">
      <w:rPr>
        <w:rFonts w:ascii="Arial" w:hAnsi="Arial"/>
        <w:color w:val="404040"/>
        <w:sz w:val="22"/>
      </w:rPr>
    </w:tblStylePr>
    <w:tblStylePr w:type="firstCol">
      <w:rPr>
        <w:rFonts w:ascii="Arial" w:hAnsi="Arial"/>
        <w:color w:val="F2F2F2"/>
        <w:sz w:val="22"/>
      </w:rPr>
      <w:tcPr>
        <w:shd w:val="clear" w:color="auto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auto" w:fill="F79646" w:themeFill="accent6"/>
      </w:tcPr>
    </w:tblStylePr>
    <w:tblStylePr w:type="band2Horz">
      <w:rPr>
        <w:rFonts w:ascii="Arial" w:hAnsi="Arial"/>
        <w:color w:val="404040"/>
        <w:sz w:val="22"/>
      </w:rPr>
      <w:tcPr>
        <w:shd w:val="clear" w:color="auto" w:fill="FDE9D9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auto" w:fill="FDE9D9" w:themeFill="accent6" w:themeFillTint="34"/>
      </w:tcPr>
    </w:tblStylePr>
    <w:tblStylePr w:type="firstRow">
      <w:rPr>
        <w:rFonts w:ascii="Arial" w:hAnsi="Arial"/>
        <w:color w:val="F2F2F2"/>
        <w:sz w:val="22"/>
      </w:rPr>
      <w:tcPr>
        <w:shd w:val="clear" w:color="auto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auto" w:fill="F79646" w:themeFill="accent6"/>
      </w:tcPr>
    </w:tblStylePr>
    <w:tblStylePr w:type="band1Horz">
      <w:rPr>
        <w:rFonts w:ascii="Arial" w:hAnsi="Arial"/>
        <w:color w:val="404040"/>
        <w:sz w:val="22"/>
      </w:rPr>
    </w:tblStylePr>
  </w:style>
  <w:style w:type="table" w:styleId="00009c" w:customStyle="true">
    <w:name w:val="List Table 1 Light - Accent 3"/>
    <w:basedOn w:val="000038"/>
    <w:uiPriority w:val="99"/>
    <w:qFormat/>
    <w:pPr>
      <w:spacing w:after="0" w:line="240" w:lineRule="auto"/>
    </w:pPr>
    <w:tblPr/>
    <w:tblStylePr w:type="band1Vert">
      <w:tcPr>
        <w:shd w:val="clear" w:color="auto" w:fill="E5EDD5" w:themeFill="accent3" w:themeFillTint="40"/>
      </w:tcPr>
    </w:tblStylePr>
    <w:tblStylePr w:type="firstRow">
      <w:rPr>
        <w:b/>
        <w:color w:val="404040"/>
      </w:rPr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band1Horz">
      <w:tcPr>
        <w:shd w:val="clear" w:color="auto" w:fill="E5EDD5" w:themeFill="accent3" w:themeFillTint="40"/>
      </w:tcPr>
    </w:tblStylePr>
    <w:tblStylePr w:type="firstCol">
      <w:rPr>
        <w:b/>
        <w:color w:val="404040"/>
      </w:rPr>
    </w:tblStylePr>
  </w:style>
  <w:style w:type="table" w:styleId="00007b" w:customStyle="true">
    <w:name w:val="Grid Table 3 - Accent 5"/>
    <w:basedOn w:val="000038"/>
    <w:uiPriority w:val="99"/>
    <w:qFormat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auto" w:fill="DAEEF3" w:themeFill="accent5" w:themeFillTint="34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auto" w:fill="FFFFFF"/>
      </w:tcPr>
    </w:tblStyle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DAEEF3" w:themeFill="accent5" w:themeFillTint="34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auto" w:fill="FFFFFF"/>
      </w:tcPr>
    </w:tblStylePr>
  </w:style>
  <w:style w:type="table" w:styleId="00009e" w:customStyle="true">
    <w:name w:val="List Table 1 Light - Accent 5"/>
    <w:basedOn w:val="000038"/>
    <w:uiPriority w:val="99"/>
    <w:qFormat/>
    <w:pPr>
      <w:spacing w:after="0" w:line="240" w:lineRule="auto"/>
    </w:pPr>
    <w:tblPr/>
    <w:tblStylePr w:type="band1Horz">
      <w:tcPr>
        <w:shd w:val="clear" w:color="auto" w:fill="D1EAF0" w:themeFill="accent5" w:themeFillTint="40"/>
      </w:tcPr>
    </w:tblStylePr>
    <w:tblStylePr w:type="firstCol">
      <w:rPr>
        <w:b/>
        <w:color w:val="404040"/>
      </w:rPr>
    </w:tblStylePr>
    <w:tblStylePr w:type="band1Vert">
      <w:tcPr>
        <w:shd w:val="clear" w:color="auto" w:fill="D1EAF0" w:themeFill="accent5" w:themeFillTint="40"/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Row">
      <w:rPr>
        <w:b/>
        <w:color w:val="404040"/>
      </w:rPr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Col">
      <w:rPr>
        <w:b/>
        <w:color w:val="404040"/>
      </w:rPr>
    </w:tblStylePr>
  </w:style>
  <w:style w:type="paragraph" w:styleId="0000e7" w:customStyle="true">
    <w:name w:val="WPSOffice手动目录 3"/>
    <w:uiPriority w:val="0"/>
    <w:qFormat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before="0" w:beforeAutospacing="false" w:after="0" w:afterAutospacing="false" w:line="240" w:lineRule="auto"/>
      <w:ind w:left="0" w:right="0" w:firstLine="0"/>
      <w:jc w:val="left"/>
    </w:pPr>
    <w:rPr>
      <w:rFonts w:ascii="Times New Roman" w:hAnsi="Times New Roman" w:eastAsia="宋体" w:cs="Times New Roman"/>
      <w:color w:val="auto"/>
      <w:spacing w:val="0"/>
      <w:position w:val="0"/>
      <w:sz w:val="20"/>
      <w:szCs w:val="20"/>
      <w:lang w:val="en-US" w:eastAsia="en-US" w:bidi="en-US"/>
    </w:rPr>
  </w:style>
  <w:style w:type="table" w:styleId="000087" w:customStyle="true">
    <w:name w:val="Grid Table 5 Dark - Accent 3"/>
    <w:basedOn w:val="000038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lastCol">
      <w:rPr>
        <w:rFonts w:ascii="Arial" w:hAnsi="Arial"/>
        <w:b/>
        <w:color w:val="FFFFFF"/>
        <w:sz w:val="22"/>
      </w:rPr>
      <w:tcPr>
        <w:shd w:val="clear" w:color="auto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uto" w:fill="9BBB59" w:themeFill="accent3"/>
      </w:tcPr>
    </w:tblStylePr>
    <w:tblStylePr w:type="band1Vert">
      <w:tcPr>
        <w:shd w:val="clear" w:color="auto" w:fill="D1DFB2" w:themeFill="accent3" w:themeFillTint="75"/>
      </w:tcPr>
    </w:tblStylePr>
    <w:tblStylePr w:type="band1Horz">
      <w:tcPr>
        <w:shd w:val="clear" w:color="auto" w:fill="D1DFB2" w:themeFill="accent3" w:themeFillTint="7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auto" w:fill="9BBB59" w:themeFill="accent3"/>
      </w:tcPr>
    </w:tblStylePr>
  </w:style>
  <w:style w:type="table" w:styleId="0000c6" w:customStyle="true">
    <w:name w:val="List Table 7 Colorful - Accent 3"/>
    <w:basedOn w:val="000038"/>
    <w:uiPriority w:val="99"/>
    <w:qFormat/>
    <w:pPr>
      <w:spacing w:after="0" w:line="240" w:lineRule="auto"/>
    </w:pPr>
    <w:tblPr>
      <w:tblBorders>
        <w:right w:val="single" w:color="C3D69C" w:themeColor="accent3" w:themeTint="98" w:sz="4" w:space="0"/>
      </w:tblBorders>
    </w:tblPr>
    <w:tblStylePr w:type="band1Vert">
      <w:tcPr>
        <w:shd w:val="clear" w:color="auto" w:fill="E5EDD5" w:themeFill="accent3" w:themeFillTint="40"/>
      </w:tcPr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auto" w:fill="E5EDD5" w:themeFill="accent3" w:themeFillTint="40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3D69C" w:themeColor="accent3" w:themeTint="98" w:sz="4" w:space="0"/>
        </w:tcBorders>
        <w:shd w:val="clear" w:color="auto" w:fill="FFFFFF"/>
      </w:tcPr>
    </w:tblStylePr>
    <w:tblStylePr w:type="la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C3D69C" w:themeColor="accent3" w:themeTint="98" w:sz="4" w:space="0"/>
          <w:bottom w:val="nil"/>
          <w:right w:val="nil"/>
        </w:tcBorders>
        <w:shd w:val="clear" w:color="auto" w:fill="FFFFFF"/>
      </w:tcPr>
    </w:tblStylePr>
    <w:tblStylePr w:type="fir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C3D69C" w:themeColor="accent3" w:themeTint="98" w:sz="4" w:space="0"/>
          <w:right w:val="nil"/>
        </w:tcBorders>
        <w:shd w:val="clear" w:color="auto" w:fill="FFFFFF" w:themeFill="light1"/>
      </w:tcPr>
    </w:tblStylePr>
    <w:tblStylePr w:type="la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3D69C" w:themeColor="accent3" w:themeTint="98" w:sz="4" w:space="0"/>
          <w:left w:val="nil"/>
          <w:bottom w:val="nil"/>
          <w:right w:val="nil"/>
        </w:tcBorders>
        <w:shd w:val="clear" w:color="auto" w:fill="FFFFFF" w:themeFill="light1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character" w:styleId="000060" w:customStyle="true">
    <w:name w:val="Footer Char"/>
    <w:basedOn w:val="000037"/>
    <w:uiPriority w:val="99"/>
    <w:qFormat/>
  </w:style>
  <w:style w:type="table" w:styleId="000095" w:customStyle="true">
    <w:name w:val="Grid Table 7 Colorful - Accent 3"/>
    <w:basedOn w:val="000038"/>
    <w:uiPriority w:val="99"/>
    <w:qFormat/>
    <w:pPr>
      <w:spacing w:after="0" w:line="240" w:lineRule="auto"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band1Vert">
      <w:tcPr>
        <w:shd w:val="clear" w:color="auto" w:fill="EAF1DD" w:themeFill="accent3" w:themeFillTint="34"/>
      </w:tcPr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auto" w:fill="EAF1DD" w:themeFill="accent3" w:themeFillTint="34"/>
      </w:tcPr>
    </w:tblStylePr>
    <w:tblStylePr w:type="la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9BBB59" w:themeColor="accent3" w:themeTint="FE" w:sz="4" w:space="0"/>
          <w:bottom w:val="nil"/>
          <w:right w:val="nil"/>
        </w:tcBorders>
        <w:shd w:val="clear" w:color="auto" w:fill="FFFFFF"/>
      </w:tcPr>
    </w:tblStylePr>
    <w:tblStylePr w:type="la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auto" w:fill="FFFFFF" w:themeFill="light1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9BBB59" w:themeColor="accent3" w:themeTint="FE" w:sz="4" w:space="0"/>
          <w:right w:val="nil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9BBB59" w:themeColor="accent3" w:themeTint="FE" w:sz="4" w:space="0"/>
        </w:tcBorders>
        <w:shd w:val="clear" w:color="auto" w:fill="FFFFFF"/>
      </w:tcPr>
    </w:tblStylePr>
  </w:style>
  <w:style w:type="table" w:styleId="000078" w:customStyle="true">
    <w:name w:val="Grid Table 3 - Accent 2"/>
    <w:basedOn w:val="000038"/>
    <w:uiPriority w:val="99"/>
    <w:qFormat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2DCDC" w:themeFill="accent2" w:themeFillTint="32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auto" w:fill="FFFFFF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auto" w:fill="FFFFFF"/>
      </w:tcPr>
    </w:tblStyle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auto" w:fill="FFFFFF"/>
      </w:tcPr>
    </w:tblStylePr>
    <w:tblStylePr w:type="band1Horz">
      <w:rPr>
        <w:rFonts w:ascii="Arial" w:hAnsi="Arial"/>
        <w:color w:val="404040"/>
        <w:sz w:val="22"/>
      </w:rPr>
      <w:tcPr>
        <w:shd w:val="clear" w:color="auto" w:fill="F2DCDC" w:themeFill="accent2" w:themeFillTint="32"/>
      </w:tcPr>
    </w:tblStylePr>
  </w:style>
  <w:style w:type="table" w:styleId="0000d5" w:customStyle="true">
    <w:name w:val="Bordered &amp; Lined - Accent 4"/>
    <w:basedOn w:val="000038"/>
    <w:uiPriority w:val="99"/>
    <w:qFormat/>
    <w:pPr>
      <w:spacing w:after="0" w:line="240" w:lineRule="auto"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lastCol">
      <w:rPr>
        <w:rFonts w:ascii="Arial" w:hAnsi="Arial"/>
        <w:color w:val="F2F2F2"/>
        <w:sz w:val="22"/>
      </w:rPr>
      <w:tcPr>
        <w:shd w:val="clear" w:color="auto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lastRow">
      <w:rPr>
        <w:rFonts w:ascii="Arial" w:hAnsi="Arial"/>
        <w:color w:val="F2F2F2"/>
        <w:sz w:val="22"/>
      </w:rPr>
      <w:tcPr>
        <w:shd w:val="clear" w:color="auto" w:fill="B2A1C6" w:themeFill="accent4" w:themeFillTint="9A"/>
      </w:tcPr>
    </w:tblStylePr>
    <w:tblStylePr w:type="band2Vert">
      <w:rPr>
        <w:rFonts w:ascii="Arial" w:hAnsi="Arial"/>
        <w:color w:val="404040"/>
        <w:sz w:val="22"/>
      </w:rPr>
      <w:tcPr>
        <w:shd w:val="clear" w:color="auto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uto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auto" w:fill="B2A1C6" w:themeFill="accent4" w:themeFillTint="9A"/>
      </w:tcPr>
    </w:tblStylePr>
    <w:tblStylePr w:type="band2Horz">
      <w:rPr>
        <w:rFonts w:ascii="Arial" w:hAnsi="Arial"/>
        <w:color w:val="404040"/>
        <w:sz w:val="22"/>
      </w:rPr>
      <w:tcPr>
        <w:shd w:val="clear" w:color="auto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</w:style>
  <w:style w:type="paragraph" w:styleId="0000ed" w:customStyle="true">
    <w:name w:val="模板说明"/>
    <w:basedOn w:val="000033"/>
    <w:next w:val="000033"/>
    <w:uiPriority w:val="0"/>
    <w:qFormat/>
    <w:rPr>
      <w:i/>
      <w:color w:val="00B0F0"/>
    </w:rPr>
  </w:style>
  <w:style w:type="table" w:styleId="000066" w:customStyle="true">
    <w:name w:val="Plain Table 4"/>
    <w:basedOn w:val="000038"/>
    <w:uiPriority w:val="99"/>
    <w:qFormat/>
    <w:pPr>
      <w:spacing w:after="0" w:line="240" w:lineRule="auto"/>
    </w:pPr>
    <w:tblPr/>
    <w:tblStylePr w:type="fir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auto" w:fill="F1F1F1" w:themeFill="text1" w:themeFillTint="0D"/>
      </w:tcPr>
    </w:tblStylePr>
    <w:tblStylePr w:type="firstRow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shd w:val="clear" w:color="auto" w:fill="F1F1F1" w:themeFill="text1" w:themeFillTint="0D"/>
      </w:tcPr>
    </w:tblStylePr>
    <w:tblStylePr w:type="lastRow">
      <w:rPr>
        <w:b/>
        <w:color w:val="404040"/>
      </w:rPr>
    </w:tblStylePr>
    <w:tblStylePr w:type="lastCol">
      <w:rPr>
        <w:b/>
        <w:color w:val="404040"/>
      </w:rPr>
    </w:tblStylePr>
  </w:style>
  <w:style w:type="table" w:styleId="0000de" w:customStyle="true">
    <w:name w:val="Bordered - Accent 6"/>
    <w:basedOn w:val="000038"/>
    <w:uiPriority w:val="99"/>
    <w:qFormat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</w:style>
  <w:style w:type="paragraph" w:styleId="000048">
    <w:name w:val="toc 6"/>
    <w:basedOn w:val="000033"/>
    <w:next w:val="000033"/>
    <w:uiPriority w:val="39"/>
    <w:unhideWhenUsed/>
    <w:qFormat/>
    <w:pPr>
      <w:spacing w:after="57"/>
      <w:ind w:left="1417" w:right="0" w:firstLine="0"/>
    </w:pPr>
  </w:style>
  <w:style w:type="character" w:styleId="0000e8" w:customStyle="true">
    <w:name w:val="重点文字"/>
    <w:uiPriority w:val="0"/>
    <w:qFormat/>
    <w:rPr>
      <w:rFonts w:ascii="Noto Mono" w:hAnsi="Noto Mono" w:eastAsia="国标宋体"/>
      <w:b/>
      <w:color w:val="FF0000"/>
      <w:sz w:val="21"/>
      <w:szCs w:val="21"/>
    </w:rPr>
  </w:style>
  <w:style w:type="table" w:styleId="000081" w:customStyle="true">
    <w:name w:val="Grid Table 4 - Accent 4"/>
    <w:basedOn w:val="000038"/>
    <w:uiPriority w:val="59"/>
    <w:qFormat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band1Vert">
      <w:rPr>
        <w:rFonts w:ascii="Arial" w:hAnsi="Arial"/>
        <w:color w:val="404040"/>
        <w:sz w:val="22"/>
      </w:rPr>
      <w:tcPr>
        <w:shd w:val="clear" w:color="auto" w:fill="E5DFEC" w:themeFill="accent4" w:themeFillTint="34"/>
      </w:tc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FFFFFF"/>
        <w:sz w:val="22"/>
      </w:rPr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auto" w:fill="B2A1C6" w:themeFill="accent4" w:themeFillTint="9A"/>
      </w:tc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shd w:val="clear" w:color="auto" w:fill="E5DFEC" w:themeFill="accent4" w:themeFillTint="34"/>
      </w:tcPr>
    </w:tblStylePr>
    <w:tblStylePr w:type="firstCol">
      <w:rPr>
        <w:b/>
        <w:color w:val="404040"/>
      </w:rPr>
    </w:tblStylePr>
  </w:style>
  <w:style w:type="paragraph" w:styleId="00005a">
    <w:name w:val="No Spacing"/>
    <w:uiPriority w:val="1"/>
    <w:qFormat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before="0" w:beforeAutospacing="false" w:after="0" w:afterAutospacing="false" w:line="240" w:lineRule="auto"/>
      <w:ind w:left="0" w:right="0" w:firstLine="0"/>
      <w:jc w:val="left"/>
    </w:pPr>
    <w:rPr>
      <w:rFonts w:ascii="Times New Roman" w:hAnsi="Times New Roman" w:eastAsia="宋体" w:cs="Times New Roman"/>
      <w:color w:val="auto"/>
      <w:spacing w:val="0"/>
      <w:position w:val="0"/>
      <w:sz w:val="20"/>
      <w:szCs w:val="22"/>
      <w:lang w:val="en-US" w:eastAsia="en-US" w:bidi="en-US"/>
    </w:rPr>
  </w:style>
  <w:style w:type="paragraph" w:styleId="0000e9" w:customStyle="true">
    <w:name w:val="图"/>
    <w:uiPriority w:val="0"/>
    <w:qFormat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before="100" w:beforeAutospacing="false" w:after="0" w:afterAutospacing="false" w:line="360" w:lineRule="auto"/>
      <w:ind w:left="0" w:right="0" w:firstLine="0"/>
      <w:jc w:val="center"/>
    </w:pPr>
    <w:rPr>
      <w:rFonts w:ascii="Noto Mono" w:hAnsi="Noto Mono" w:eastAsia="国标宋体" w:cs="Noto Mono"/>
      <w:color w:val="auto"/>
      <w:spacing w:val="0"/>
      <w:position w:val="0"/>
      <w:sz w:val="18"/>
      <w:szCs w:val="22"/>
      <w:lang w:val="en-US" w:eastAsia="en-US" w:bidi="en-US"/>
    </w:rPr>
  </w:style>
  <w:style w:type="character" w:styleId="000057" w:customStyle="true">
    <w:name w:val="Heading 8 Char"/>
    <w:basedOn w:val="000037"/>
    <w:uiPriority w:val="9"/>
    <w:qFormat/>
    <w:rPr>
      <w:rFonts w:ascii="Arial" w:hAnsi="Arial" w:eastAsia="Arial" w:cs="Arial"/>
      <w:i/>
      <w:iCs/>
      <w:sz w:val="22"/>
      <w:szCs w:val="22"/>
    </w:rPr>
  </w:style>
  <w:style w:type="table" w:styleId="0000bb" w:customStyle="true">
    <w:name w:val="List Table 5 Dark - Accent 6"/>
    <w:basedOn w:val="000038"/>
    <w:uiPriority w:val="99"/>
    <w:qFormat/>
    <w:pPr>
      <w:spacing w:after="0" w:line="240" w:lineRule="auto"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uto" w:fill="FAC090" w:themeFill="accent6" w:themeFillTint="98"/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uto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auto" w:fill="FAC090" w:themeFill="accent6" w:themeFillTint="98"/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uto" w:fill="FAC090" w:themeFill="accent6" w:themeFillTint="98"/>
      </w:tcPr>
    </w:tblStylePr>
  </w:style>
  <w:style w:type="table" w:styleId="00006d" w:customStyle="true">
    <w:name w:val="Grid Table 1 Light - Accent 5"/>
    <w:basedOn w:val="000038"/>
    <w:uiPriority w:val="99"/>
    <w:qFormat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</w:style>
  <w:style w:type="table" w:styleId="000083" w:customStyle="true">
    <w:name w:val="Grid Table 4 - Accent 6"/>
    <w:basedOn w:val="000038"/>
    <w:uiPriority w:val="59"/>
    <w:qFormat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auto" w:fill="FDE9D9" w:themeFill="accent6" w:themeFillTint="34"/>
      </w:tcPr>
    </w:tblStylePr>
    <w:tblStylePr w:type="firstRow">
      <w:rPr>
        <w:rFonts w:ascii="Arial" w:hAnsi="Arial"/>
        <w:b/>
        <w:color w:val="FFFFFF"/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auto" w:fill="F79646" w:themeFill="accent6"/>
      </w:tcPr>
    </w:tblStylePr>
    <w:tblStylePr w:type="fir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auto" w:fill="FDE9D9" w:themeFill="accent6" w:themeFillTint="34"/>
      </w:tcPr>
    </w:tblStylePr>
  </w:style>
  <w:style w:type="table" w:styleId="00008b" w:customStyle="true">
    <w:name w:val="Grid Table 6 Colorful"/>
    <w:basedOn w:val="000038"/>
    <w:uiPriority w:val="99"/>
    <w:qFormat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7E7E7E" w:themeColor="text1" w:themeTint="80" w:sz="12" w:space="0"/>
        </w:tcBorders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CACACA" w:themeFill="text1" w:themeFillTint="34"/>
      </w:tcPr>
    </w:tblStylePr>
    <w:tblStylePr w:type="band1Vert">
      <w:tcPr>
        <w:shd w:val="clear" w:color="auto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styleId="000089" w:customStyle="true">
    <w:name w:val="Grid Table 5 Dark - Accent 5"/>
    <w:basedOn w:val="000038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auto" w:fill="ACD8E4" w:themeFill="accent5" w:themeFillTint="7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uto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auto" w:fill="4BACC6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uto" w:fill="4BACC6" w:themeFill="accent5"/>
      </w:tcPr>
    </w:tblStylePr>
    <w:tblStylePr w:type="band1Vert">
      <w:tcPr>
        <w:shd w:val="clear" w:color="auto" w:fill="ACD8E4" w:themeFill="accent5" w:themeFillTint="75"/>
      </w:tcPr>
    </w:tblStylePr>
  </w:style>
  <w:style w:type="table" w:styleId="000072" w:customStyle="true">
    <w:name w:val="Grid Table 2 - Accent 3"/>
    <w:basedOn w:val="000038"/>
    <w:uiPriority w:val="99"/>
    <w:qFormat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9BBB59" w:themeColor="accent3" w:themeTint="FE" w:sz="12" w:space="0"/>
          <w:right w:val="nil"/>
        </w:tcBorders>
        <w:shd w:val="clear" w:color="auto" w:fill="FFFFFF"/>
      </w:tcPr>
    </w:tblStylePr>
    <w:tblStylePr w:type="lastCol">
      <w:rPr>
        <w:b/>
        <w:color w:val="404040"/>
      </w:rPr>
    </w:tblStylePr>
    <w:tblStylePr w:type="fir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auto" w:fill="EAF1DD" w:themeFill="accent3" w:themeFillTint="34"/>
      </w:tcPr>
    </w:tblStylePr>
  </w:style>
  <w:style w:type="table" w:styleId="00006e" w:customStyle="true">
    <w:name w:val="Grid Table 1 Light - Accent 6"/>
    <w:basedOn w:val="000038"/>
    <w:uiPriority w:val="99"/>
    <w:qFormat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paragraph" w:styleId="00001a">
    <w:name w:val="heading 2"/>
    <w:basedOn w:val="000033"/>
    <w:next w:val="000033"/>
    <w:link w:val="000035"/>
    <w:uiPriority w:val="0"/>
    <w:unhideWhenUsed/>
    <w:qFormat/>
    <w:pPr>
      <w:keepNext/>
      <w:keepLines/>
      <w:numPr>
        <w:ilvl w:val="1"/>
        <w:numId w:val="1"/>
      </w:num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spacing w:before="50" w:beforeAutospacing="false" w:afterAutospacing="false" w:line="400" w:lineRule="exact"/>
      <w:ind w:left="539" w:hanging="539"/>
      <w:outlineLvl w:val="1"/>
    </w:pPr>
    <w:rPr>
      <w:b/>
      <w:bCs/>
      <w:sz w:val="28"/>
      <w:szCs w:val="28"/>
    </w:rPr>
  </w:style>
  <w:style w:type="table" w:styleId="00008e" w:customStyle="true">
    <w:name w:val="Grid Table 6 Colorful - Accent 3"/>
    <w:basedOn w:val="000038"/>
    <w:uiPriority w:val="99"/>
    <w:qFormat/>
    <w:pPr>
      <w:spacing w:after="0" w:line="240" w:lineRule="auto"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9BBB59" w:themeColor="accent3" w:themeTint="FE" w:sz="12" w:space="0"/>
        </w:tcBorders>
      </w:tcPr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auto" w:fill="EAF1DD" w:themeFill="accent3" w:themeFillTint="34"/>
      </w:tcPr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auto" w:fill="EAF1DD" w:themeFill="accent3" w:themeFillTint="34"/>
      </w:tcPr>
    </w:tblStylePr>
  </w:style>
  <w:style w:type="table" w:styleId="0000bc" w:customStyle="true">
    <w:name w:val="List Table 6 Colorful"/>
    <w:basedOn w:val="000038"/>
    <w:uiPriority w:val="99"/>
    <w:qFormat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auto" w:fill="BEBEBE" w:themeFill="text1" w:themeFillTint="40"/>
      </w:tc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auto" w:fill="BEBEBE" w:themeFill="text1" w:themeFillTint="40"/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7E7E7E" w:themeColor="text1" w:themeTint="80" w:sz="4" w:space="0"/>
        </w:tcBorders>
      </w:tcPr>
    </w:tblStyle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7E7E7E" w:themeColor="text1" w:themeTint="80" w:sz="4" w:space="0"/>
        </w:tcBorders>
      </w:tcPr>
    </w:tblStylePr>
  </w:style>
  <w:style w:type="paragraph" w:styleId="0000ea" w:customStyle="true">
    <w:name w:val="表号"/>
    <w:uiPriority w:val="0"/>
    <w:qFormat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before="100" w:beforeAutospacing="false" w:after="0" w:afterAutospacing="false" w:line="240" w:lineRule="auto"/>
      <w:ind w:left="0" w:right="0" w:firstLine="0"/>
      <w:jc w:val="left"/>
    </w:pPr>
    <w:rPr>
      <w:rFonts w:ascii="Noto Mono" w:hAnsi="Noto Mono" w:eastAsia="国标宋体" w:cs="Noto Mono"/>
      <w:b/>
      <w:color w:val="auto"/>
      <w:spacing w:val="0"/>
      <w:position w:val="0"/>
      <w:sz w:val="20"/>
      <w:szCs w:val="22"/>
      <w:lang w:val="en-US" w:eastAsia="en-US" w:bidi="en-US"/>
    </w:rPr>
  </w:style>
  <w:style w:type="table" w:styleId="0000d4" w:customStyle="true">
    <w:name w:val="Bordered &amp; Lined - Accent 3"/>
    <w:basedOn w:val="000038"/>
    <w:uiPriority w:val="99"/>
    <w:qFormat/>
    <w:pPr>
      <w:spacing w:after="0" w:line="240" w:lineRule="auto"/>
    </w:pPr>
    <w:rPr>
      <w:color w:val="404040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auto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auto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uto" w:fill="9BBB59" w:themeFill="accent3" w:themeFillTint="FE"/>
      </w:tcPr>
    </w:tblStylePr>
    <w:tblStylePr w:type="band2Vert">
      <w:rPr>
        <w:rFonts w:ascii="Arial" w:hAnsi="Arial"/>
        <w:color w:val="404040"/>
        <w:sz w:val="22"/>
      </w:rPr>
      <w:tcPr>
        <w:shd w:val="clear" w:color="auto" w:fill="EAF1DD" w:themeFill="accent3" w:themeFillTint="34"/>
      </w:tcPr>
    </w:tblStylePr>
    <w:tblStylePr w:type="band2Horz">
      <w:rPr>
        <w:rFonts w:ascii="Arial" w:hAnsi="Arial"/>
        <w:color w:val="404040"/>
        <w:sz w:val="22"/>
      </w:rPr>
      <w:tcPr>
        <w:shd w:val="clear" w:color="auto" w:fill="EAF1DD" w:themeFill="accent3" w:themeFillTint="34"/>
      </w:tcPr>
    </w:tblStylePr>
    <w:tblStylePr w:type="band1Vert">
      <w:rPr>
        <w:rFonts w:ascii="Arial" w:hAnsi="Arial"/>
        <w:color w:val="404040"/>
        <w:sz w:val="22"/>
      </w:rPr>
    </w:tblStylePr>
    <w:tblStylePr w:type="band1Horz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F2F2F2"/>
        <w:sz w:val="22"/>
      </w:rPr>
      <w:tcPr>
        <w:shd w:val="clear" w:color="auto" w:fill="9BBB59" w:themeFill="accent3" w:themeFillTint="FE"/>
      </w:tcPr>
    </w:tblStylePr>
  </w:style>
  <w:style w:type="character" w:styleId="00004e">
    <w:name w:val="Hyperlink"/>
    <w:basedOn w:val="000037"/>
    <w:uiPriority w:val="0"/>
    <w:qFormat/>
    <w:rPr>
      <w:color w:val="0000FF"/>
      <w:u w:val="single"/>
    </w:rPr>
  </w:style>
  <w:style w:type="table" w:styleId="00009d" w:customStyle="true">
    <w:name w:val="List Table 1 Light - Accent 4"/>
    <w:basedOn w:val="000038"/>
    <w:uiPriority w:val="99"/>
    <w:qFormat/>
    <w:pPr>
      <w:spacing w:after="0" w:line="240" w:lineRule="auto"/>
    </w:pPr>
    <w:tblPr/>
    <w:tblStylePr w:type="band1Horz">
      <w:tcPr>
        <w:shd w:val="clear" w:color="auto" w:fill="DFD8E7" w:themeFill="accent4" w:themeFillTint="40"/>
      </w:tcPr>
    </w:tblStylePr>
    <w:tblStylePr w:type="band1Vert">
      <w:tcPr>
        <w:shd w:val="clear" w:color="auto" w:fill="DFD8E7" w:themeFill="accent4" w:themeFillTint="40"/>
      </w:tc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lastCol">
      <w:rPr>
        <w:b/>
        <w:color w:val="404040"/>
      </w:r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</w:style>
  <w:style w:type="character" w:styleId="00004c" w:customStyle="true">
    <w:name w:val="Title Char"/>
    <w:basedOn w:val="000037"/>
    <w:link w:val="00004b"/>
    <w:uiPriority w:val="10"/>
    <w:qFormat/>
    <w:rPr>
      <w:sz w:val="48"/>
      <w:szCs w:val="48"/>
    </w:rPr>
  </w:style>
  <w:style w:type="table" w:styleId="0000be" w:customStyle="true">
    <w:name w:val="List Table 6 Colorful - Accent 2"/>
    <w:basedOn w:val="000038"/>
    <w:uiPriority w:val="99"/>
    <w:qFormat/>
    <w:pPr>
      <w:spacing w:after="0" w:line="240" w:lineRule="auto"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auto" w:fill="EFD3D2" w:themeFill="accent2" w:themeFillTint="40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EFD3D2" w:themeFill="accent2" w:themeFillTint="40"/>
      </w:tcPr>
    </w:tblStyle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D99795" w:themeColor="accent2" w:themeTint="97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</w:tcBorders>
      </w:tcPr>
    </w:tblStylePr>
  </w:style>
  <w:style w:type="character" w:styleId="000045" w:customStyle="true">
    <w:name w:val="Subtitle Char"/>
    <w:basedOn w:val="000037"/>
    <w:link w:val="000044"/>
    <w:uiPriority w:val="11"/>
    <w:qFormat/>
    <w:rPr>
      <w:sz w:val="24"/>
      <w:szCs w:val="24"/>
    </w:rPr>
  </w:style>
  <w:style w:type="paragraph" w:styleId="000036">
    <w:name w:val="heading 4"/>
    <w:basedOn w:val="000033"/>
    <w:next w:val="000033"/>
    <w:uiPriority w:val="0"/>
    <w:unhideWhenUsed/>
    <w:qFormat/>
    <w:pPr>
      <w:keepNext/>
      <w:keepLines/>
      <w:numPr>
        <w:ilvl w:val="3"/>
        <w:numId w:val="0"/>
      </w:numPr>
      <w:spacing w:before="50" w:beforeAutospacing="false" w:afterAutospacing="false" w:line="400" w:lineRule="exact"/>
      <w:ind w:left="0" w:firstLine="0"/>
      <w:outlineLvl w:val="3"/>
    </w:pPr>
    <w:rPr>
      <w:b/>
      <w:bCs/>
      <w:sz w:val="28"/>
      <w:szCs w:val="28"/>
    </w:rPr>
  </w:style>
  <w:style w:type="paragraph" w:styleId="00001e" w:customStyle="true">
    <w:name w:val="表描述"/>
    <w:basedOn w:val="000033"/>
    <w:next w:val="000033"/>
    <w:uiPriority w:val="0"/>
    <w:qFormat/>
    <w:pPr>
      <w:keepNext/>
      <w:keepLines/>
      <w:numPr>
        <w:ilvl w:val="8"/>
        <w:numId w:val="1"/>
      </w:numPr>
      <w:ind w:left="709" w:hanging="709"/>
      <w:jc w:val="center"/>
    </w:pPr>
    <w:rPr>
      <w:sz w:val="18"/>
      <w:szCs w:val="18"/>
    </w:rPr>
  </w:style>
  <w:style w:type="paragraph" w:styleId="0000e6" w:customStyle="true">
    <w:name w:val="WPSOffice手动目录 2"/>
    <w:uiPriority w:val="0"/>
    <w:qFormat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before="0" w:beforeAutospacing="false" w:after="0" w:afterAutospacing="false" w:line="240" w:lineRule="auto"/>
      <w:ind w:left="0" w:right="0" w:firstLine="0"/>
      <w:jc w:val="left"/>
    </w:pPr>
    <w:rPr>
      <w:rFonts w:ascii="Times New Roman" w:hAnsi="Times New Roman" w:eastAsia="宋体" w:cs="Times New Roman"/>
      <w:color w:val="auto"/>
      <w:spacing w:val="0"/>
      <w:position w:val="0"/>
      <w:sz w:val="20"/>
      <w:szCs w:val="20"/>
      <w:lang w:val="en-US" w:eastAsia="en-US" w:bidi="en-US"/>
    </w:rPr>
  </w:style>
  <w:style w:type="paragraph" w:styleId="00001c">
    <w:name w:val="heading 5"/>
    <w:basedOn w:val="000033"/>
    <w:next w:val="000033"/>
    <w:uiPriority w:val="0"/>
    <w:unhideWhenUsed/>
    <w:qFormat/>
    <w:pPr>
      <w:keepNext/>
      <w:keepLines/>
      <w:numPr>
        <w:ilvl w:val="4"/>
        <w:numId w:val="1"/>
      </w:numPr>
      <w:spacing w:before="50" w:beforeAutospacing="false" w:afterAutospacing="false" w:line="400" w:lineRule="exact"/>
      <w:ind w:left="0" w:firstLine="0"/>
      <w:outlineLvl w:val="4"/>
    </w:pPr>
    <w:rPr>
      <w:rFonts w:ascii="Calibri" w:hAnsi="Calibri"/>
      <w:b/>
      <w:sz w:val="28"/>
    </w:rPr>
  </w:style>
  <w:style w:type="table" w:styleId="00007c" w:customStyle="true">
    <w:name w:val="Grid Table 3 - Accent 6"/>
    <w:basedOn w:val="000038"/>
    <w:uiPriority w:val="99"/>
    <w:qFormat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auto" w:fill="FFFFFF"/>
      </w:tcPr>
    </w:tblStylePr>
    <w:tblStylePr w:type="band1Horz">
      <w:rPr>
        <w:rFonts w:ascii="Arial" w:hAnsi="Arial"/>
        <w:color w:val="404040"/>
        <w:sz w:val="22"/>
      </w:rPr>
      <w:tcPr>
        <w:shd w:val="clear" w:color="auto" w:fill="FDE9D9" w:themeFill="accent6" w:themeFillTint="34"/>
      </w:tcPr>
    </w:tblStyle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auto" w:fill="FFFFFF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auto" w:fill="FFFFFF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DE9D9" w:themeFill="accent6" w:themeFillTint="34"/>
      </w:tcPr>
    </w:tblStylePr>
  </w:style>
  <w:style w:type="table" w:styleId="0000a2" w:customStyle="true">
    <w:name w:val="List Table 2 - Accent 2"/>
    <w:basedOn w:val="000038"/>
    <w:uiPriority w:val="99"/>
    <w:qFormat/>
    <w:pPr>
      <w:spacing w:after="0" w:line="240" w:lineRule="auto"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band1Vert">
      <w:rPr>
        <w:rFonts w:ascii="Arial" w:hAnsi="Arial"/>
        <w:color w:val="404040"/>
        <w:sz w:val="22"/>
      </w:rPr>
      <w:tcPr>
        <w:shd w:val="clear" w:color="auto" w:fill="EFD3D2" w:themeFill="accent2" w:themeFillTint="40"/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band1Horz">
      <w:rPr>
        <w:rFonts w:ascii="Arial" w:hAnsi="Arial"/>
        <w:color w:val="404040"/>
        <w:sz w:val="22"/>
      </w:rPr>
      <w:tcPr>
        <w:shd w:val="clear" w:color="auto" w:fill="EFD3D2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</w:style>
  <w:style w:type="paragraph" w:styleId="00004b">
    <w:name w:val="Title"/>
    <w:basedOn w:val="000033"/>
    <w:next w:val="000033"/>
    <w:link w:val="00004c"/>
    <w:uiPriority w:val="10"/>
    <w:qFormat/>
    <w:pPr>
      <w:spacing w:before="300" w:after="200"/>
      <w:contextualSpacing/>
    </w:pPr>
    <w:rPr>
      <w:sz w:val="48"/>
      <w:szCs w:val="48"/>
    </w:rPr>
  </w:style>
  <w:style w:type="table" w:styleId="0000aa" w:customStyle="true">
    <w:name w:val="List Table 3 - Accent 3"/>
    <w:basedOn w:val="000038"/>
    <w:uiPriority w:val="99"/>
    <w:qFormat/>
    <w:pPr>
      <w:spacing w:after="0" w:line="240" w:lineRule="auto"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C3D69C" w:themeFill="accent3" w:themeFillTint="98"/>
      </w:tcPr>
    </w:tblStylePr>
    <w:tblStylePr w:type="lastRow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</w:style>
  <w:style w:type="paragraph" w:styleId="000059">
    <w:name w:val="List Paragraph"/>
    <w:basedOn w:val="000033"/>
    <w:uiPriority w:val="34"/>
    <w:qFormat/>
    <w:pPr>
      <w:ind w:left="720"/>
      <w:contextualSpacing/>
    </w:pPr>
  </w:style>
  <w:style w:type="table" w:styleId="000064" w:customStyle="true">
    <w:name w:val="Plain Table 2"/>
    <w:basedOn w:val="000038"/>
    <w:uiPriority w:val="59"/>
    <w:qFormat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</w:style>
  <w:style w:type="paragraph" w:styleId="0000df" w:customStyle="true">
    <w:name w:val="TOC Heading"/>
    <w:uiPriority w:val="39"/>
    <w:unhideWhenUsed/>
    <w:qFormat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before="0" w:beforeAutospacing="false" w:after="0" w:afterAutospacing="false" w:line="240" w:lineRule="auto"/>
      <w:ind w:left="0" w:right="0" w:firstLine="0"/>
      <w:jc w:val="left"/>
    </w:pPr>
    <w:rPr>
      <w:rFonts w:ascii="Times New Roman" w:hAnsi="Times New Roman" w:eastAsia="宋体" w:cs="Times New Roman"/>
      <w:color w:val="auto"/>
      <w:spacing w:val="0"/>
      <w:position w:val="0"/>
      <w:sz w:val="20"/>
      <w:szCs w:val="22"/>
      <w:lang w:val="en-US" w:eastAsia="en-US" w:bidi="en-US"/>
    </w:rPr>
  </w:style>
  <w:style w:type="table" w:styleId="0000ce" w:customStyle="true">
    <w:name w:val="Lined - Accent 4"/>
    <w:basedOn w:val="000038"/>
    <w:uiPriority w:val="99"/>
    <w:qFormat/>
    <w:pPr>
      <w:spacing w:after="0" w:line="240" w:lineRule="auto"/>
    </w:pPr>
    <w:rPr>
      <w:color w:val="404040"/>
    </w:rPr>
    <w:tblPr/>
    <w:tblStylePr w:type="lastRow">
      <w:rPr>
        <w:rFonts w:ascii="Arial" w:hAnsi="Arial"/>
        <w:color w:val="F2F2F2"/>
        <w:sz w:val="22"/>
      </w:rPr>
      <w:tcPr>
        <w:shd w:val="clear" w:color="auto" w:fill="B2A1C6" w:themeFill="accent4" w:themeFillTint="9A"/>
      </w:tcPr>
    </w:tblStylePr>
    <w:tblStylePr w:type="band2Horz">
      <w:rPr>
        <w:rFonts w:ascii="Arial" w:hAnsi="Arial"/>
        <w:color w:val="404040"/>
        <w:sz w:val="22"/>
      </w:rPr>
      <w:tcPr>
        <w:shd w:val="clear" w:color="auto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auto" w:fill="E5DFEC" w:themeFill="accent4" w:themeFillTint="34"/>
      </w:tcPr>
    </w:tblStylePr>
    <w:tblStylePr w:type="firstRow">
      <w:rPr>
        <w:rFonts w:ascii="Arial" w:hAnsi="Arial"/>
        <w:color w:val="F2F2F2"/>
        <w:sz w:val="22"/>
      </w:rPr>
      <w:tcPr>
        <w:shd w:val="clear" w:color="auto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1Horz">
      <w:rPr>
        <w:rFonts w:ascii="Arial" w:hAnsi="Arial"/>
        <w:color w:val="404040"/>
        <w:sz w:val="22"/>
      </w:rPr>
    </w:tblStylePr>
    <w:tblStylePr w:type="firstCol">
      <w:rPr>
        <w:rFonts w:ascii="Arial" w:hAnsi="Arial"/>
        <w:color w:val="F2F2F2"/>
        <w:sz w:val="22"/>
      </w:rPr>
      <w:tcPr>
        <w:shd w:val="clear" w:color="auto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auto" w:fill="B2A1C6" w:themeFill="accent4" w:themeFillTint="9A"/>
      </w:tcPr>
    </w:tblStylePr>
  </w:style>
  <w:style w:type="character" w:styleId="000034" w:customStyle="true">
    <w:name w:val="标题 1 Char"/>
    <w:link w:val="000019"/>
    <w:uiPriority w:val="0"/>
    <w:qFormat/>
    <w:rPr>
      <w:rFonts w:eastAsia="Noto Sans CJK SC Regular"/>
      <w:b/>
      <w:bCs/>
      <w:sz w:val="28"/>
      <w:szCs w:val="28"/>
    </w:rPr>
  </w:style>
  <w:style w:type="table" w:styleId="0000c8" w:customStyle="true">
    <w:name w:val="List Table 7 Colorful - Accent 5"/>
    <w:basedOn w:val="000038"/>
    <w:uiPriority w:val="99"/>
    <w:qFormat/>
    <w:pPr>
      <w:spacing w:after="0" w:line="240" w:lineRule="auto"/>
    </w:pPr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auto" w:fill="FFFFFF" w:themeFill="light1"/>
      </w:tcPr>
    </w:tblStylePr>
    <w:tblStylePr w:type="la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auto" w:fill="FFFFFF"/>
      </w:tcPr>
    </w:tblStylePr>
    <w:tblStylePr w:type="band1Vert">
      <w:tcPr>
        <w:shd w:val="clear" w:color="auto" w:fill="D1EAF0" w:themeFill="accent5" w:themeFillTint="40"/>
      </w:tcPr>
    </w:tblStylePr>
    <w:tblStylePr w:type="firstCol">
      <w:pPr>
        <w:jc w:val="right"/>
      </w:pPr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auto" w:fill="FFFFFF"/>
      </w:tcPr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auto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auto" w:fill="FFFFFF" w:themeFill="light1"/>
      </w:tcPr>
    </w:tblStylePr>
  </w:style>
  <w:style w:type="table" w:styleId="000071" w:customStyle="true">
    <w:name w:val="Grid Table 2 - Accent 2"/>
    <w:basedOn w:val="000038"/>
    <w:uiPriority w:val="99"/>
    <w:qFormat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lastCol">
      <w:rPr>
        <w:b/>
        <w:color w:val="404040"/>
      </w:r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il"/>
          <w:left w:val="nil"/>
          <w:bottom w:val="single" w:color="D99795" w:themeColor="accent2" w:themeTint="97" w:sz="12" w:space="0"/>
          <w:right w:val="nil"/>
        </w:tcBorders>
        <w:shd w:val="clear" w:color="auto" w:fill="FFFFFF"/>
      </w:tcPr>
    </w:tblStylePr>
    <w:tblStylePr w:type="lastRow">
      <w:rPr>
        <w:b/>
        <w:color w:val="404040"/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auto" w:fill="FFFFFF"/>
      </w:tcPr>
    </w:tblStylePr>
    <w:tblStylePr w:type="band1Horz">
      <w:rPr>
        <w:rFonts w:ascii="Arial" w:hAnsi="Arial"/>
        <w:color w:val="404040"/>
        <w:sz w:val="22"/>
      </w:rPr>
      <w:tcPr>
        <w:shd w:val="clear" w:color="auto" w:fill="F2DCDC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F2DCDC" w:themeFill="accent2" w:themeFillTint="32"/>
      </w:tcPr>
    </w:tblStylePr>
  </w:style>
  <w:style w:type="paragraph" w:styleId="000017" w:customStyle="true">
    <w:name w:val="注意/说明/窍门（有多条）"/>
    <w:basedOn w:val="000033"/>
    <w:uiPriority w:val="0"/>
    <w:qFormat/>
    <w:pPr>
      <w:numPr>
        <w:ilvl w:val="0"/>
        <w:numId w:val="73"/>
      </w:numPr>
      <w:tabs>
        <w:tab w:val="left" w:pos="482"/>
        <w:tab w:val="clear" w:pos="0"/>
      </w:tabs>
      <w:ind w:left="1083" w:hanging="261"/>
    </w:pPr>
    <w:rPr>
      <w:i/>
      <w:iCs/>
      <w:sz w:val="18"/>
      <w:szCs w:val="18"/>
    </w:rPr>
  </w:style>
  <w:style w:type="character" w:styleId="000050" w:customStyle="true">
    <w:name w:val="Heading 1 Char"/>
    <w:basedOn w:val="000037"/>
    <w:uiPriority w:val="9"/>
    <w:qFormat/>
    <w:rPr>
      <w:rFonts w:ascii="Arial" w:hAnsi="Arial" w:eastAsia="Arial" w:cs="Arial"/>
      <w:sz w:val="40"/>
      <w:szCs w:val="40"/>
    </w:rPr>
  </w:style>
  <w:style w:type="paragraph" w:styleId="0000e0" w:customStyle="true">
    <w:name w:val="标题（无编号）"/>
    <w:basedOn w:val="000033"/>
    <w:next w:val="000033"/>
    <w:uiPriority w:val="0"/>
    <w:qFormat/>
    <w:pPr>
      <w:keepNext/>
      <w:keepLines/>
      <w:numPr>
        <w:ilvl w:val="0"/>
        <w:numId w:val="0"/>
      </w:num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left" w:pos="0"/>
      </w:tabs>
      <w:spacing w:after="50" w:line="400" w:lineRule="exact"/>
      <w:ind w:left="0" w:firstLine="0"/>
      <w:jc w:val="center"/>
    </w:pPr>
    <w:rPr>
      <w:b/>
      <w:bCs/>
      <w:sz w:val="28"/>
      <w:szCs w:val="28"/>
    </w:rPr>
  </w:style>
  <w:style w:type="table" w:styleId="000099" w:customStyle="true">
    <w:name w:val="List Table 1 Light"/>
    <w:basedOn w:val="000038"/>
    <w:uiPriority w:val="99"/>
    <w:qFormat/>
    <w:pPr>
      <w:spacing w:after="0" w:line="240" w:lineRule="auto"/>
    </w:pPr>
    <w:tblPr/>
    <w:tblStylePr w:type="band1Vert">
      <w:tcPr>
        <w:shd w:val="clear" w:color="auto" w:fill="BEBEBE" w:themeFill="text1" w:themeFillTint="40"/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band1Horz">
      <w:tcPr>
        <w:shd w:val="clear" w:color="auto" w:fill="BEBEBE" w:themeFill="text1" w:themeFillTint="40"/>
      </w:tcPr>
    </w:tblStylePr>
  </w:style>
  <w:style w:type="table" w:styleId="0000a7" w:customStyle="true">
    <w:name w:val="List Table 3"/>
    <w:basedOn w:val="000038"/>
    <w:uiPriority w:val="99"/>
    <w:qFormat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fir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000000" w:themeFill="text1"/>
      </w:tcPr>
    </w:tblStylePr>
  </w:style>
  <w:style w:type="table" w:styleId="00004d">
    <w:name w:val="Table Grid"/>
    <w:basedOn w:val="000038"/>
    <w:uiPriority w:val="0"/>
    <w:qFormat/>
    <w:pPr>
      <w:widowControl w:val="false"/>
      <w:jc w:val="both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0000ee" w:customStyle="true">
    <w:name w:val="code"/>
    <w:uiPriority w:val="0"/>
    <w:qFormat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before="0" w:beforeAutospacing="false" w:after="0" w:afterAutospacing="false" w:line="240" w:lineRule="auto"/>
      <w:ind w:left="0" w:right="0" w:firstLine="0"/>
      <w:jc w:val="left"/>
    </w:pPr>
    <w:rPr>
      <w:rFonts w:hint="default" w:ascii="Noto Mono" w:hAnsi="Noto Mono" w:eastAsia="国标宋体" w:cs="Times New Roman"/>
      <w:color w:val="auto"/>
      <w:spacing w:val="0"/>
      <w:position w:val="0"/>
      <w:sz w:val="20"/>
      <w:szCs w:val="22"/>
      <w:lang w:val="en-US" w:eastAsia="en-US" w:bidi="en-US"/>
    </w:rPr>
  </w:style>
  <w:style w:type="table" w:styleId="0000d9" w:customStyle="true">
    <w:name w:val="Bordered - Accent 1"/>
    <w:basedOn w:val="000038"/>
    <w:uiPriority w:val="99"/>
    <w:qFormat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4F81BD" w:themeColor="accent1" w:sz="12" w:space="0"/>
        </w:tcBorders>
      </w:tcPr>
    </w:tblStylePr>
  </w:style>
  <w:style w:type="character" w:styleId="000061" w:customStyle="true">
    <w:name w:val="Caption Char"/>
    <w:uiPriority w:val="99"/>
    <w:qFormat/>
  </w:style>
  <w:style>
    <w:basedOn w:val=""/>
    <w:pPr/>
    <w:rPr>
      <w:rFonts w:ascii="Monaco" w:hAnsi="Monaco" w:eastAsia="Monaco" w:cs="Monaco"/>
      <w:sz w:val="21"/>
    </w:rPr>
  </w:style>
  <w:style w:type="table" w:styleId="0000dc" w:customStyle="true">
    <w:name w:val="Bordered - Accent 4"/>
    <w:basedOn w:val="000038"/>
    <w:uiPriority w:val="99"/>
    <w:qFormat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</w:style>
  <w:style w:type="character" w:styleId="0000e1" w:customStyle="true">
    <w:name w:val="有序列表 Char"/>
    <w:link w:val="000015"/>
    <w:uiPriority w:val="0"/>
    <w:qFormat/>
    <w:rPr>
      <w:rFonts w:eastAsia="Noto Sans CJK SC Regular"/>
    </w:rPr>
  </w:style>
  <w:style w:type="paragraph" w:styleId="00001d" w:customStyle="true">
    <w:name w:val="图描述"/>
    <w:basedOn w:val="000033"/>
    <w:next w:val="000033"/>
    <w:uiPriority w:val="0"/>
    <w:qFormat/>
    <w:pPr>
      <w:numPr>
        <w:ilvl w:val="7"/>
        <w:numId w:val="1"/>
      </w:numPr>
      <w:ind w:left="709" w:hanging="709"/>
      <w:jc w:val="center"/>
    </w:pPr>
    <w:rPr>
      <w:sz w:val="18"/>
      <w:szCs w:val="18"/>
    </w:rPr>
  </w:style>
  <w:style w:type="table" w:styleId="0000a4" w:customStyle="true">
    <w:name w:val="List Table 2 - Accent 4"/>
    <w:basedOn w:val="000038"/>
    <w:uiPriority w:val="99"/>
    <w:qFormat/>
    <w:pPr>
      <w:spacing w:after="0" w:line="240" w:lineRule="auto"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auto" w:fill="DFD8E7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auto" w:fill="DFD8E7" w:themeFill="accent4" w:themeFillTint="40"/>
      </w:tc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Col">
      <w:rPr>
        <w:rFonts w:ascii="Arial" w:hAnsi="Arial"/>
        <w:b/>
        <w:color w:val="404040"/>
        <w:sz w:val="22"/>
      </w:rPr>
    </w:tblStylePr>
  </w:style>
  <w:style w:type="paragraph" w:styleId="0000eb" w:customStyle="true">
    <w:name w:val="表头"/>
    <w:basedOn w:val="0000ec"/>
    <w:uiPriority w:val="0"/>
    <w:qFormat/>
    <w:pPr>
      <w:jc w:val="center"/>
    </w:pPr>
    <w:rPr>
      <w:b/>
    </w:rPr>
  </w:style>
  <w:style w:type="paragraph" w:styleId="00001b">
    <w:name w:val="heading 3"/>
    <w:basedOn w:val="000033"/>
    <w:next w:val="000033"/>
    <w:uiPriority w:val="0"/>
    <w:unhideWhenUsed/>
    <w:qFormat/>
    <w:pPr>
      <w:keepNext/>
      <w:keepLines/>
      <w:numPr>
        <w:ilvl w:val="2"/>
        <w:numId w:val="1"/>
      </w:numPr>
      <w:spacing w:before="50" w:beforeAutospacing="false" w:afterAutospacing="false" w:line="400" w:lineRule="exact"/>
      <w:ind w:left="765" w:hanging="765"/>
      <w:outlineLvl w:val="2"/>
    </w:pPr>
    <w:rPr>
      <w:b/>
      <w:bCs/>
      <w:sz w:val="28"/>
      <w:szCs w:val="28"/>
    </w:rPr>
  </w:style>
  <w:style w:type="character" w:styleId="00005e" w:customStyle="true">
    <w:name w:val="Intense Quote Char"/>
    <w:link w:val="00005d"/>
    <w:uiPriority w:val="30"/>
    <w:qFormat/>
    <w:rPr>
      <w:i/>
    </w:rPr>
  </w:style>
  <w:style w:type="table" w:styleId="0000d6" w:customStyle="true">
    <w:name w:val="Bordered &amp; Lined - Accent 5"/>
    <w:basedOn w:val="000038"/>
    <w:uiPriority w:val="99"/>
    <w:qFormat/>
    <w:pPr>
      <w:spacing w:after="0" w:line="240" w:lineRule="auto"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lastCol">
      <w:rPr>
        <w:rFonts w:ascii="Arial" w:hAnsi="Arial"/>
        <w:color w:val="F2F2F2"/>
        <w:sz w:val="22"/>
      </w:rPr>
      <w:tcPr>
        <w:shd w:val="clear" w:color="auto" w:fill="4BACC6" w:themeFill="accent5"/>
      </w:tcPr>
    </w:tblStylePr>
    <w:tblStylePr w:type="band2Vert">
      <w:rPr>
        <w:rFonts w:ascii="Arial" w:hAnsi="Arial"/>
        <w:color w:val="404040"/>
        <w:sz w:val="22"/>
      </w:rPr>
      <w:tcPr>
        <w:shd w:val="clear" w:color="auto" w:fill="DAEEF3" w:themeFill="accent5" w:themeFillTint="34"/>
      </w:tcPr>
    </w:tblStylePr>
    <w:tblStylePr w:type="band2Horz">
      <w:rPr>
        <w:rFonts w:ascii="Arial" w:hAnsi="Arial"/>
        <w:color w:val="404040"/>
        <w:sz w:val="22"/>
      </w:rPr>
      <w:tcPr>
        <w:shd w:val="clear" w:color="auto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F2F2F2"/>
        <w:sz w:val="22"/>
      </w:rPr>
      <w:tcPr>
        <w:shd w:val="clear" w:color="auto" w:fill="4BACC6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auto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lastRow">
      <w:rPr>
        <w:rFonts w:ascii="Arial" w:hAnsi="Arial"/>
        <w:color w:val="F2F2F2"/>
        <w:sz w:val="22"/>
      </w:rPr>
      <w:tcPr>
        <w:shd w:val="clear" w:color="auto" w:fill="4BACC6" w:themeFill="accent5"/>
      </w:tcPr>
    </w:tblStylePr>
  </w:style>
  <w:style w:type="paragraph" w:styleId="000044">
    <w:name w:val="Subtitle"/>
    <w:basedOn w:val="000033"/>
    <w:next w:val="000033"/>
    <w:link w:val="000045"/>
    <w:uiPriority w:val="11"/>
    <w:qFormat/>
    <w:pPr>
      <w:spacing w:before="200" w:after="200"/>
    </w:pPr>
    <w:rPr>
      <w:sz w:val="24"/>
      <w:szCs w:val="24"/>
    </w:rPr>
  </w:style>
  <w:style w:type="character" w:styleId="jaoge9">
    <w:name w:val="melo-codeblock-Base-theme-char"/>
    <w:basedOn w:val=""/>
    <w:next w:val=""/>
    <w:rPr>
      <w:rFonts w:ascii="Monaco" w:hAnsi="Monaco" w:eastAsia="Monaco" w:cs="Monaco"/>
      <w:color w:val="000000"/>
      <w:sz w:val="21"/>
    </w:rPr>
  </w:style>
  <w:style w:type="table" w:styleId="00008f" w:customStyle="true">
    <w:name w:val="Grid Table 6 Colorful - Accent 4"/>
    <w:basedOn w:val="000038"/>
    <w:uiPriority w:val="99"/>
    <w:qFormat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B2A1C6" w:themeColor="accent4" w:themeTint="9A" w:sz="12" w:space="0"/>
        </w:tcBorders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E5DFEC" w:themeFill="accent4" w:themeFillTint="34"/>
      </w:tcPr>
    </w:tblStylePr>
    <w:tblStylePr w:type="band1Vert">
      <w:tcPr>
        <w:shd w:val="clear" w:color="auto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styleId="0000d1" w:customStyle="true">
    <w:name w:val="Bordered &amp; Lined - Accent"/>
    <w:basedOn w:val="000038"/>
    <w:uiPriority w:val="99"/>
    <w:qFormat/>
    <w:pPr>
      <w:spacing w:after="0" w:line="240" w:lineRule="auto"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lastRow">
      <w:rPr>
        <w:rFonts w:ascii="Arial" w:hAnsi="Arial"/>
        <w:color w:val="F2F2F2"/>
        <w:sz w:val="22"/>
      </w:rPr>
      <w:tcPr>
        <w:shd w:val="clear" w:color="auto" w:fill="7E7E7E" w:themeFill="text1" w:themeFillTint="80"/>
      </w:tcPr>
    </w:tblStylePr>
    <w:tblStylePr w:type="band2Horz">
      <w:rPr>
        <w:rFonts w:ascii="Arial" w:hAnsi="Arial"/>
        <w:color w:val="404040"/>
        <w:sz w:val="22"/>
      </w:rPr>
      <w:tcPr>
        <w:shd w:val="clear" w:color="auto" w:fill="F1F1F1" w:themeFill="text1" w:themeFillTint="0D"/>
      </w:tcPr>
    </w:tblStylePr>
    <w:tblStylePr w:type="firstRow">
      <w:rPr>
        <w:rFonts w:ascii="Arial" w:hAnsi="Arial"/>
        <w:color w:val="F2F2F2"/>
        <w:sz w:val="22"/>
      </w:rPr>
      <w:tcPr>
        <w:shd w:val="clear" w:color="auto" w:fill="7E7E7E" w:themeFill="text1" w:themeFillTint="80"/>
      </w:tcPr>
    </w:tblStylePr>
    <w:tblStylePr w:type="band1Horz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F2F2F2"/>
        <w:sz w:val="22"/>
      </w:rPr>
      <w:tcPr>
        <w:shd w:val="clear" w:color="auto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auto" w:fill="F1F1F1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auto" w:fill="7E7E7E" w:themeFill="text1" w:themeFillTint="80"/>
      </w:tcPr>
    </w:tblStylePr>
  </w:style>
  <w:style w:type="table" w:styleId="0000b6" w:customStyle="true">
    <w:name w:val="List Table 5 Dark - Accent 1"/>
    <w:basedOn w:val="000038"/>
    <w:uiPriority w:val="99"/>
    <w:qFormat/>
    <w:pPr>
      <w:spacing w:after="0" w:line="240" w:lineRule="auto"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uto" w:fill="4F81BD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uto" w:fill="4F81BD" w:themeFill="accent1"/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uto" w:fill="4F81BD" w:themeFill="accent1"/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auto" w:fill="4F81BD" w:themeFill="accent1"/>
      </w:tcPr>
    </w:tblStylePr>
  </w:style>
  <w:style w:type="table" w:styleId="000062" w:customStyle="true">
    <w:name w:val="Table Grid Light"/>
    <w:basedOn w:val="000038"/>
    <w:uiPriority w:val="59"/>
    <w:qFormat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c3" w:customStyle="true">
    <w:name w:val="List Table 7 Colorful"/>
    <w:basedOn w:val="000038"/>
    <w:uiPriority w:val="99"/>
    <w:qFormat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auto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auto" w:fill="FFFFFF"/>
      </w:tcPr>
    </w:tblStyle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auto" w:fill="FFFFFF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auto" w:fill="FFFFFF" w:themeFill="light1"/>
      </w:tcPr>
    </w:tblStylePr>
    <w:tblStylePr w:type="band1Vert">
      <w:tcPr>
        <w:shd w:val="clear" w:color="auto" w:fill="BEBEBE" w:themeFill="text1" w:themeFillTint="40"/>
      </w:tcPr>
    </w:tblStylePr>
  </w:style>
  <w:style w:type="table" w:styleId="0000c9" w:customStyle="true">
    <w:name w:val="List Table 7 Colorful - Accent 6"/>
    <w:basedOn w:val="000038"/>
    <w:uiPriority w:val="99"/>
    <w:qFormat/>
    <w:pPr>
      <w:spacing w:after="0" w:line="240" w:lineRule="auto"/>
    </w:pPr>
    <w:tblPr>
      <w:tblBorders>
        <w:right w:val="single" w:color="FAC090" w:themeColor="accent6" w:themeTint="98" w:sz="4" w:space="0"/>
      </w:tblBorders>
    </w:tbl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auto" w:fill="FCE4D0" w:themeFill="accent6" w:themeFillTint="40"/>
      </w:tcPr>
    </w:tblStylePr>
    <w:tblStylePr w:type="la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auto" w:fill="FFFFFF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fir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auto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auto" w:fill="FFFFFF"/>
      </w:tcPr>
    </w:tblStylePr>
    <w:tblStylePr w:type="band1Vert">
      <w:tcPr>
        <w:shd w:val="clear" w:color="auto" w:fill="FCE4D0" w:themeFill="accent6" w:themeFillTint="40"/>
      </w:tcPr>
    </w:tblStylePr>
    <w:tblStylePr w:type="la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auto" w:fill="FFFFFF" w:themeFill="light1"/>
      </w:tcPr>
    </w:tblStylePr>
  </w:style>
  <w:style w:type="table" w:styleId="000090" w:customStyle="true">
    <w:name w:val="Grid Table 6 Colorful - Accent 5"/>
    <w:basedOn w:val="000038"/>
    <w:uiPriority w:val="99"/>
    <w:qFormat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Col">
      <w:rPr>
        <w:b/>
        <w:color w:val="266778" w:themeColor="accent5" w:themeShade="94"/>
      </w:rPr>
    </w:tblStylePr>
    <w:tblStylePr w:type="band2Horz">
      <w:rPr>
        <w:rFonts w:ascii="Arial" w:hAnsi="Arial"/>
        <w:color w:val="266778" w:themeColor="accent5" w:themeShade="94"/>
        <w:sz w:val="22"/>
      </w:rPr>
    </w:tblStylePr>
    <w:tblStylePr w:type="firstRow">
      <w:rPr>
        <w:b/>
        <w:color w:val="266778" w:themeColor="accent5" w:themeShade="94"/>
      </w:rPr>
      <w:tcPr>
        <w:tcBorders>
          <w:bottom w:val="single" w:color="4BACC6" w:themeColor="accent5" w:sz="12" w:space="0"/>
        </w:tcBorders>
      </w:tcPr>
    </w:tblStylePr>
    <w:tblStylePr w:type="band1Horz">
      <w:rPr>
        <w:rFonts w:ascii="Arial" w:hAnsi="Arial"/>
        <w:color w:val="266778" w:themeColor="accent5" w:themeShade="94"/>
        <w:sz w:val="22"/>
      </w:rPr>
      <w:tcPr>
        <w:shd w:val="clear" w:color="auto" w:fill="DAEEF3" w:themeFill="accent5" w:themeFillTint="34"/>
      </w:tcPr>
    </w:tblStylePr>
    <w:tblStylePr w:type="band1Vert">
      <w:tcPr>
        <w:shd w:val="clear" w:color="auto" w:fill="DAEEF3" w:themeFill="accent5" w:themeFillTint="34"/>
      </w:tcPr>
    </w:tblStylePr>
    <w:tblStylePr w:type="lastCol">
      <w:rPr>
        <w:b/>
        <w:color w:val="266778" w:themeColor="accent5" w:themeShade="94"/>
      </w:rPr>
    </w:tblStylePr>
    <w:tblStylePr w:type="lastRow">
      <w:rPr>
        <w:b/>
        <w:color w:val="266778" w:themeColor="accent5" w:themeShade="94"/>
      </w:rPr>
    </w:tblStylePr>
  </w:style>
  <w:style w:type="table" w:styleId="0000c0" w:customStyle="true">
    <w:name w:val="List Table 6 Colorful - Accent 4"/>
    <w:basedOn w:val="000038"/>
    <w:uiPriority w:val="99"/>
    <w:qFormat/>
    <w:pPr>
      <w:spacing w:after="0" w:line="240" w:lineRule="auto"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DFD8E7" w:themeFill="accent4" w:themeFillTint="40"/>
      </w:tc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B2A1C6" w:themeColor="accent4" w:themeTint="9A" w:sz="4" w:space="0"/>
        </w:tcBorders>
      </w:tcPr>
    </w:tblStylePr>
    <w:tblStylePr w:type="band1Vert">
      <w:tcPr>
        <w:shd w:val="clear" w:color="auto" w:fill="DFD8E7" w:themeFill="accent4" w:themeFillTint="40"/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</w:tcBorders>
      </w:tcPr>
    </w:tblStylePr>
  </w:style>
  <w:style w:type="table" w:styleId="00006a" w:customStyle="true">
    <w:name w:val="Grid Table 1 Light - Accent 2"/>
    <w:basedOn w:val="000038"/>
    <w:uiPriority w:val="99"/>
    <w:qFormat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lastRow">
      <w:rPr>
        <w:b/>
        <w:color w:val="404040"/>
      </w:rPr>
    </w:tblStylePr>
    <w:tblStylePr w:type="lastCol">
      <w:rPr>
        <w:b/>
        <w:color w:val="404040"/>
      </w:r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</w:style>
  <w:style>
    <w:basedOn w:val=""/>
    <w:pPr/>
    <w:rPr>
      <w:rFonts w:ascii="Monaco" w:hAnsi="Monaco" w:eastAsia="Monaco" w:cs="Monaco"/>
      <w:sz w:val="21"/>
    </w:rPr>
  </w:style>
  <w:style w:type="table" w:styleId="00008d" w:customStyle="true">
    <w:name w:val="Grid Table 6 Colorful - Accent 2"/>
    <w:basedOn w:val="000038"/>
    <w:uiPriority w:val="99"/>
    <w:qFormat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auto" w:fill="F2DCDC" w:themeFill="accent2" w:themeFillTint="32"/>
      </w:tc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D99795" w:themeColor="accent2" w:themeTint="97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auto" w:fill="F2DCDC" w:themeFill="accent2" w:themeFillTint="32"/>
      </w:tcPr>
    </w:tblStylePr>
  </w:style>
  <w:style w:type="character" w:styleId="000051" w:customStyle="true">
    <w:name w:val="Heading 2 Char"/>
    <w:basedOn w:val="000037"/>
    <w:uiPriority w:val="9"/>
    <w:rPr>
      <w:rFonts w:ascii="Arial" w:hAnsi="Arial" w:eastAsia="Arial" w:cs="Arial"/>
      <w:sz w:val="34"/>
    </w:rPr>
  </w:style>
  <w:style w:type="table" w:styleId="000070" w:customStyle="true">
    <w:name w:val="Grid Table 2 - Accent 1"/>
    <w:basedOn w:val="000038"/>
    <w:uiPriority w:val="99"/>
    <w:qFormat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5D8BC2" w:themeColor="accent1" w:themeTint="EA" w:sz="12" w:space="0"/>
          <w:right w:val="nil"/>
        </w:tcBorders>
        <w:shd w:val="clear" w:color="auto" w:fill="FFFFFF"/>
      </w:tcPr>
    </w:tblStylePr>
    <w:tblStylePr w:type="lastRow">
      <w:rPr>
        <w:b/>
        <w:color w:val="404040"/>
      </w:rPr>
      <w:tcPr>
        <w:tcBorders>
          <w:top w:val="single" w:color="5D8BC2" w:themeColor="accent1" w:themeTint="EA" w:sz="4" w:space="0"/>
          <w:left w:val="nil"/>
          <w:bottom w:val="nil"/>
          <w:right w:val="nil"/>
        </w:tcBorders>
        <w:shd w:val="clear" w:color="auto" w:fill="FFFFFF"/>
      </w:tcPr>
    </w:tblStylePr>
    <w:tblStylePr w:type="band1Horz">
      <w:rPr>
        <w:rFonts w:ascii="Arial" w:hAnsi="Arial"/>
        <w:color w:val="404040"/>
        <w:sz w:val="22"/>
      </w:rPr>
      <w:tcPr>
        <w:shd w:val="clear" w:color="auto" w:fill="DBE5F1" w:themeFill="accent1" w:themeFillTint="34"/>
      </w:tcPr>
    </w:tblStylePr>
    <w:tblStylePr w:type="fir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auto" w:fill="DBE5F1" w:themeFill="accent1" w:themeFillTint="34"/>
      </w:tcPr>
    </w:tblStylePr>
    <w:tblStylePr w:type="lastCol">
      <w:rPr>
        <w:b/>
        <w:color w:val="404040"/>
      </w:rPr>
    </w:tblStylePr>
  </w:style>
  <w:style w:type="paragraph" w:styleId="000042">
    <w:name w:val="toc 1"/>
    <w:basedOn w:val="000033"/>
    <w:next w:val="000033"/>
    <w:uiPriority w:val="0"/>
    <w:qFormat/>
    <w:pPr>
      <w:spacing w:line="240" w:lineRule="auto"/>
      <w:ind w:firstLine="0"/>
    </w:pPr>
  </w:style>
  <w:style w:type="table" w:styleId="000093" w:customStyle="true">
    <w:name w:val="Grid Table 7 Colorful - Accent 1"/>
    <w:basedOn w:val="000038"/>
    <w:uiPriority w:val="99"/>
    <w:qFormat/>
    <w:pPr>
      <w:spacing w:after="0" w:line="240" w:lineRule="auto"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auto" w:fill="DBE5F1" w:themeFill="accent1" w:themeFillTint="34"/>
      </w:tcPr>
    </w:tblStylePr>
    <w:tblStylePr w:type="fir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auto" w:fill="FFFFFF" w:themeFill="light1"/>
      </w:tcPr>
    </w:tblStylePr>
    <w:tblStylePr w:type="la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auto" w:fill="FFFFFF"/>
      </w:tcPr>
    </w:tblStylePr>
    <w:tblStylePr w:type="firstCol">
      <w:pPr>
        <w:jc w:val="right"/>
      </w:pPr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auto" w:fill="FFFFFF"/>
      </w:tcPr>
    </w:tblStylePr>
    <w:tblStylePr w:type="band1Vert">
      <w:tcPr>
        <w:shd w:val="clear" w:color="auto" w:fill="DBE5F1" w:themeFill="accent1" w:themeFillTint="34"/>
      </w:tcPr>
    </w:tblStylePr>
    <w:tblStylePr w:type="la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auto" w:fill="FFFFFF" w:themeFill="light1"/>
      </w:tcPr>
    </w:tblStylePr>
  </w:style>
  <w:style w:type="table" w:styleId="0000ba" w:customStyle="true">
    <w:name w:val="List Table 5 Dark - Accent 5"/>
    <w:basedOn w:val="000038"/>
    <w:uiPriority w:val="99"/>
    <w:qFormat/>
    <w:pPr>
      <w:spacing w:after="0" w:line="240" w:lineRule="auto"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auto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uto" w:fill="92CCDC" w:themeFill="accent5" w:themeFillTint="9A"/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uto" w:fill="92CCDC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uto" w:fill="92CCDC" w:themeFill="accent5" w:themeFillTint="9A"/>
      </w:tcPr>
    </w:tblStylePr>
  </w:style>
  <w:style w:type="table" w:styleId="000096" w:customStyle="true">
    <w:name w:val="Grid Table 7 Colorful - Accent 4"/>
    <w:basedOn w:val="000038"/>
    <w:uiPriority w:val="99"/>
    <w:qFormat/>
    <w:pPr>
      <w:spacing w:after="0" w:line="240" w:lineRule="auto"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auto" w:fill="FFFFFF"/>
      </w:tcPr>
    </w:tblStylePr>
    <w:tblStylePr w:type="la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auto" w:fill="FFFFFF" w:themeFill="light1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auto" w:fill="E5DFEC" w:themeFill="accent4" w:themeFillTint="34"/>
      </w:tcPr>
    </w:tblStylePr>
    <w:tblStylePr w:type="fir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auto" w:fill="FFFFFF" w:themeFill="light1"/>
      </w:tcPr>
    </w:tblStylePr>
    <w:tblStylePr w:type="band1Vert">
      <w:tcPr>
        <w:shd w:val="clear" w:color="auto" w:fill="E5DFEC" w:themeFill="accent4" w:themeFillTint="34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auto" w:fill="FFFFFF"/>
      </w:tcPr>
    </w:tblStylePr>
  </w:style>
  <w:style w:type="paragraph" w:styleId="0000e4" w:customStyle="true">
    <w:name w:val="命令行"/>
    <w:basedOn w:val="000033"/>
    <w:next w:val="000033"/>
    <w:uiPriority w:val="0"/>
    <w:qFormat/>
    <w:pPr>
      <w:shd w:val="clear" w:color="auto" w:fill="D7D7D7"/>
      <w:ind w:left="0" w:right="0" w:firstLine="0"/>
    </w:pPr>
  </w:style>
  <w:style w:type="character" w:styleId="000037" w:default="true">
    <w:name w:val="Default Paragraph Font"/>
    <w:uiPriority w:val="0"/>
    <w:semiHidden/>
    <w:qFormat/>
  </w:style>
  <w:style>
    <w:basedOn w:val=""/>
    <w:pPr/>
    <w:rPr>
      <w:rFonts w:ascii="Monaco" w:hAnsi="Monaco" w:eastAsia="Monaco" w:cs="Monaco"/>
      <w:sz w:val="21"/>
    </w:rPr>
  </w:style>
  <w:style w:type="table" w:styleId="0000a1" w:customStyle="true">
    <w:name w:val="List Table 2 - Accent 1"/>
    <w:basedOn w:val="000038"/>
    <w:uiPriority w:val="99"/>
    <w:qFormat/>
    <w:pPr>
      <w:spacing w:after="0" w:line="240" w:lineRule="auto"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lastRow">
      <w:rPr>
        <w:rFonts w:ascii="Arial" w:hAnsi="Arial"/>
        <w:b/>
        <w:color w:val="404040"/>
        <w:sz w:val="22"/>
      </w:rPr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band1Horz">
      <w:rPr>
        <w:rFonts w:ascii="Arial" w:hAnsi="Arial"/>
        <w:color w:val="404040"/>
        <w:sz w:val="22"/>
      </w:rPr>
      <w:tcPr>
        <w:shd w:val="clear" w:color="auto" w:fill="D2DFEE" w:themeFill="accent1" w:themeFillTint="40"/>
      </w:tc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auto" w:fill="D2DFEE" w:themeFill="accent1" w:themeFillTint="40"/>
      </w:tcPr>
    </w:tblStylePr>
  </w:style>
  <w:style w:type="table" w:styleId="00006c" w:customStyle="true">
    <w:name w:val="Grid Table 1 Light - Accent 4"/>
    <w:basedOn w:val="000038"/>
    <w:uiPriority w:val="99"/>
    <w:qFormat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lastCol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styleId="000077" w:customStyle="true">
    <w:name w:val="Grid Table 3 - Accent 1"/>
    <w:basedOn w:val="000038"/>
    <w:uiPriority w:val="99"/>
    <w:qFormat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auto" w:fill="FFFFFF"/>
      </w:tcPr>
    </w:tblStylePr>
    <w:tblStylePr w:type="band1Horz">
      <w:rPr>
        <w:rFonts w:ascii="Arial" w:hAnsi="Arial"/>
        <w:color w:val="404040"/>
        <w:sz w:val="22"/>
      </w:rPr>
      <w:tcPr>
        <w:shd w:val="clear" w:color="auto" w:fill="DBE5F1" w:themeFill="accent1" w:themeFillTint="34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auto" w:fill="FFFFFF"/>
      </w:tcPr>
    </w:tblStyle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auto" w:fill="FFFFFF"/>
      </w:tcPr>
    </w:tblStylePr>
    <w:tblStylePr w:type="band1Vert">
      <w:rPr>
        <w:rFonts w:ascii="Arial" w:hAnsi="Arial"/>
        <w:color w:val="404040"/>
        <w:sz w:val="22"/>
      </w:rPr>
      <w:tcPr>
        <w:shd w:val="clear" w:color="auto" w:fill="DBE5F1" w:themeFill="accent1" w:themeFillTint="34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auto" w:fill="FFFFFF"/>
      </w:tcPr>
    </w:tblStylePr>
  </w:style>
  <w:style w:type="character" w:styleId="000052" w:customStyle="true">
    <w:name w:val="Heading 3 Char"/>
    <w:basedOn w:val="000037"/>
    <w:uiPriority w:val="9"/>
    <w:qFormat/>
    <w:rPr>
      <w:rFonts w:ascii="Arial" w:hAnsi="Arial" w:eastAsia="Arial" w:cs="Arial"/>
      <w:sz w:val="30"/>
      <w:szCs w:val="30"/>
    </w:rPr>
  </w:style>
  <w:style w:type="table" w:styleId="000038" w:default="true">
    <w:name w:val="Normal Table"/>
    <w:uiPriority w:val="0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07">
    <w:name w:val="heading 7"/>
    <w:basedOn w:val="000033"/>
    <w:next w:val="000033"/>
    <w:uiPriority w:val="0"/>
    <w:unhideWhenUsed/>
    <w:qFormat/>
    <w:pPr>
      <w:keepNext/>
      <w:keepLines/>
      <w:numPr>
        <w:ilvl w:val="6"/>
        <w:numId w:val="68"/>
      </w:numPr>
      <w:spacing w:before="240" w:beforeAutospacing="false" w:after="64" w:afterAutospacing="false" w:line="317" w:lineRule="auto"/>
      <w:ind w:left="1296" w:hanging="1296"/>
      <w:outlineLvl w:val="6"/>
    </w:pPr>
    <w:rPr>
      <w:b/>
      <w:sz w:val="24"/>
    </w:rPr>
  </w:style>
  <w:style w:type="table" w:styleId="0000ad" w:customStyle="true">
    <w:name w:val="List Table 3 - Accent 6"/>
    <w:basedOn w:val="000038"/>
    <w:uiPriority w:val="99"/>
    <w:qFormat/>
    <w:pPr>
      <w:spacing w:after="0" w:line="240" w:lineRule="auto"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lastRow">
      <w:rPr>
        <w:b/>
        <w:color w:val="404040"/>
      </w:rPr>
    </w:tblStylePr>
    <w:tblStylePr w:type="la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uto" w:fill="FAC090" w:themeFill="accent6" w:themeFillTint="98"/>
      </w:tcPr>
    </w:tblStylePr>
    <w:tblStylePr w:type="fir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</w:style>
</w:styles>
</file>

<file path=word/_rels/document.xml.rels><?xml version="1.0" encoding="UTF-8" standalone="yes"?><Relationships xmlns="http://schemas.openxmlformats.org/package/2006/relationships"><Relationship Id="rId9" Type="http://schemas.openxmlformats.org/officeDocument/2006/relationships/header" Target="header2.xml" /><Relationship Id="rId8" Type="http://schemas.openxmlformats.org/officeDocument/2006/relationships/header" Target="header1.xml" /><Relationship Id="rId6" Type="http://schemas.openxmlformats.org/officeDocument/2006/relationships/numbering" Target="numbering.xml" /><Relationship Id="rId1" Type="http://schemas.openxmlformats.org/officeDocument/2006/relationships/settings" Target="settings.xml" /><Relationship Id="rId11" Type="http://schemas.openxmlformats.org/officeDocument/2006/relationships/footer" Target="footer2.xml" /><Relationship Id="rId10" Type="http://schemas.openxmlformats.org/officeDocument/2006/relationships/footer" Target="footer1.xml" /><Relationship Id="rId14" Type="http://schemas.openxmlformats.org/officeDocument/2006/relationships/image" Target="media/image2.png" /><Relationship Id="rId15" Type="http://schemas.openxmlformats.org/officeDocument/2006/relationships/image" Target="media/image3.png" /><Relationship Id="rId0" Type="http://schemas.openxmlformats.org/officeDocument/2006/relationships/styles" Target="styles.xml" /><Relationship Id="rId16" Type="http://schemas.openxmlformats.org/officeDocument/2006/relationships/image" Target="media/image4.png" /><Relationship Id="rId19" Type="http://schemas.openxmlformats.org/officeDocument/2006/relationships/image" Target="media/image7.png" /><Relationship Id="rId17" Type="http://schemas.openxmlformats.org/officeDocument/2006/relationships/image" Target="media/image5.png" /><Relationship Id="rId7" Type="http://schemas.openxmlformats.org/officeDocument/2006/relationships/comments" Target="comments.xml" /><Relationship Id="rId13" Type="http://schemas.openxmlformats.org/officeDocument/2006/relationships/image" Target="media/image1.png" /><Relationship Id="rId2" Type="http://schemas.openxmlformats.org/officeDocument/2006/relationships/footnotes" Target="footnotes.xml" /><Relationship Id="rId18" Type="http://schemas.openxmlformats.org/officeDocument/2006/relationships/image" Target="media/image6.png" /><Relationship Id="rId12" Type="http://schemas.openxmlformats.org/officeDocument/2006/relationships/footer" Target="footer3.xml" /><Relationship Id="rId3" Type="http://schemas.openxmlformats.org/officeDocument/2006/relationships/endnotes" Target="endnotes.xml" /><Relationship Id="rId4" Type="http://schemas.openxmlformats.org/officeDocument/2006/relationships/fontTable" Target="fontTable.xml" /><Relationship Id="rId5" Type="http://schemas.openxmlformats.org/officeDocument/2006/relationships/theme" Target="theme/theme1.xml" /></Relationships>
</file>

<file path=word/_rels/header2.xml.rels><?xml version="1.0" encoding="UTF-8" standalone="yes"?><Relationships xmlns="http://schemas.openxmlformats.org/package/2006/relationships"><Relationship Id="rId0" Type="http://schemas.openxmlformats.org/officeDocument/2006/relationships/image" Target="media/image8.png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true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false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false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false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false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:vt="http://schemas.openxmlformats.org/officeDocument/2006/docPropsVTypes" xmlns="http://schemas.openxmlformats.org/officeDocument/2006/extended-properties">
  <Application>Tencent office</Application>
</Properties>
</file>

<file path=docProps/core.xml><?xml version="1.0" encoding="utf-8"?>
<cp:coreProperties xmlns:xsi="http://www.w3.org/2001/XMLSchema-instance" xmlns:dcmitype="http://purl.org/dc/dcmitype/" xmlns:dcterms="http://purl.org/dc/terms/" xmlns:cp="http://schemas.openxmlformats.org/package/2006/metadata/core-properties" xmlns:dc="http://purl.org/dc/elements/1.1/">
  <dcterms:created xsi:type="dcterms:W3CDTF">2025-12-24T17:31:21Z</dcterms:created>
  <dcterms:modified xsi:type="dcterms:W3CDTF">2025-12-24T17:31:21Z</dcterms:modified>
</cp:coreProperties>
</file>