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Федеральное государственное автономное образовательное учреждение</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высшего образования</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u w:val="single"/>
          <w:shd w:fill="auto" w:val="clear"/>
        </w:rPr>
        <w:t xml:space="preserve">ЮЖНЫЙ ФЕДЕРАЛЬНЫЙ УНИВЕРСИТЕТ</w:t>
      </w: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ИНСТИТУТ КОМПЬЮТЕРНЫХ ТЕХНОЛОГИЙ И ИНФОРМАЦИОННОЙ БЕЗОПАСНОСТИ</w:t>
      </w:r>
    </w:p>
    <w:p>
      <w:pPr>
        <w:spacing w:before="0" w:after="108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СИСТЕМНОГО АНАЛИЗА И ТЕЛЕКОММУНИКАЦИИ</w:t>
      </w:r>
    </w:p>
    <w:p>
      <w:pPr>
        <w:tabs>
          <w:tab w:val="right" w:pos="9356"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ПРОВЕРИЛ</w:t>
        <w:tab/>
        <w:t xml:space="preserve">ВЫПОЛНИЛ</w:t>
      </w:r>
    </w:p>
    <w:p>
      <w:pPr>
        <w:tabs>
          <w:tab w:val="right" w:pos="9356" w:leader="none"/>
        </w:tabs>
        <w:spacing w:before="0" w:after="200" w:line="276"/>
        <w:ind w:right="-14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Доцент кафедры САИТ</w:t>
        <w:tab/>
        <w:t xml:space="preserve">Студент группы КТбо1-2</w:t>
      </w:r>
    </w:p>
    <w:p>
      <w:pPr>
        <w:tabs>
          <w:tab w:val="right" w:pos="9356"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Лапшин В. С.</w:t>
        <w:tab/>
        <w:t xml:space="preserve">Мастерских А.С.</w:t>
      </w:r>
    </w:p>
    <w:p>
      <w:pPr>
        <w:tabs>
          <w:tab w:val="right" w:pos="9356"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ЛАБОРАТОРНАЯ РАБОТА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2</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дисциплине</w:t>
      </w:r>
    </w:p>
    <w:p>
      <w:pPr>
        <w:spacing w:before="0" w:after="200" w:line="240"/>
        <w:ind w:right="0" w:left="0" w:firstLine="425"/>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Алгоритмизация и программирование</w:t>
      </w:r>
      <w:r>
        <w:rPr>
          <w:rFonts w:ascii="Times New Roman" w:hAnsi="Times New Roman" w:cs="Times New Roman" w:eastAsia="Times New Roman"/>
          <w:color w:val="auto"/>
          <w:spacing w:val="0"/>
          <w:position w:val="0"/>
          <w:sz w:val="36"/>
          <w:shd w:fill="auto" w:val="clear"/>
        </w:rPr>
        <w:t xml:space="preserve">»</w:t>
      </w:r>
    </w:p>
    <w:p>
      <w:pPr>
        <w:spacing w:before="0" w:after="96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Вариант 8</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w:t>
      </w:r>
    </w:p>
    <w:p>
      <w:pPr>
        <w:spacing w:before="0" w:after="336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Динамическое распределение памяти, списки</w:t>
      </w:r>
      <w:r>
        <w:rPr>
          <w:rFonts w:ascii="Times New Roman" w:hAnsi="Times New Roman" w:cs="Times New Roman" w:eastAsia="Times New Roman"/>
          <w:color w:val="auto"/>
          <w:spacing w:val="0"/>
          <w:position w:val="0"/>
          <w:sz w:val="36"/>
          <w:shd w:fill="auto" w:val="clear"/>
        </w:rPr>
        <w:t xml:space="preserve">»</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Таганрог 2024</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keepNext w:val="true"/>
        <w:keepLines w:val="true"/>
        <w:pageBreakBefore w:val="true"/>
        <w:numPr>
          <w:ilvl w:val="0"/>
          <w:numId w:val="13"/>
        </w:numPr>
        <w:suppressAutoHyphens w:val="true"/>
        <w:spacing w:before="0" w:after="240" w:line="360"/>
        <w:ind w:right="0" w:left="0" w:firstLine="709"/>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Техническое задание</w:t>
      </w:r>
    </w:p>
    <w:p>
      <w:pPr>
        <w:keepNext w:val="true"/>
        <w:keepLines w:val="true"/>
        <w:numPr>
          <w:ilvl w:val="0"/>
          <w:numId w:val="13"/>
        </w:numPr>
        <w:suppressAutoHyphens w:val="true"/>
        <w:spacing w:before="240" w:after="240" w:line="360"/>
        <w:ind w:right="0" w:left="0" w:firstLine="709"/>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Цель задания</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данной лабораторной работы является освоение способов предоставления и обработки данных в виде списков.</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Необходимо изучить материалы по темам списки, указатели, способы выделения памяти, функции, отвечающие за выделение памяти, функции </w:t>
      </w:r>
      <w:r>
        <w:rPr>
          <w:rFonts w:ascii="Times New Roman" w:hAnsi="Times New Roman" w:cs="Times New Roman" w:eastAsia="Times New Roman"/>
          <w:i/>
          <w:color w:val="auto"/>
          <w:spacing w:val="0"/>
          <w:position w:val="0"/>
          <w:sz w:val="28"/>
          <w:shd w:fill="auto" w:val="clear"/>
        </w:rPr>
        <w:t xml:space="preserve">malloc(), calloc()</w:t>
      </w:r>
      <w:r>
        <w:rPr>
          <w:rFonts w:ascii="Times New Roman" w:hAnsi="Times New Roman" w:cs="Times New Roman" w:eastAsia="Times New Roman"/>
          <w:color w:val="auto"/>
          <w:spacing w:val="0"/>
          <w:position w:val="0"/>
          <w:sz w:val="28"/>
          <w:shd w:fill="auto" w:val="clear"/>
        </w:rPr>
        <w:t xml:space="preserve"> и их отличия, функцию </w:t>
      </w:r>
      <w:r>
        <w:rPr>
          <w:rFonts w:ascii="Times New Roman" w:hAnsi="Times New Roman" w:cs="Times New Roman" w:eastAsia="Times New Roman"/>
          <w:i/>
          <w:color w:val="auto"/>
          <w:spacing w:val="0"/>
          <w:position w:val="0"/>
          <w:sz w:val="28"/>
          <w:shd w:fill="auto" w:val="clear"/>
        </w:rPr>
        <w:t xml:space="preserve">free(),</w:t>
      </w:r>
      <w:r>
        <w:rPr>
          <w:rFonts w:ascii="Times New Roman" w:hAnsi="Times New Roman" w:cs="Times New Roman" w:eastAsia="Times New Roman"/>
          <w:color w:val="auto"/>
          <w:spacing w:val="0"/>
          <w:position w:val="0"/>
          <w:sz w:val="28"/>
          <w:shd w:fill="auto" w:val="clear"/>
        </w:rPr>
        <w:t xml:space="preserve"> структуры данных.</w:t>
      </w:r>
    </w:p>
    <w:p>
      <w:pPr>
        <w:keepNext w:val="true"/>
        <w:keepLines w:val="true"/>
        <w:numPr>
          <w:ilvl w:val="0"/>
          <w:numId w:val="16"/>
        </w:numPr>
        <w:suppressAutoHyphens w:val="true"/>
        <w:spacing w:before="240" w:after="240" w:line="360"/>
        <w:ind w:right="0" w:left="0" w:firstLine="709"/>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Задача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Написать программу для работы с односвязным и двусвязным списками в соответствии с выданным вариантом задания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Предусмотреть в программах следующие функции:</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Включить новый элемент в конец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Включить новый элемент на заданное пользователе место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Включить новый элемент после элемента с заданной информационной частью.</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Включить новый элемент перед элементом с заданной информационной частью.</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Включить новый элемент в середину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Исключить элемент из середины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Исключить элемент с заданной информационной частью.</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Исключить элемент из конца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Исключить элемент из заданного пользователем места списка.</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Исключить элемент из головы списка.</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Задание к Варианту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8:</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Программы должны уметь обрабатывать книгу рецептов.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pageBreakBefore w:val="true"/>
        <w:numPr>
          <w:ilvl w:val="0"/>
          <w:numId w:val="20"/>
        </w:numPr>
        <w:suppressAutoHyphens w:val="true"/>
        <w:spacing w:before="0" w:after="240" w:line="360"/>
        <w:ind w:right="0" w:left="0" w:firstLine="709"/>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Ход работы</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append() добавляет новый элемент в конец списка, сначала список проверяется на пустоту, если в нем есть элементы, то мы последовательно проходим по всем, пока не достигнем конца списка. Последний элемент списка указывает на новый элемент. Если список пустой, то указатель на начало списка, ссылается на новый элемент.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w:t>
      </w:r>
      <w:r>
        <w:rPr>
          <w:rFonts w:ascii="Times New Roman" w:hAnsi="Times New Roman" w:cs="Times New Roman" w:eastAsia="Times New Roman"/>
          <w:color w:val="000000"/>
          <w:spacing w:val="0"/>
          <w:position w:val="0"/>
          <w:sz w:val="28"/>
          <w:shd w:fill="auto" w:val="clear"/>
        </w:rPr>
        <w:t xml:space="preserve">add_by_pos() включает новый элемент на заданное пользователем место списка. Она проходит последовательно по всем элементам и увеличивает счётчик с каждым новым элементом. Если цикл смог достичь нужной позиции, то элемент перед этой позицией начинает ссылаться на новый элемент, а новый элемент на следующий.</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add_by_gos_number_after() добавляет новый элемент после элемента с заданным гос. номером. Функция последовательно проходит по всем элементам и сравнивает гос. номер с искомым. Если случается совпадение, то найденный элемент ссылается на новый, а новый ссылается на следующий за найденным.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add_by_gos_number_before() выключает новый элемент перед элементом с заданным гос. номером. Она тоже проходит по каждому элементу, только теперь проверяем не текущий элемент, а сразу следующий за ним, чтобы иметь указатель на элемент перед искомым.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add_in_center() добавляет новый элемент в середину списка. В ней мы манипулируем двумя указателями, мы последовательно проходим по списку и пока первый указатель делает один шаг, второй делает два шага, таким образом, когда второй указатель дойдет до конца списка, первый будет указывать на его середину. Новый элемент добавляется после найденного.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delete_from_center() удаляет элемент из середины списка, она работает аналогично предыдущей функции, но добавляется еще один указатель, который ссылается на элемент предшествующий центральному. При достижении середины предыдущий элемент начинает ссылаться на следующий за центральным, а центральный удаляется.</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delete_by_gos_number() удаляет элемент с заданным гос. номером, она последовательно проходит по списку и при совпадении гос. номера удаляет найденный объект.</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delete_last() удаляет последний элемент списка. Она последовательно проходит по всему списку до конца, у предпоследнего элемента обнуляет указатель next() и удаляет последний элемент.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delete_by_pos() проходит по списку, наращивая счетчик с каждым пройденным элементом, при достижении позиции перед искомой она удаляет следующий элемент и переопределяет указатель.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delete_first() удаляет элемент из начала списка. Она переносит указатель на начало списка на следующий элемент и удаляет первый. </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тесте мы создаем пять объектов и пустой список, потом последовательно вызываем каждую созданную нами функцию, выводя результат их выполнения. </w:t>
      </w:r>
    </w:p>
    <w:p>
      <w:pPr>
        <w:spacing w:before="120" w:after="24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Алгоритм работы с двусвязными списками</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Реализация функций для двусвязного списка аналогична реализации для односвязного за исключением того, что теперь помимо контроля указателя на следующий элемент, необходимо контролировать указатели на предыдущий элемент, помимо этого сам список состоит из указателя на его начало, но и из указателя на его конец. Возможность проходить список в обратном направлении с одной стороны облегчает реализацию операций, но с другой стороны усложняет за счет необходимости контроля большего количества указателей. </w:t>
      </w:r>
    </w:p>
    <w:p>
      <w:pPr>
        <w:spacing w:before="120" w:after="24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3444"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p>
      <w:pPr>
        <w:tabs>
          <w:tab w:val="left" w:pos="3444" w:leader="none"/>
        </w:tabs>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pageBreakBefore w:val="true"/>
        <w:numPr>
          <w:ilvl w:val="0"/>
          <w:numId w:val="27"/>
        </w:numPr>
        <w:suppressAutoHyphens w:val="true"/>
        <w:spacing w:before="0" w:after="240" w:line="360"/>
        <w:ind w:right="0" w:left="0" w:firstLine="709"/>
        <w:jc w:val="center"/>
        <w:rPr>
          <w:rFonts w:ascii="Times New Roman" w:hAnsi="Times New Roman" w:cs="Times New Roman" w:eastAsia="Times New Roman"/>
          <w:b/>
          <w:caps w:val="true"/>
          <w:color w:val="000000"/>
          <w:spacing w:val="0"/>
          <w:position w:val="0"/>
          <w:sz w:val="32"/>
          <w:shd w:fill="auto" w:val="clear"/>
        </w:rPr>
      </w:pPr>
      <w:r>
        <w:rPr>
          <w:rFonts w:ascii="Times New Roman" w:hAnsi="Times New Roman" w:cs="Times New Roman" w:eastAsia="Times New Roman"/>
          <w:b/>
          <w:caps w:val="true"/>
          <w:color w:val="000000"/>
          <w:spacing w:val="0"/>
          <w:position w:val="0"/>
          <w:sz w:val="32"/>
          <w:shd w:fill="auto" w:val="clear"/>
        </w:rPr>
        <w:t xml:space="preserve">Вывод</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данной работы я ознакомилась с такими понятиями как списки, указатели, функции </w:t>
      </w:r>
      <w:r>
        <w:rPr>
          <w:rFonts w:ascii="Times New Roman" w:hAnsi="Times New Roman" w:cs="Times New Roman" w:eastAsia="Times New Roman"/>
          <w:i/>
          <w:color w:val="auto"/>
          <w:spacing w:val="0"/>
          <w:position w:val="0"/>
          <w:sz w:val="28"/>
          <w:shd w:fill="auto" w:val="clear"/>
        </w:rPr>
        <w:t xml:space="preserve">malloc()</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i/>
          <w:color w:val="auto"/>
          <w:spacing w:val="0"/>
          <w:position w:val="0"/>
          <w:sz w:val="28"/>
          <w:shd w:fill="auto" w:val="clear"/>
        </w:rPr>
        <w:t xml:space="preserve">calloc(),</w:t>
      </w:r>
      <w:r>
        <w:rPr>
          <w:rFonts w:ascii="Times New Roman" w:hAnsi="Times New Roman" w:cs="Times New Roman" w:eastAsia="Times New Roman"/>
          <w:color w:val="auto"/>
          <w:spacing w:val="0"/>
          <w:position w:val="0"/>
          <w:sz w:val="28"/>
          <w:shd w:fill="auto" w:val="clear"/>
        </w:rPr>
        <w:t xml:space="preserve"> структуры данных, функцию </w:t>
      </w:r>
      <w:r>
        <w:rPr>
          <w:rFonts w:ascii="Times New Roman" w:hAnsi="Times New Roman" w:cs="Times New Roman" w:eastAsia="Times New Roman"/>
          <w:i/>
          <w:color w:val="auto"/>
          <w:spacing w:val="0"/>
          <w:position w:val="0"/>
          <w:sz w:val="28"/>
          <w:shd w:fill="auto" w:val="clear"/>
        </w:rPr>
        <w:t xml:space="preserve">free(). </w:t>
      </w:r>
      <w:r>
        <w:rPr>
          <w:rFonts w:ascii="Times New Roman" w:hAnsi="Times New Roman" w:cs="Times New Roman" w:eastAsia="Times New Roman"/>
          <w:color w:val="auto"/>
          <w:spacing w:val="0"/>
          <w:position w:val="0"/>
          <w:sz w:val="28"/>
          <w:shd w:fill="auto" w:val="clear"/>
        </w:rPr>
        <w:t xml:space="preserve">Пользуясь этими понятиями, написала программу по заданию к своему варианту. Научилась работать с односвязными и двусвязными списками.</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6">
    <w:abstractNumId w:val="18"/>
  </w:num>
  <w:num w:numId="18">
    <w:abstractNumId w:val="12"/>
  </w:num>
  <w:num w:numId="20">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