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KT DS AX Business Development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Discovery-X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Framework Porting</w:t>
      </w:r>
    </w:p>
    <w:p>
      <w:pPr>
        <w:spacing w:after="200"/>
        <w:jc w:val="center"/>
      </w:pPr>
      <w:r>
        <w:rPr>
          <w:rFonts w:ascii="Arial" w:cs="Arial" w:eastAsia="Arial" w:hAnsi="Arial"/>
          <w:color w:val="E67E22"/>
          <w:sz w:val="32"/>
          <w:szCs w:val="32"/>
        </w:rPr>
        <w:t xml:space="preserve">최종 개발계획서 (PRD)</w:t>
      </w:r>
    </w:p>
    <w:p>
      <w:pPr>
        <w:pBdr>
          <w:top w:val="single" w:color="2E86C1" w:sz="2" w:space="12"/>
        </w:pBdr>
        <w:spacing w:before="300" w:after="0"/>
        <w:jc w:val="center"/>
      </w:pPr>
    </w:p>
    <w:p>
      <w:pPr>
        <w:spacing w:before="200" w:after="0"/>
      </w:pP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문서 버전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v1.0 Final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작성일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2026-02-18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기반 문서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PRD v3 Final, Arch Mapping v1, DB Schema v1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대상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AX BD팀 개발자, PM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작성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AX BD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before="60" w:after="0"/>
      </w:pP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1. Executive Summary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2. 프레임워크 구조 개요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3. 아키텍처 매핑 — PRD v3 위의 Framework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4. Graph Layer 확장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5. Storage Layer — DB 스키마 설계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6. 스코어링 모델 상세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7. ACL / 권한 체계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8. Service Layer 설계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9. Integration Layer — 파이프라인 통합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10. Projection &amp; Agent 활용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11. UI 화면 설계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12. 통합 개발 로드맵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13. 성공 지표 (KPI)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14. 리스크 평가</w:t>
      </w:r>
    </w:p>
    <w:p>
      <w:pPr>
        <w:spacing w:before="30" w:after="30" w:line="276"/>
        <w:ind w:left="20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15. 비용 추정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before="40" w:after="0"/>
      </w:pP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본 문서는 KT DS AX BD팀의 산업(X축) × 기능(Y축) 매트릭스 기반 신사업 발굴 프레임워크를 Discovery-X 시스템에 포팅하기 위한 최종 개발계획서다.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Discovery-X PRD v3에서 정의한 Graph-First 아키텍처의 5대 원칙을 위반하지 않으면서, Framework의 비즈니스 요구를 충족하는 것을 목표로 한다.</w:t>
      </w:r>
    </w:p>
    <w:p>
      <w:pPr>
        <w:spacing w:before="40" w:after="0"/>
      </w:pPr>
    </w:p>
    <w:p>
      <w:pPr>
        <w:shd w:fill="FEF9E7" w:val="clear"/>
        <w:spacing w:before="120" w:after="4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핵심 설계 원칙</w:t>
      </w:r>
    </w:p>
    <w:p>
      <w:pPr>
        <w:shd w:fill="FEF9E7" w:val="clear"/>
        <w:spacing w:before="0" w:after="120"/>
        <w:ind w:left="400" w:right="2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1) Discovery Pipeline이 시스템의 중심  2) Graph Layer는 정본(Source of Truth)  3) Agent는 Graph를 읽고 맥락을 전달하는 접점  4) Agent의 Graph 직접 수정은 제한적  5) 협업(Topic)은 파이프라인 위의 조직화 수단</w:t>
      </w:r>
    </w:p>
    <w:p>
      <w:pPr>
        <w:spacing w:before="4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프레임워크 포팅의 핵심 결정사항: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 ↔ Topic 관계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N:M (다대다)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현실 반영 — 하나의 Topic이 여러 Cell에 걸침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Stage-Gate ↔ 파이프라인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동일 파이프라인의 다른 표현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DB는 PRD v3 단계명, UI에서 S0~S4 병기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스코어링 모델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혼합형 (수동 + 시그널 보정)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C-Level + Execution 이중 평가 + 자동 보정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스코어 입력 방식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개별 입력 + 합의 확정 2계층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팀원 개별 평가 → 팀 합의 확정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Framework 데이터 Scope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 scope (팀 공통)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산업×기능 매트릭스는 팀 공통 지식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스코어 주기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월별 (YYYY-MM)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분기 단위보다 빠른 피드백 루프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프레임워크 구조 개요</w:t>
      </w:r>
    </w:p>
    <w:p>
      <w:pPr>
        <w:spacing w:before="40" w:after="0"/>
      </w:pPr>
    </w:p>
    <w:p>
      <w:pPr>
        <w:pStyle w:val="Heading2"/>
      </w:pPr>
      <w:r>
        <w:t xml:space="preserve">2.1 산업×기능 매트릭스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KT DS의 강점 산업군(X축)과 SAP 기반 + AI 서비스 기능(Y축)의 교차점(Cell)에서 신사업 기회를 체계적으로 발굴하고 관리한다.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X축: 산업군 (8개)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1600"/>
        <w:gridCol w:w="2120"/>
      </w:tblGrid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산업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초기 상태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금융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공공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1.3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통신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Telecom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제조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유통/커머스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Retail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헬스케어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에너지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Energy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0.8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전략 신산업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Emerging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2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대기</w:t>
            </w:r>
          </w:p>
        </w:tc>
      </w:tr>
    </w:tbl>
    <w:p>
      <w:pPr>
        <w:spacing w:before="4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Y축: 기능 (9개)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200"/>
        <w:gridCol w:w="1600"/>
        <w:gridCol w:w="1720"/>
      </w:tblGrid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초기 상태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재무/회계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Finance/Accounting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SAP 기반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공급망/물류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SCM/Logistics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SAP 기반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CRM/고객경험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CRM/CX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SAP 기반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데이터/분석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Data/Analytics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Hybrid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자동화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서비스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프로세스 혁신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Process Innovation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서비스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HR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HR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SAP 기반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운영/생산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SAP 기반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서비스 플랫폼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Service Platform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서비스</w:t>
            </w:r>
          </w:p>
        </w:tc>
        <w:tc>
          <w:tcPr>
            <w:tcW w:type="dxa" w:w="1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대기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2.2 시간 관점 (Time Horizon)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520"/>
      </w:tblGrid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전략적 의미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단기 (short)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0~3개월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즉시 실행 가능, 빠른 매출 기회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중기 (mid)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1~2년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준비형 전략, 조직 역량 축적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장기 (long)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3년 이내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미래 산업 대응, 선제적 포지셔닝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2.3 의사결정 관점 통합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각 Matrix Cell은 C-Level 관점과 실무자 관점의 이중 스코어를 동시에 보유한다.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2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관점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척도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C-Level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전략적합성, 수익성, 시장확장성, 브랜드영향력, ROI 기대치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각 1.0 ~ 5.0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실무자 (Execution)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실행가능성, 기술난이도*, 레퍼런스, 인력가용성, 리스크*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각 1.0 ~ 5.0</w:t>
            </w:r>
          </w:p>
        </w:tc>
      </w:tr>
    </w:tbl>
    <w:p>
      <w:pPr>
        <w:spacing w:before="60" w:after="60" w:line="276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* 기술난이도와 리스크는 역수 처리 (높을수록 부정적이므로 6.0 - x로 변환)</w:t>
      </w:r>
    </w:p>
    <w:p>
      <w:r>
        <w:br w:type="page"/>
      </w:r>
    </w:p>
    <w:p>
      <w:pPr>
        <w:pStyle w:val="Heading1"/>
      </w:pPr>
      <w:r>
        <w:t xml:space="preserve">3. 아키텍처 매핑 — PRD v3 위의 Framework</w:t>
      </w:r>
    </w:p>
    <w:p>
      <w:pPr>
        <w:spacing w:before="40" w:after="0"/>
      </w:pPr>
    </w:p>
    <w:p>
      <w:pPr>
        <w:pStyle w:val="Heading2"/>
      </w:pPr>
      <w:r>
        <w:t xml:space="preserve">3.1 계층별 매핑 전략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Framework 포팅은 PRD v3의 기존 아키텍처를 확장하는 방식으로, 별도의 계층을 추가하지 않는다.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20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v3 계층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매핑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Layer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 scope Graph 활용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JSON-LD @context에 Industry, Function, MatrixCell 타입 추가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D1 신규 테이블 7개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industries, functions, matrix_cells, individual/consensus_scores 등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ACL Layer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 scope 권한 확장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 전용 권한 세분화 (viewer/editor/owner)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신규 서비스 3개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matrix.service, scoring.service, matrix-sync.service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PipelineBridge 확장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 관련 Agent 인터페이스 + BriefingBuilder 확장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 Layer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기존 collab-worker 확장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 Cron, 주간 리포트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 Layer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신규 화면 5개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Heatmap, Cell 상세, Score 입력, Executive/Ops Dashboard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3.2 Cell ↔ Topic ↔ Signal 관계 모델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Matrix Cell과 Topic은 N:M 관계로, Signal이 자연스러운 교차점 역할을 한다. 하나의 Topic(“AI 기반 공급망 혁신”)은 여러 Cell에 걸칠 수 있고(제조×공급망, 유통×AI자동화), 하나의 Cell에도 여러 Topic이 존재할 수 있다.</w:t>
      </w:r>
    </w:p>
    <w:p>
      <w:pPr>
        <w:spacing w:before="20" w:after="0"/>
      </w:pP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Industry ──┐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├── MatrixCell (N:M 교차) ──→ cell_topic_map ←── Topic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Function ──┘         │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│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↓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MatrixScore (C-Level + Execution)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│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↓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Signal (topic_id + cell_id 동시 보유)</w:t>
      </w:r>
    </w:p>
    <w:p>
      <w:pPr>
        <w:spacing w:before="40" w:after="0"/>
      </w:pPr>
    </w:p>
    <w:p>
      <w:pPr>
        <w:pStyle w:val="Heading2"/>
      </w:pPr>
      <w:r>
        <w:t xml:space="preserve">3.3 Stage-Gate ↔ Pipeline 매핑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두 체계는 동일한 파이프라인의 다른 표현이다. DB에는 PRD v3의 파이프라인 단계명을 정본으로 사용하고, UI에서 S0~S4 레이블을 병기한다.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920"/>
      </w:tblGrid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Stage-Gate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v3 Pipeline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S0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activity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초기 활동/아이디어 수집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탐지된 시그널, 기본 스코어링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S2 (진입)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scorecard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평가표 작성 중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S2 (완료)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brief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브리프 문서화 완료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검증 단계, 파일럿 준비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pilot_ready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실행 확정, 파일럿 진행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Graph Layer 확장</w:t>
      </w:r>
    </w:p>
    <w:p>
      <w:pPr>
        <w:spacing w:before="40" w:after="0"/>
      </w:pPr>
    </w:p>
    <w:p>
      <w:pPr>
        <w:pStyle w:val="Heading2"/>
      </w:pPr>
      <w:r>
        <w:t xml:space="preserve">4.1 JSON-LD @context 확장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PRD v3 기존 @context에 Framework 전용 타입을 추가한다.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2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신규 타입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@id 패턴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dx:Industry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dx:industry/{industryId}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dx:industry/finance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dx:Function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dx:function/{functionId}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dx:function/crm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dx:MatrixCell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dx:cell/{industryId}/{functionId}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dx:cell/finance/crm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dx:MatrixScore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dx:cell/.../score/{scoreId}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dx:cell/finance/crm/score/2026Q1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dx:TimeHorizon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dx:horizon/{short|mid|long}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dx:horizon/short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4.2 Graph 저장 전략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Framework 데이터는 org scope Graph에 저장한다. 산업×기능 매트릭스는 팀 공통 지식이며, 개인(user) 또는 토픽(topic) 단위가 아니므로 PRD v3의 org scope가 정확히 이 용도에 해당한다.</w:t>
      </w:r>
    </w:p>
    <w:p>
      <w:pPr>
        <w:spacing w:before="20" w:after="0"/>
      </w:pPr>
    </w:p>
    <w:p>
      <w:pPr>
        <w:shd w:fill="FEF9E7" w:val="clear"/>
        <w:spacing w:before="120" w:after="4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Graph 저장 위치</w:t>
      </w:r>
    </w:p>
    <w:p>
      <w:pPr>
        <w:shd w:fill="FEF9E7" w:val="clear"/>
        <w:spacing w:before="0" w:after="120"/>
        <w:ind w:left="400" w:right="2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graphs 테이블: scope_type = 'org', scope_id = '{team_id}' — Industry, Function, MatrixCell, MatrixScore, TimeHorizon 노드를 JSON-LD로 포함</w:t>
      </w:r>
    </w:p>
    <w:p>
      <w:pPr>
        <w:spacing w:before="40" w:after="0"/>
      </w:pPr>
    </w:p>
    <w:p>
      <w:pPr>
        <w:pStyle w:val="Heading2"/>
      </w:pPr>
      <w:r>
        <w:t xml:space="preserve">4.3 GraphQueryEngine 확장 메서드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기존 GraphQueryEngine에 Matrix 전용 조회 메서드를 추가한다.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20"/>
      </w:tblGrid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getMatrixCells(teamId, filters?)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매트릭스 전체 Cell 조회 (필터 지원)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getCellsByIndustry(teamId, industryId)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특정 산업의 Cell 목록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getCellsByFunction(teamId, functionId)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특정 기능의 Cell 목록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getSignalsByCell(cellId)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Cell에 연결된 Signal 목록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getTopicsByCell(cellId)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Cell에 연결된 Topic 목록</w:t>
            </w:r>
          </w:p>
        </w:tc>
      </w:tr>
      <w:tr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getHeatmapData(teamId, horizonFilter?)</w:t>
            </w:r>
          </w:p>
        </w:tc>
        <w:tc>
          <w:tcPr>
            <w:tcW w:type="dxa" w:w="5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전체 매트릭스 + 스코어 (Heatmap용)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Storage Layer — DB 스키마 설계</w:t>
      </w:r>
    </w:p>
    <w:p>
      <w:pPr>
        <w:spacing w:before="40" w:after="0"/>
      </w:pPr>
    </w:p>
    <w:p>
      <w:pPr>
        <w:pStyle w:val="Heading2"/>
      </w:pPr>
      <w:r>
        <w:t xml:space="preserve">5.1 테이블 관계도 (ERD)</w:t>
      </w:r>
    </w:p>
    <w:p>
      <w:pPr>
        <w:spacing w:before="20" w:after="0"/>
      </w:pP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teams (기존)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├──→ industries          ← 산업군 마스터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├──→ functions           ← 기능 마스터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├──→ matrix_cells  ←─── industry_id + function_id (UNIQUE)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│       ├──→ individual_scores   ← 팀원 개별 스코어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│       ├──→ consensus_scores    ← 합의 확정 스코어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│       ├──→ cell_topic_map ←─→ topics (기존)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│       └──→ shared_signals.cell_id (기존 확장)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└──→ scoring_config      ← 가중치/설정</w:t>
      </w:r>
    </w:p>
    <w:p>
      <w:pPr>
        <w:spacing w:before="40" w:after="0"/>
      </w:pPr>
    </w:p>
    <w:p>
      <w:pPr>
        <w:pStyle w:val="Heading2"/>
      </w:pPr>
      <w:r>
        <w:t xml:space="preserve">5.2 신규 테이블 목록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200"/>
        <w:gridCol w:w="2720"/>
      </w:tblGrid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 수 추정 (초기)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industries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마스터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마스터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matrix_cells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5~30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individual_scores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~150/월 (5명×30셀)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consensus_scores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~30/월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cell_topic_map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매핑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scoring_config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설정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5.3 주요 테이블 상세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matrix_cells — 산업×기능 교차점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활성 Cell만 생성한다 (72개 전체가 아닌 필요한 것만). ID 형식: {industry_slug}_{function_slug} (예: finance_crm)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920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time_horizon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short(0~3개월), mid(1~2년), long(3년 이내)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pipeline_stage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activity, signal, scorecard, brief, validation, pilot_ready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active(진행), watching(관찰), paused(보류), archived(종료)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revenue_potential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예상 매출 (revenue_unit에 따라 해석)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 FK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담당자 — 해당 Cell의 주 책임자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0(미지정)~5(최고) 수동 우선순위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배열 문자열, 자유 태깅</w:t>
            </w:r>
          </w:p>
        </w:tc>
      </w:tr>
    </w:tbl>
    <w:p>
      <w:pPr>
        <w:spacing w:before="4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individual_scores — 팀원 개별 스코어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하나의 Cell × Period에 팀원마다 1건씩 입력 가능. score_period 형식: YYYY-MM (월별).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consensus_scores — 합의 확정 스코어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Cell × Period당 최대 1건. Heatmap, Dashboard, Agent 브리핑은 이 테이블(status=‘confirmed’)만 참조한다.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720"/>
      </w:tblGrid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clevel_score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확정된 C-Level 종합 스코어 (1.0~5.0)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execution_score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확정된 Execution 종합 스코어 (1.0~5.0)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signal_adjustment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보정값 (-2.0 ~ +2.0)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composite_score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최종 종합 = clevel×w_c + exec×w_e + signal×w_s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draft(초안), confirmed(합의 확정), revised(수정)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deviation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개별 스코어 간 표준편차 — 의견 분산도 표시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prev_composite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</w:t>
            </w:r>
          </w:p>
        </w:tc>
        <w:tc>
          <w:tcPr>
            <w:tcW w:type="dxa" w:w="5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직전 기간 composite — 변동 추적용</w:t>
            </w:r>
          </w:p>
        </w:tc>
      </w:tr>
    </w:tbl>
    <w:p>
      <w:pPr>
        <w:spacing w:before="20" w:after="0"/>
      </w:pPr>
    </w:p>
    <w:p>
      <w:pPr>
        <w:pStyle w:val="Heading2"/>
      </w:pPr>
      <w:r>
        <w:t xml:space="preserve">5.4 기존 테이블 변경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120"/>
      </w:tblGrid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테이블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shared_signals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cell_id 컬럼 추가 (nullable FK)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낮음 — 기존 데이터 무영향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projections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proj_type에 MATRIX.md 추가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낮음 — 테이블 재생성 필요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graphs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변경 없음 — org scope 활용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graph_events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변경 없음 — 감사 로그 그대로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없음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스코어링 모델 상세</w:t>
      </w:r>
    </w:p>
    <w:p>
      <w:pPr>
        <w:spacing w:before="40" w:after="0"/>
      </w:pPr>
    </w:p>
    <w:p>
      <w:pPr>
        <w:pStyle w:val="Heading2"/>
      </w:pPr>
      <w:r>
        <w:t xml:space="preserve">6.1 2계층 스코어링 플로우</w:t>
      </w:r>
    </w:p>
    <w:p>
      <w:pPr>
        <w:spacing w:before="20" w:after="0"/>
      </w:pP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Phase 1: 개별 입력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팀원 A → individual_scores (cell_X, 2026-02, A의 평가)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팀원 B → individual_scores (cell_X, 2026-02, B의 평가)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팀원 C → individual_scores (cell_X, 2026-02, C의 평가)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Phase 2: 자동 초안 생성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ScoringService.generateDraft(cell_X, '2026-02')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→ 개별 스코어 평균 계산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→ 시그널 보정 적용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→ consensus_scores INSERT (status = 'draft')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Phase 3: 팀 리뷰 &amp; 확정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UI에서 draft 확인 → 논의 → 조정(선택) → 확정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→ consensus_scores UPDATE (status = 'confirmed')</w:t>
      </w:r>
    </w:p>
    <w:p>
      <w:pPr>
        <w:spacing w:before="40" w:after="0"/>
      </w:pPr>
    </w:p>
    <w:p>
      <w:pPr>
        <w:pStyle w:val="Heading2"/>
      </w:pPr>
      <w:r>
        <w:t xml:space="preserve">6.2 Composite Score 산출 공식</w:t>
      </w:r>
    </w:p>
    <w:p>
      <w:pPr>
        <w:spacing w:before="20" w:after="0"/>
      </w:pPr>
    </w:p>
    <w:p>
      <w:pPr>
        <w:shd w:fill="EAFAF1" w:val="clear"/>
        <w:spacing w:before="120" w:after="4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Composite Score = clevel_avg × W_c + execution_avg × W_e + signal_adj × W_s</w:t>
      </w:r>
    </w:p>
    <w:p>
      <w:pPr>
        <w:shd w:fill="EAFAF1" w:val="clear"/>
        <w:spacing w:before="0" w:after="120"/>
        <w:ind w:left="400" w:right="2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초기 가중치: W_c = 0.4, W_e = 0.4, W_s = 0.2 (운영 후 조정 가능, scoring_config 테이블에서 관리)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C-Level 평균 (clevel_avg):</w:t>
      </w:r>
    </w:p>
    <w:p>
      <w:pPr>
        <w:spacing w:before="60" w:after="60" w:line="276"/>
        <w:ind w:left="4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= AVG(전략적합성, 수익성, 시장확장성, 브랜드영향력, ROI기대치)</w:t>
      </w:r>
    </w:p>
    <w:p>
      <w:pPr>
        <w:spacing w:before="1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Execution 평균 (execution_avg):</w:t>
      </w:r>
    </w:p>
    <w:p>
      <w:pPr>
        <w:spacing w:before="60" w:after="60" w:line="276"/>
        <w:ind w:left="4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= AVG(실행가능성, INVERT(기술난이도), 레퍼런스, 인력가용성, INVERT(리스크))</w:t>
      </w:r>
    </w:p>
    <w:p>
      <w:pPr>
        <w:spacing w:before="60" w:after="60" w:line="276"/>
        <w:ind w:left="40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INVERT(x) = 6.0 - x  (역수 처리: 5→1, 4→2, 3→3)</w:t>
      </w:r>
    </w:p>
    <w:p>
      <w:pPr>
        <w:spacing w:before="40" w:after="0"/>
      </w:pPr>
    </w:p>
    <w:p>
      <w:pPr>
        <w:pStyle w:val="Heading2"/>
      </w:pPr>
      <w:r>
        <w:t xml:space="preserve">6.3 시그널 보정 로직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시그널 score(0~10 범위)를 -2.0 ~ +2.0 보정값으로 변환하여 composite에 반영한다.</w:t>
      </w:r>
    </w:p>
    <w:p>
      <w:pPr>
        <w:spacing w:before="20" w:after="0"/>
      </w:pP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raw_adj = (avg_signal_score / 10.0) × 5.0 - 2.5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예시: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avg_signal_score = 8.0 → raw_adj = +1.5  (긍정 보정)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avg_signal_score = 5.0 → raw_adj =  0.0  (중립)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avg_signal_score = 2.0 → raw_adj = -1.5  (부정 보정)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</w:t>
      </w:r>
    </w:p>
    <w:p>
      <w:pPr>
        <w:shd w:fill="F4F6F7" w:val="clear"/>
        <w:spacing w:before="0" w:after="0" w:line="24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CLAMP으로 max_signal_adjustment 이내로 제한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보정 적용 조건: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Cell에 연결된 시그널이 최소 3건 이상 (min_signals_for_adjust)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최근 90일 이내 시그널만 반영 (signal_decay_days)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미달 시 signal_adjustment = 0.0 (보정 없음)</w:t>
      </w:r>
    </w:p>
    <w:p>
      <w:pPr>
        <w:spacing w:before="20" w:after="0"/>
      </w:pPr>
    </w:p>
    <w:p>
      <w:pPr>
        <w:pStyle w:val="Heading2"/>
      </w:pPr>
      <w:r>
        <w:t xml:space="preserve">6.4 스코어링 설정 파라미터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320"/>
      </w:tblGrid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키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초기값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weight_clevel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0.4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C-Level 스코어 가중치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weight_execution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0.4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 스코어 가중치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weight_signal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0.2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 가중치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signal_decay_days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 감쇠 기준일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min_signals_for_adjust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보정 적용 최소 시그널 수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max_signal_adjustment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2.0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 최대 절대값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apply_industry_weight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산업 strategic_weight 반영 여부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min_voters_for_confirm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합의 확정 최소 인원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deviation_alert_threshold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5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개별 스코어 표준편차 경고 임계값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ACL / 권한 체계</w:t>
      </w:r>
    </w:p>
    <w:p>
      <w:pPr>
        <w:spacing w:before="40" w:after="0"/>
      </w:pP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Framework 데이터는 org scope에 속하므로, 기존 ACL 구조를 그대로 활용한다.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520"/>
      </w:tblGrid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행위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Role</w:t>
            </w:r>
          </w:p>
        </w:tc>
        <w:tc>
          <w:tcPr>
            <w:tcW w:type="dxa" w:w="4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 조회 (Heatmap)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viewer 이상</w:t>
            </w:r>
          </w:p>
        </w:tc>
        <w:tc>
          <w:tcPr>
            <w:tcW w:type="dxa" w:w="4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팀원 전체 열람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 생성/수정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editor 이상</w:t>
            </w:r>
          </w:p>
        </w:tc>
        <w:tc>
          <w:tcPr>
            <w:tcW w:type="dxa" w:w="4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일반 팀원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입력/수정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editor 이상</w:t>
            </w:r>
          </w:p>
        </w:tc>
        <w:tc>
          <w:tcPr>
            <w:tcW w:type="dxa" w:w="4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본인 스코어만 수정 가능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Industry/Function 마스터 수정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owner</w:t>
            </w:r>
          </w:p>
        </w:tc>
        <w:tc>
          <w:tcPr>
            <w:tcW w:type="dxa" w:w="4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팀장/PM만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 Config 변경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owner</w:t>
            </w:r>
          </w:p>
        </w:tc>
        <w:tc>
          <w:tcPr>
            <w:tcW w:type="dxa" w:w="4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팀장/PM만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 삭제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owner</w:t>
            </w:r>
          </w:p>
        </w:tc>
        <w:tc>
          <w:tcPr>
            <w:tcW w:type="dxa" w:w="4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팀장/PM만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Service Layer 설계</w:t>
      </w:r>
    </w:p>
    <w:p>
      <w:pPr>
        <w:spacing w:before="40" w:after="0"/>
      </w:pPr>
    </w:p>
    <w:p>
      <w:pPr>
        <w:pStyle w:val="Heading2"/>
      </w:pPr>
      <w:r>
        <w:t xml:space="preserve">8.1 신규 서비스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6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matrix.service.ts</w:t>
            </w:r>
          </w:p>
        </w:tc>
        <w:tc>
          <w:tcPr>
            <w:tcW w:type="dxa" w:w="6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Industry/Function 마스터 CRUD, Cell CRUD, Cell↔Topic 연결, Heatmap 데이터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scoring.service.ts</w:t>
            </w:r>
          </w:p>
        </w:tc>
        <w:tc>
          <w:tcPr>
            <w:tcW w:type="dxa" w:w="6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개별 스코어 제출, 합의 초안 생성, 합의 확정, 시그널 보정 재계산, 추이 조회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matrix-sync.service.ts</w:t>
            </w:r>
          </w:p>
        </w:tc>
        <w:tc>
          <w:tcPr>
            <w:tcW w:type="dxa" w:w="6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 ↔ org Graph 동기화, graph_events 기록, Projection 갱신 트리거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8.2 ScoringService 주요 메서드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6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submitIndividualScore(cellId, userId, period, input)</w:t>
            </w:r>
          </w:p>
        </w:tc>
        <w:tc>
          <w:tcPr>
            <w:tcW w:type="dxa" w:w="6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개별 스코어 제출, clevel_avg/execution_avg 자동 계산</w:t>
            </w:r>
          </w:p>
        </w:tc>
      </w:tr>
      <w:tr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generateDraft(cellId, period)</w:t>
            </w:r>
          </w:p>
        </w:tc>
        <w:tc>
          <w:tcPr>
            <w:tcW w:type="dxa" w:w="6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개별 스코어 집계 → 시그널 보정 → consensus(draft) UPSERT</w:t>
            </w:r>
          </w:p>
        </w:tc>
      </w:tr>
      <w:tr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confirmConsensus(cellId, period, userId, override?)</w:t>
            </w:r>
          </w:p>
        </w:tc>
        <w:tc>
          <w:tcPr>
            <w:tcW w:type="dxa" w:w="6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→ confirmed, 선택적 스코어 오버라이드</w:t>
            </w:r>
          </w:p>
        </w:tc>
      </w:tr>
      <w:tr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recalculateSignalAdjustments(teamId)</w:t>
            </w:r>
          </w:p>
        </w:tc>
        <w:tc>
          <w:tcPr>
            <w:tcW w:type="dxa" w:w="6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Cron: 전체 활성 Cell 시그널 보정 일괄 재계산</w:t>
            </w:r>
          </w:p>
        </w:tc>
      </w:tr>
      <w:tr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getScoreTrend(cellId, months)</w:t>
            </w:r>
          </w:p>
        </w:tc>
        <w:tc>
          <w:tcPr>
            <w:tcW w:type="dxa" w:w="6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특정 Cell의 최근 N개월 스코어 추이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Integration Layer — 파이프라인 통합</w:t>
      </w:r>
    </w:p>
    <w:p>
      <w:pPr>
        <w:spacing w:before="40" w:after="0"/>
      </w:pPr>
    </w:p>
    <w:p>
      <w:pPr>
        <w:pStyle w:val="Heading2"/>
      </w:pPr>
      <w:r>
        <w:t xml:space="preserve">9.1 PipelineBridge 확장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기존 PipelineBridge 인터페이스에 Matrix 전용 메서드를 추가한다.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2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3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Pipeline→Agent</w:t>
            </w:r>
          </w:p>
        </w:tc>
        <w:tc>
          <w:tcPr>
            <w:tcW w:type="dxa" w:w="3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getMatrixContext(userId)</w:t>
            </w:r>
          </w:p>
        </w:tc>
        <w:tc>
          <w:tcPr>
            <w:tcW w:type="dxa" w:w="3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사용자 관련 Matrix 컨텍스트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Pipeline→Agent</w:t>
            </w:r>
          </w:p>
        </w:tc>
        <w:tc>
          <w:tcPr>
            <w:tcW w:type="dxa" w:w="3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getCellBriefing(cellId)</w:t>
            </w:r>
          </w:p>
        </w:tc>
        <w:tc>
          <w:tcPr>
            <w:tcW w:type="dxa" w:w="3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 브리핑 데이터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Pipeline→Agent</w:t>
            </w:r>
          </w:p>
        </w:tc>
        <w:tc>
          <w:tcPr>
            <w:tcW w:type="dxa" w:w="3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getTopCellsByScore(teamId, limit?)</w:t>
            </w:r>
          </w:p>
        </w:tc>
        <w:tc>
          <w:tcPr>
            <w:tcW w:type="dxa" w:w="3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상위 기회 랭킹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Agent→Pipeline</w:t>
            </w:r>
          </w:p>
        </w:tc>
        <w:tc>
          <w:tcPr>
            <w:tcW w:type="dxa" w:w="3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suggestCellForSignal(signalId, cellId)</w:t>
            </w:r>
          </w:p>
        </w:tc>
        <w:tc>
          <w:tcPr>
            <w:tcW w:type="dxa" w:w="3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시그널→Cell 자동 제안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Agent→Pipeline</w:t>
            </w:r>
          </w:p>
        </w:tc>
        <w:tc>
          <w:tcPr>
            <w:tcW w:type="dxa" w:w="3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updateCellStage(cellId, newStage)</w:t>
            </w:r>
          </w:p>
        </w:tc>
        <w:tc>
          <w:tcPr>
            <w:tcW w:type="dxa" w:w="3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 파이프라인 진행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9.2 BriefingBuilder 확장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일간 브리핑에 Matrix 변동 정보를 포함한다.</w:t>
      </w:r>
    </w:p>
    <w:p>
      <w:pPr>
        <w:spacing w:before="20" w:after="0"/>
      </w:pP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스코어 변동: 전일 대비 composite_score 변동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Cell별 신규 시그널: 새로 연결된 시그널 요약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파이프라인 진행 Cell: Stage가 변경된 Cell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상위 기회: Composite 기준 Top 5</w:t>
      </w:r>
    </w:p>
    <w:p>
      <w:pPr>
        <w:spacing w:before="40" w:after="0"/>
      </w:pPr>
    </w:p>
    <w:p>
      <w:pPr>
        <w:pStyle w:val="Heading2"/>
      </w:pPr>
      <w:r>
        <w:t xml:space="preserve">9.3 Cron Trigger 일정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20"/>
      </w:tblGrid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매일 06:30 KST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 스코어 일괄 재계산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ScoringService.recalculateAll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매일 07:00 KST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일간 브리핑 생성 (Matrix 섹션 포함)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BriefingBuilder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매주 일 03:00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 compaction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MemoryLifecycle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매주 일 04:00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Projection 일괄 동기화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ProjectionBuilder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매주 월 09:00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 주간 리포트 생성</w:t>
            </w:r>
          </w:p>
        </w:tc>
        <w:tc>
          <w:tcPr>
            <w:tcW w:type="dxa" w:w="3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스코어 변동 요약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Projection &amp; Agent 활용</w:t>
      </w:r>
    </w:p>
    <w:p>
      <w:pPr>
        <w:spacing w:before="40" w:after="0"/>
      </w:pPr>
    </w:p>
    <w:p>
      <w:pPr>
        <w:pStyle w:val="Heading2"/>
      </w:pPr>
      <w:r>
        <w:t xml:space="preserve">10.1 MATRIX.md Projection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org scope Graph에서 매트릭스 요약 Markdown을 생성하여 Agent bootstrap 시 주입한다. 내용: 상위 기회 Top 10, Time Horizon 분포, 파이프라인 분포, 최근 스코어 변동.</w:t>
      </w:r>
    </w:p>
    <w:p>
      <w:pPr>
        <w:spacing w:before="40" w:after="0"/>
      </w:pPr>
    </w:p>
    <w:p>
      <w:pPr>
        <w:pStyle w:val="Heading2"/>
      </w:pPr>
      <w:r>
        <w:t xml:space="preserve">10.2 Agent SOUL 프롬프트 확장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Agent가 Matrix 맥락을 활용할 수 있도록 SOUL 템플릿에 매트릭스 섹션을 추가한다.</w:t>
      </w:r>
    </w:p>
    <w:p>
      <w:pPr>
        <w:spacing w:before="20" w:after="0"/>
      </w:pP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사용자가 특정 산업/기능 언급 시 → 해당 Cell 스코어 + 연결 시그널 참조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새 시그널 → Cell 자동 매칭 제안 (suggestCellForSignal)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C-Level + 실무자 관점 균형 유지하여 조언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Horizon 고려하여 단기 실행 / 장기 전략 구분</w:t>
      </w:r>
    </w:p>
    <w:p>
      <w:pPr>
        <w:spacing w:before="40" w:after="0"/>
      </w:pPr>
    </w:p>
    <w:p>
      <w:pPr>
        <w:pStyle w:val="Heading2"/>
      </w:pPr>
      <w:r>
        <w:t xml:space="preserve">10.3 Agent 활용 시나리오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시나리오 A: 매트릭스 기반 기회 탐색</w:t>
      </w:r>
    </w:p>
    <w:p>
      <w:pPr>
        <w:spacing w:before="60" w:after="60" w:line="276"/>
        <w:ind w:lef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“금융 산업에서 AI 자동화 관련 기회가 뭐가 있어?” → Agent가 해당 Cell의 composite_score, 연결 시그널/토픽, Time Horizon별 분류를 제공</w:t>
      </w:r>
    </w:p>
    <w:p>
      <w:pPr>
        <w:spacing w:before="1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시나리오 B: 시그널 → Cell 자동 제안</w:t>
      </w:r>
    </w:p>
    <w:p>
      <w:pPr>
        <w:spacing w:before="60" w:after="60" w:line="276"/>
        <w:ind w:lef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Radar Worker가 score ≥ 7 시그널 탐지 시 → 키워드 분석 → Matrix Cell 매칭 → 브리핑에서 연결 제안</w:t>
      </w:r>
    </w:p>
    <w:p>
      <w:pPr>
        <w:spacing w:before="1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시나리오 C: 일간 브리핑</w:t>
      </w:r>
    </w:p>
    <w:p>
      <w:pPr>
        <w:spacing w:before="60" w:after="60" w:line="276"/>
        <w:ind w:lef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매일 07:00 자동 브리핑: 스코어 변동, 파이프라인 진행 Cell, 신규 시그널 요약</w:t>
      </w:r>
    </w:p>
    <w:p>
      <w:r>
        <w:br w:type="page"/>
      </w:r>
    </w:p>
    <w:p>
      <w:pPr>
        <w:pStyle w:val="Heading1"/>
      </w:pPr>
      <w:r>
        <w:t xml:space="preserve">11. UI 화면 설계</w:t>
      </w:r>
    </w:p>
    <w:p>
      <w:pPr>
        <w:spacing w:before="40" w:after="0"/>
      </w:pPr>
    </w:p>
    <w:p>
      <w:pPr>
        <w:pStyle w:val="Heading2"/>
      </w:pPr>
      <w:r>
        <w:t xml:space="preserve">11.1 신규 화면 목록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800"/>
        <w:gridCol w:w="3320"/>
      </w:tblGrid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 Heatmap</w:t>
            </w:r>
          </w:p>
        </w:tc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/matrix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산업×기능 히트맵, Time Horizon 필터, 드릴다운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 상세</w:t>
            </w:r>
          </w:p>
        </w:tc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/matrix/:cellId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스코어 상세, 연결 Topic/Signal, 파이프라인 상태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입력</w:t>
            </w:r>
          </w:p>
        </w:tc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/matrix/:cellId/score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C-Level + Execution 스코어 입력 폼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/dashboard/exec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상위 기회 랭킹, 파이프라인 분포, 요약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Operational Dashboard</w:t>
            </w:r>
          </w:p>
        </w:tc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/dashboard/ops</w:t>
            </w:r>
          </w:p>
        </w:tc>
        <w:tc>
          <w:tcPr>
            <w:tcW w:type="dxa" w:w="33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실행 현황, 리스크 매트릭스, 담당 Cell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11.2 Matrix Heatmap (/matrix)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전체 매트릭스를 히트맵으로 시각화. 필터: Time Horizon, Status, 기간(YYYY-MM). Cell 클릭 시 상세 드릴다운.</w:t>
      </w:r>
    </w:p>
    <w:p>
      <w:pPr>
        <w:spacing w:before="20" w:after="0"/>
      </w:pP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색상 코드: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🟢 4.0+ (High)  🟡 2.5~3.9 (Medium)  🔴 &lt;2.5 (Low)  — 미등록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CROSS JOIN으로 빈 셀도 포함하여 전체 그리드 표시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변동(delta) 표시: ↑ / ↓ 아이콘 + 변동폭</w:t>
      </w:r>
    </w:p>
    <w:p>
      <w:pPr>
        <w:spacing w:before="40" w:after="0"/>
      </w:pPr>
    </w:p>
    <w:p>
      <w:pPr>
        <w:pStyle w:val="Heading2"/>
      </w:pPr>
      <w:r>
        <w:t xml:space="preserve">11.3 Executive Dashboard (/dashboard/exec)</w:t>
      </w: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C-Level 보고용 대시보드. 4개 섹션으로 구성:</w:t>
      </w:r>
    </w:p>
    <w:p>
      <w:pPr>
        <w:spacing w:before="20" w:after="0"/>
      </w:pP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 10 기회 (Composite Score 기준 랭킹)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파이프라인 분포 (S0~S4 단계별 Cell 수 바 차트)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Horizon 분포 (단기/중기/장기 비율)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주간 스코어 변동 (상승/하락 Top 5)</w:t>
      </w:r>
    </w:p>
    <w:p>
      <w:r>
        <w:br w:type="page"/>
      </w:r>
    </w:p>
    <w:p>
      <w:pPr>
        <w:pStyle w:val="Heading1"/>
      </w:pPr>
      <w:r>
        <w:t xml:space="preserve">12. 통합 개발 로드맵</w:t>
      </w:r>
    </w:p>
    <w:p>
      <w:pPr>
        <w:spacing w:before="40" w:after="0"/>
      </w:pPr>
    </w:p>
    <w:p>
      <w:pPr>
        <w:shd w:fill="EAFAF1" w:val="clear"/>
        <w:spacing w:before="120" w:after="4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핵심 원칙</w:t>
      </w:r>
    </w:p>
    <w:p>
      <w:pPr>
        <w:shd w:fill="EAFAF1" w:val="clear"/>
        <w:spacing w:before="0" w:after="120"/>
        <w:ind w:left="400" w:right="2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Framework 포팅은 별도 Phase가 아니라 PRD v3 각 Phase에 자연스럽게 녹아든다. P0에서 스키마를 함께 잡고, P2에서 핵심 기능을 구현하는 것이 가장 효율적이다.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00"/>
        <w:gridCol w:w="3920"/>
      </w:tblGrid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v3 기본 작업</w:t>
            </w:r>
          </w:p>
        </w:tc>
        <w:tc>
          <w:tcPr>
            <w:tcW w:type="dxa" w:w="3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포팅 작업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1주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구조 정비, D1 마이그레이션, Feature Flag</w:t>
            </w:r>
          </w:p>
        </w:tc>
        <w:tc>
          <w:tcPr>
            <w:tcW w:type="dxa" w:w="3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schema-v3.ts 마이그레이션 포함, enums.ts 확장, matrix.types.ts, 마스터 시딩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2~3주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Layer, Agent Runtime, SSE, SOUL 엔진</w:t>
            </w:r>
          </w:p>
        </w:tc>
        <w:tc>
          <w:tcPr>
            <w:tcW w:type="dxa" w:w="3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@context 확장, GraphQueryEngine Matrix 메서드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2주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ACL, Topic, Memory Lifecycle, 브리핑 뷰</w:t>
            </w:r>
          </w:p>
        </w:tc>
        <w:tc>
          <w:tcPr>
            <w:tcW w:type="dxa" w:w="3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matrix/scoring.service, ACL 권한, Heatmap/Cell/Score UI, MATRIX.md Projection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2~3주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협업, 파이프라인 통합, Cron, 토큰 추적</w:t>
            </w:r>
          </w:p>
        </w:tc>
        <w:tc>
          <w:tcPr>
            <w:tcW w:type="dxa" w:w="3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 로직, BriefingBuilder 확장, Cron 추가, Dashboard 2종, SOUL 확장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1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2주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ProfileLearner, Vectorize, E2E 테스트</w:t>
            </w:r>
          </w:p>
        </w:tc>
        <w:tc>
          <w:tcPr>
            <w:tcW w:type="dxa" w:w="3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Vectorize Cell↔Signal 매칭, 주간 리포트, E2E 테스트(Matrix)</w:t>
            </w:r>
          </w:p>
        </w:tc>
      </w:tr>
    </w:tbl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총 예상 기간: 9~11주 (2인 기준)</w:t>
      </w:r>
    </w:p>
    <w:p>
      <w:pPr>
        <w:spacing w:before="40" w:after="0"/>
      </w:pPr>
    </w:p>
    <w:p>
      <w:pPr>
        <w:pStyle w:val="Heading2"/>
      </w:pPr>
      <w:r>
        <w:t xml:space="preserve">12.1 Phase별 산출물</w:t>
      </w:r>
    </w:p>
    <w:p>
      <w:pPr>
        <w:spacing w:before="2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0 (1주) — 구조 정비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서비스 분리된 코드베이스, 전체 DB 스키마 (Framework 포함)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Industry/Function 마스터 시딩 스크립트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TypeScript 타입 정의 완료</w:t>
      </w:r>
    </w:p>
    <w:p>
      <w:pPr>
        <w:spacing w:before="1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1 (2~3주) — Graph + Agent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동작하는 Agent 대화 + 프로파일 Graph 편집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JSON-LD @context에 Framework 타입 반영</w:t>
      </w:r>
    </w:p>
    <w:p>
      <w:pPr>
        <w:spacing w:before="1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2 (2주) — 핵심 기능 구현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Matrix Heatmap UI + Cell 상세 + Score 입력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2계층 스코어링 플로우 동작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Topic 기반 협업 + Cell↔Topic 연결</w:t>
      </w:r>
    </w:p>
    <w:p>
      <w:pPr>
        <w:spacing w:before="1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3 (2~3주) — 파이프라인 통합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시그널 보정 자동화 + 일간 브리핑 Matrix 섹션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Executive/Operational Dashboard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 SOUL 매트릭스 맥락 주입</w:t>
      </w:r>
    </w:p>
    <w:p>
      <w:pPr>
        <w:spacing w:before="10" w:after="0"/>
      </w:pPr>
    </w:p>
    <w:p>
      <w:pPr>
        <w:spacing w:before="60"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4 (2주) — 고도화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Vectorize 기반 시맨틱 매칭, 주간 리포트, E2E 테스트</w:t>
      </w:r>
    </w:p>
    <w:p>
      <w:r>
        <w:br w:type="page"/>
      </w:r>
    </w:p>
    <w:p>
      <w:pPr>
        <w:pStyle w:val="Heading1"/>
      </w:pPr>
      <w:r>
        <w:t xml:space="preserve">13. 성공 지표 (KPI)</w:t>
      </w:r>
    </w:p>
    <w:p>
      <w:pPr>
        <w:spacing w:before="40" w:after="0"/>
      </w:pPr>
    </w:p>
    <w:p>
      <w:pPr>
        <w:pStyle w:val="Heading2"/>
      </w:pPr>
      <w:r>
        <w:t xml:space="preserve">13.1 Framework 고유 KPI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20"/>
      </w:tblGrid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산업×기능 등록 Cell 수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30개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matrix_cells 활성 행 수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3개월 내 실행 과제 명확화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5건 pilot_ready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pipeline_stage = 'pilot_ready'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C-Level 대시보드 운영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 완료 시점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Executive Dashboard 배포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합의 스코어 확정율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80%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confirmed / (draft + confirmed)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→ Cell 매핑율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70%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cell_id NOT NULL / 전체 시그널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13.2 PRD v3 통합 KPI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20"/>
      </w:tblGrid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write 감사 기록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graph_events.count / Graph 변경 수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Projection 재생성 지연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3초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update → Projection updated_at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bootstrap 시간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 fetch → 첫 SSE 이벤트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 flush 실패율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1%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실패 건수 / 총 flush 시도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 라우팅 정확도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80%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관련 있음 평가 비율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월간 토큰 초과 사용자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5%</w:t>
            </w:r>
          </w:p>
        </w:tc>
        <w:tc>
          <w:tcPr>
            <w:tcW w:type="dxa" w:w="4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초과 사용자 / 활성 사용자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리스크 평가</w:t>
      </w:r>
    </w:p>
    <w:p>
      <w:pPr>
        <w:spacing w:before="40" w:after="0"/>
      </w:pPr>
    </w:p>
    <w:p>
      <w:pPr>
        <w:pStyle w:val="Heading2"/>
      </w:pPr>
      <w:r>
        <w:t xml:space="preserve">14.1 Framework 포팅 리스크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920"/>
      </w:tblGrid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전략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산업×기능 조합 폭발 (8×9=72)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낮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활성 Cell만 생성, 빈 셀은 Heatmap에 ‘—’ 표시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스코어링 합의 어려움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높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초기 5점 척도 + 팀 내 캘리브레이션 세션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보정 노이즈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최소 시그널 수 threshold + 감쇠 계수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2인 팀 일정 압박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높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P2에 집중 배치, Dashboard는 P3로 분리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Cell-Topic 매핑 방치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시그널 생성 시 Cell 자동 제안 + 주간 리뷰</w:t>
            </w:r>
          </w:p>
        </w:tc>
      </w:tr>
    </w:tbl>
    <w:p>
      <w:pPr>
        <w:spacing w:before="40" w:after="0"/>
      </w:pPr>
    </w:p>
    <w:p>
      <w:pPr>
        <w:pStyle w:val="Heading2"/>
      </w:pPr>
      <w:r>
        <w:t xml:space="preserve">14.2 PRD v3 기반 리스크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920"/>
      </w:tblGrid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전략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D1 동시 쓰기 충돌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version 기반 낙관적 잠금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 콜드 스타트 지연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낮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state.storage 기반 세션 복원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비용 폭증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높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TokenBudgetManager + 월간 상한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JSON-LD 스키마 변경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낮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높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@context 버전 관리 + 마이그레이션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Vectorize 검색 품질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중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 점진 도입 + 수동 검증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 compaction 데이터 손실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낮</w:t>
            </w:r>
          </w:p>
        </w:tc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높</w:t>
            </w:r>
          </w:p>
        </w:tc>
        <w:tc>
          <w:tcPr>
            <w:tcW w:type="dxa" w:w="49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compaction 전 스냅샷 + 롤백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비용 추정</w:t>
      </w:r>
    </w:p>
    <w:p>
      <w:pPr>
        <w:spacing w:before="40" w:after="0"/>
      </w:pPr>
    </w:p>
    <w:p>
      <w:pPr>
        <w:spacing w:before="60"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월간 운영 비용 (사용자 5명 기준):</w:t>
      </w:r>
    </w:p>
    <w:p>
      <w:pPr>
        <w:spacing w:before="2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720"/>
      </w:tblGrid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</w:t>
            </w:r>
          </w:p>
        </w:tc>
        <w:tc>
          <w:tcPr>
            <w:tcW w:type="dxa" w:w="4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(대화)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~$50</w:t>
            </w:r>
          </w:p>
        </w:tc>
        <w:tc>
          <w:tcPr>
            <w:tcW w:type="dxa" w:w="4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사용자당 일 3~5회 대화, Claude Sonnet 기준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(브리핑/compaction)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~$10</w:t>
            </w:r>
          </w:p>
        </w:tc>
        <w:tc>
          <w:tcPr>
            <w:tcW w:type="dxa" w:w="4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Cron 작업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W w:type="dxa" w:w="4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10만 요청/일 이내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D1 (SQLite)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W w:type="dxa" w:w="4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5GB 이내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Vectorize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~$5</w:t>
            </w:r>
          </w:p>
        </w:tc>
        <w:tc>
          <w:tcPr>
            <w:tcW w:type="dxa" w:w="4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10만 벡터 이내</w:t>
            </w:r>
          </w:p>
        </w:tc>
      </w:tr>
      <w:tr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총 월간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~$65</w:t>
            </w:r>
          </w:p>
        </w:tc>
        <w:tc>
          <w:tcPr>
            <w:tcW w:type="dxa" w:w="47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5명 팀 기준</w:t>
            </w:r>
          </w:p>
        </w:tc>
      </w:tr>
    </w:tbl>
    <w:p>
      <w:pPr>
        <w:spacing w:before="40" w:after="0"/>
      </w:pPr>
    </w:p>
    <w:p>
      <w:pPr>
        <w:shd w:fill="EAFAF1" w:val="clear"/>
        <w:spacing w:before="120" w:after="4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비용 참고</w:t>
      </w:r>
    </w:p>
    <w:p>
      <w:pPr>
        <w:shd w:fill="EAFAF1" w:val="clear"/>
        <w:spacing w:before="0" w:after="120"/>
        <w:ind w:left="400" w:right="20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Framework 포팅으로 인한 추가 비용은 미미하다. 신규 테이블은 D1 Free tier 내에서 충분히 수용 가능하며, 시그널 보정 재계산 Cron은 LLM 호출 없이 DB 집계만 수행한다.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DB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AX BD Team  |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/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DB" w:sz="1" w:space="4"/>
      </w:pBdr>
      <w:spacing w:after="0"/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Discovery-X Framework Porting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2026-02-18T06:21:56.659Z</dcterms:created>
  <dcterms:modified xsi:type="dcterms:W3CDTF">2026-02-18T06:21:56.660Z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