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D62" w:rsidRPr="00FD4D62" w:rsidRDefault="00FD4D62" w:rsidP="001741B3">
      <w:pPr>
        <w:rPr>
          <w:b/>
          <w:lang w:val="en-GB"/>
        </w:rPr>
      </w:pPr>
      <w:r w:rsidRPr="00FD4D62">
        <w:rPr>
          <w:b/>
          <w:lang w:val="en-GB"/>
        </w:rPr>
        <w:t>Text 1 – Exercise introduction</w:t>
      </w:r>
    </w:p>
    <w:p w:rsidR="00FD4D62" w:rsidRDefault="00FD4D62" w:rsidP="001741B3">
      <w:pPr>
        <w:rPr>
          <w:lang w:val="en-GB"/>
        </w:rPr>
      </w:pPr>
    </w:p>
    <w:p w:rsidR="00981197" w:rsidRDefault="00FD4D62" w:rsidP="001741B3">
      <w:pPr>
        <w:rPr>
          <w:lang w:val="en-GB"/>
        </w:rPr>
      </w:pPr>
      <w:r w:rsidRPr="00FD4D62">
        <w:rPr>
          <w:lang w:val="en-GB"/>
        </w:rPr>
        <w:t>This exercise guides you through the creation of an extremely sim</w:t>
      </w:r>
      <w:r>
        <w:rPr>
          <w:lang w:val="en-GB"/>
        </w:rPr>
        <w:t>ple and essential energy model. It consists in one simplified electricity supply chain, with one electricity demand (growing between 2019 and 2023), coal power plants capacity to meet that demand, and coal extraction to feed the coal power plants. The chain is represented in the figure.</w:t>
      </w:r>
    </w:p>
    <w:p w:rsidR="00FD4D62" w:rsidRDefault="00FD4D62" w:rsidP="001741B3">
      <w:pPr>
        <w:rPr>
          <w:lang w:val="en-GB"/>
        </w:rPr>
      </w:pPr>
    </w:p>
    <w:p w:rsidR="00FD4D62" w:rsidRDefault="00FD4D62" w:rsidP="001741B3">
      <w:pPr>
        <w:rPr>
          <w:lang w:val="en-GB"/>
        </w:rPr>
      </w:pPr>
      <w:r>
        <w:rPr>
          <w:lang w:val="en-GB"/>
        </w:rPr>
        <w:t>This exercise is developed to show you how a model in OSeMOSYS looks like, how it is created step-by-step, and what are the essential technology parameters taken into account in the model. There are many more parameters, but we will not look at them here.</w:t>
      </w:r>
    </w:p>
    <w:p w:rsidR="00FD4D62" w:rsidRDefault="00FD4D62" w:rsidP="001741B3">
      <w:pPr>
        <w:rPr>
          <w:lang w:val="en-GB"/>
        </w:rPr>
      </w:pPr>
    </w:p>
    <w:p w:rsidR="00FD4D62" w:rsidRDefault="00FD4D62" w:rsidP="001741B3">
      <w:pPr>
        <w:rPr>
          <w:lang w:val="en-GB"/>
        </w:rPr>
      </w:pPr>
    </w:p>
    <w:p w:rsidR="00FD4D62" w:rsidRPr="00FD4D62" w:rsidRDefault="00FD4D62" w:rsidP="001741B3">
      <w:pPr>
        <w:rPr>
          <w:b/>
          <w:lang w:val="en-GB"/>
        </w:rPr>
      </w:pPr>
      <w:bookmarkStart w:id="0" w:name="_GoBack"/>
      <w:r w:rsidRPr="00FD4D62">
        <w:rPr>
          <w:b/>
          <w:lang w:val="en-GB"/>
        </w:rPr>
        <w:t>Text 2 – List of parameters</w:t>
      </w:r>
    </w:p>
    <w:bookmarkEnd w:id="0"/>
    <w:p w:rsidR="00FD4D62" w:rsidRDefault="00FD4D62" w:rsidP="001741B3">
      <w:pPr>
        <w:rPr>
          <w:lang w:val="en-GB"/>
        </w:rPr>
      </w:pPr>
    </w:p>
    <w:p w:rsidR="00FD4D62" w:rsidRDefault="00FD4D62" w:rsidP="001741B3">
      <w:pPr>
        <w:rPr>
          <w:lang w:val="en-GB"/>
        </w:rPr>
      </w:pPr>
      <w:r>
        <w:rPr>
          <w:lang w:val="en-GB"/>
        </w:rPr>
        <w:t xml:space="preserve">The structure of the model, i.e. the ‘sets’ of technologies and fuels to be considered, and the years and time slices of the analysis, have already been inserted for you. </w:t>
      </w:r>
    </w:p>
    <w:p w:rsidR="00FD4D62" w:rsidRDefault="00FD4D62" w:rsidP="001741B3">
      <w:pPr>
        <w:rPr>
          <w:lang w:val="en-GB"/>
        </w:rPr>
      </w:pPr>
      <w:r>
        <w:rPr>
          <w:lang w:val="en-GB"/>
        </w:rPr>
        <w:t>Here, you will insert numerical values for the following parameters:</w:t>
      </w:r>
    </w:p>
    <w:p w:rsidR="00FD4D62" w:rsidRDefault="00FD4D62" w:rsidP="00FD4D62">
      <w:pPr>
        <w:pStyle w:val="ListParagraph"/>
        <w:numPr>
          <w:ilvl w:val="0"/>
          <w:numId w:val="13"/>
        </w:numPr>
        <w:rPr>
          <w:lang w:val="en-GB"/>
        </w:rPr>
      </w:pPr>
      <w:r>
        <w:rPr>
          <w:lang w:val="en-GB"/>
        </w:rPr>
        <w:t>Availability factor</w:t>
      </w:r>
    </w:p>
    <w:p w:rsidR="00FD4D62" w:rsidRDefault="00FD4D62" w:rsidP="00FD4D62">
      <w:pPr>
        <w:pStyle w:val="ListParagraph"/>
        <w:numPr>
          <w:ilvl w:val="0"/>
          <w:numId w:val="13"/>
        </w:numPr>
        <w:rPr>
          <w:lang w:val="en-GB"/>
        </w:rPr>
      </w:pPr>
      <w:r>
        <w:rPr>
          <w:lang w:val="en-GB"/>
        </w:rPr>
        <w:t>Capacity factor</w:t>
      </w:r>
    </w:p>
    <w:p w:rsidR="00FD4D62" w:rsidRDefault="00FD4D62" w:rsidP="00FD4D62">
      <w:pPr>
        <w:pStyle w:val="ListParagraph"/>
        <w:numPr>
          <w:ilvl w:val="0"/>
          <w:numId w:val="13"/>
        </w:numPr>
        <w:rPr>
          <w:lang w:val="en-GB"/>
        </w:rPr>
      </w:pPr>
      <w:r>
        <w:rPr>
          <w:lang w:val="en-GB"/>
        </w:rPr>
        <w:t>Capacity to Activity ratio</w:t>
      </w:r>
    </w:p>
    <w:p w:rsidR="00FD4D62" w:rsidRDefault="00FD4D62" w:rsidP="00FD4D62">
      <w:pPr>
        <w:pStyle w:val="ListParagraph"/>
        <w:numPr>
          <w:ilvl w:val="0"/>
          <w:numId w:val="13"/>
        </w:numPr>
        <w:rPr>
          <w:lang w:val="en-GB"/>
        </w:rPr>
      </w:pPr>
      <w:r>
        <w:rPr>
          <w:lang w:val="en-GB"/>
        </w:rPr>
        <w:t>Capital cost</w:t>
      </w:r>
    </w:p>
    <w:p w:rsidR="00FD4D62" w:rsidRDefault="00FD4D62" w:rsidP="00FD4D62">
      <w:pPr>
        <w:pStyle w:val="ListParagraph"/>
        <w:numPr>
          <w:ilvl w:val="0"/>
          <w:numId w:val="13"/>
        </w:numPr>
        <w:rPr>
          <w:lang w:val="en-GB"/>
        </w:rPr>
      </w:pPr>
      <w:r>
        <w:rPr>
          <w:lang w:val="en-GB"/>
        </w:rPr>
        <w:t>Fixed O&amp;M cost</w:t>
      </w:r>
    </w:p>
    <w:p w:rsidR="00FD4D62" w:rsidRDefault="00FD4D62" w:rsidP="00FD4D62">
      <w:pPr>
        <w:pStyle w:val="ListParagraph"/>
        <w:numPr>
          <w:ilvl w:val="0"/>
          <w:numId w:val="13"/>
        </w:numPr>
        <w:rPr>
          <w:lang w:val="en-GB"/>
        </w:rPr>
      </w:pPr>
      <w:r>
        <w:rPr>
          <w:lang w:val="en-GB"/>
        </w:rPr>
        <w:t>Input to activity ratio</w:t>
      </w:r>
    </w:p>
    <w:p w:rsidR="00FD4D62" w:rsidRDefault="00FD4D62" w:rsidP="00FD4D62">
      <w:pPr>
        <w:pStyle w:val="ListParagraph"/>
        <w:numPr>
          <w:ilvl w:val="0"/>
          <w:numId w:val="13"/>
        </w:numPr>
        <w:rPr>
          <w:lang w:val="en-GB"/>
        </w:rPr>
      </w:pPr>
      <w:r>
        <w:rPr>
          <w:lang w:val="en-GB"/>
        </w:rPr>
        <w:t>Output to activity ratio</w:t>
      </w:r>
    </w:p>
    <w:p w:rsidR="00FD4D62" w:rsidRDefault="00FD4D62" w:rsidP="00FD4D62">
      <w:pPr>
        <w:pStyle w:val="ListParagraph"/>
        <w:numPr>
          <w:ilvl w:val="0"/>
          <w:numId w:val="13"/>
        </w:numPr>
        <w:rPr>
          <w:lang w:val="en-GB"/>
        </w:rPr>
      </w:pPr>
      <w:r>
        <w:rPr>
          <w:lang w:val="en-GB"/>
        </w:rPr>
        <w:t>Operational life</w:t>
      </w:r>
    </w:p>
    <w:p w:rsidR="00FD4D62" w:rsidRDefault="00FD4D62" w:rsidP="00FD4D62">
      <w:pPr>
        <w:pStyle w:val="ListParagraph"/>
        <w:numPr>
          <w:ilvl w:val="0"/>
          <w:numId w:val="13"/>
        </w:numPr>
        <w:rPr>
          <w:lang w:val="en-GB"/>
        </w:rPr>
      </w:pPr>
      <w:r>
        <w:rPr>
          <w:lang w:val="en-GB"/>
        </w:rPr>
        <w:t>Specified annual demand</w:t>
      </w:r>
    </w:p>
    <w:p w:rsidR="00FD4D62" w:rsidRDefault="00FD4D62" w:rsidP="00FD4D62">
      <w:pPr>
        <w:pStyle w:val="ListParagraph"/>
        <w:numPr>
          <w:ilvl w:val="0"/>
          <w:numId w:val="13"/>
        </w:numPr>
        <w:rPr>
          <w:lang w:val="en-GB"/>
        </w:rPr>
      </w:pPr>
      <w:r>
        <w:rPr>
          <w:lang w:val="en-GB"/>
        </w:rPr>
        <w:t>Specified demand profile</w:t>
      </w:r>
    </w:p>
    <w:p w:rsidR="00FD4D62" w:rsidRPr="00FD4D62" w:rsidRDefault="00FD4D62" w:rsidP="00FD4D62">
      <w:pPr>
        <w:pStyle w:val="ListParagraph"/>
        <w:numPr>
          <w:ilvl w:val="0"/>
          <w:numId w:val="13"/>
        </w:numPr>
        <w:rPr>
          <w:lang w:val="en-GB"/>
        </w:rPr>
      </w:pPr>
      <w:r>
        <w:rPr>
          <w:lang w:val="en-GB"/>
        </w:rPr>
        <w:t>Variable O&amp;M cost</w:t>
      </w:r>
    </w:p>
    <w:sectPr w:rsidR="00FD4D62" w:rsidRPr="00FD4D6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74D" w:rsidRDefault="0057674D" w:rsidP="00AB37AC">
      <w:r>
        <w:separator/>
      </w:r>
    </w:p>
  </w:endnote>
  <w:endnote w:type="continuationSeparator" w:id="0">
    <w:p w:rsidR="0057674D" w:rsidRDefault="0057674D"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74D" w:rsidRDefault="0057674D" w:rsidP="00AB37AC">
      <w:r>
        <w:separator/>
      </w:r>
    </w:p>
  </w:footnote>
  <w:footnote w:type="continuationSeparator" w:id="0">
    <w:p w:rsidR="0057674D" w:rsidRDefault="0057674D"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1D48B74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4C2019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BA340F86"/>
    <w:lvl w:ilvl="0">
      <w:start w:val="1"/>
      <w:numFmt w:val="decimal"/>
      <w:lvlText w:val="%1."/>
      <w:lvlJc w:val="left"/>
      <w:pPr>
        <w:tabs>
          <w:tab w:val="num" w:pos="360"/>
        </w:tabs>
        <w:ind w:left="360" w:hanging="360"/>
      </w:pPr>
    </w:lvl>
  </w:abstractNum>
  <w:abstractNum w:abstractNumId="5" w15:restartNumberingAfterBreak="0">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6"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8F06AF1"/>
    <w:multiLevelType w:val="hybridMultilevel"/>
    <w:tmpl w:val="B6E87794"/>
    <w:lvl w:ilvl="0" w:tplc="687A674E">
      <w:numFmt w:val="bullet"/>
      <w:lvlText w:val="-"/>
      <w:lvlJc w:val="left"/>
      <w:pPr>
        <w:ind w:left="720" w:hanging="360"/>
      </w:pPr>
      <w:rPr>
        <w:rFonts w:ascii="Georgia" w:eastAsiaTheme="minorHAnsi" w:hAnsi="Georg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3"/>
  </w:num>
  <w:num w:numId="6">
    <w:abstractNumId w:val="2"/>
  </w:num>
  <w:num w:numId="7">
    <w:abstractNumId w:val="4"/>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6"/>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34"/>
    <w:rsid w:val="00037A26"/>
    <w:rsid w:val="000B4D37"/>
    <w:rsid w:val="000E0B56"/>
    <w:rsid w:val="000F0D78"/>
    <w:rsid w:val="001621F9"/>
    <w:rsid w:val="001741B3"/>
    <w:rsid w:val="0018642A"/>
    <w:rsid w:val="001E5B34"/>
    <w:rsid w:val="001F3547"/>
    <w:rsid w:val="002A115A"/>
    <w:rsid w:val="002E47D4"/>
    <w:rsid w:val="00310604"/>
    <w:rsid w:val="00383258"/>
    <w:rsid w:val="003A221F"/>
    <w:rsid w:val="003B55F6"/>
    <w:rsid w:val="003D5E50"/>
    <w:rsid w:val="00484AB4"/>
    <w:rsid w:val="004A3440"/>
    <w:rsid w:val="004B3394"/>
    <w:rsid w:val="004F684C"/>
    <w:rsid w:val="00516DE4"/>
    <w:rsid w:val="00523FF5"/>
    <w:rsid w:val="00547786"/>
    <w:rsid w:val="00547E65"/>
    <w:rsid w:val="0057553D"/>
    <w:rsid w:val="0057674D"/>
    <w:rsid w:val="00611DEC"/>
    <w:rsid w:val="006574CC"/>
    <w:rsid w:val="006C3154"/>
    <w:rsid w:val="007835A7"/>
    <w:rsid w:val="00792464"/>
    <w:rsid w:val="007D0976"/>
    <w:rsid w:val="007F3C19"/>
    <w:rsid w:val="00825507"/>
    <w:rsid w:val="00863257"/>
    <w:rsid w:val="00873303"/>
    <w:rsid w:val="008815CA"/>
    <w:rsid w:val="008822FA"/>
    <w:rsid w:val="008E4593"/>
    <w:rsid w:val="00922FFA"/>
    <w:rsid w:val="00923193"/>
    <w:rsid w:val="009361E7"/>
    <w:rsid w:val="00981197"/>
    <w:rsid w:val="009A3428"/>
    <w:rsid w:val="009A59C3"/>
    <w:rsid w:val="00A37248"/>
    <w:rsid w:val="00A506FD"/>
    <w:rsid w:val="00A77340"/>
    <w:rsid w:val="00A833EA"/>
    <w:rsid w:val="00AA3946"/>
    <w:rsid w:val="00AB37AC"/>
    <w:rsid w:val="00AD5B1E"/>
    <w:rsid w:val="00AF0371"/>
    <w:rsid w:val="00B02309"/>
    <w:rsid w:val="00B411DA"/>
    <w:rsid w:val="00B5121A"/>
    <w:rsid w:val="00B90528"/>
    <w:rsid w:val="00BC64D7"/>
    <w:rsid w:val="00BC7DF3"/>
    <w:rsid w:val="00BD10EE"/>
    <w:rsid w:val="00C06690"/>
    <w:rsid w:val="00C33F81"/>
    <w:rsid w:val="00C46B7C"/>
    <w:rsid w:val="00C65034"/>
    <w:rsid w:val="00C87FA2"/>
    <w:rsid w:val="00D2245B"/>
    <w:rsid w:val="00EB07F4"/>
    <w:rsid w:val="00EF1D64"/>
    <w:rsid w:val="00F57388"/>
    <w:rsid w:val="00F94E56"/>
    <w:rsid w:val="00FA2711"/>
    <w:rsid w:val="00FC5FBC"/>
    <w:rsid w:val="00FD4D62"/>
    <w:rsid w:val="00FE3A70"/>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14F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uiPriority="3" w:qFormat="1"/>
    <w:lsdException w:name="heading 3" w:uiPriority="3" w:qFormat="1"/>
    <w:lsdException w:name="heading 4" w:uiPriority="3"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iPriority="5" w:unhideWhenUsed="1"/>
    <w:lsdException w:name="List Bullet 3" w:uiPriority="5"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qFormat/>
    <w:rsid w:val="00FD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958</Characters>
  <Application>Microsoft Office Word</Application>
  <DocSecurity>0</DocSecurity>
  <Lines>7</Lines>
  <Paragraphs>2</Paragraphs>
  <ScaleCrop>false</ScaleCrop>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2021-07-02T09:38:00Z</dcterms:created>
  <dcterms:modified xsi:type="dcterms:W3CDTF">2021-07-02T09:44:00Z</dcterms:modified>
</cp:coreProperties>
</file>