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PARCIAL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ANGELA AGUILA 4-818-1362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PROBLEMA 1:  </w:t>
      </w:r>
      <w:r w:rsidDel="00000000" w:rsidR="00000000" w:rsidRPr="00000000">
        <w:rPr>
          <w:rtl w:val="0"/>
        </w:rPr>
        <w:t xml:space="preserve">DIAGRAMA DE ENERGÍA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Construya un diagrama de energía vs ángulo de enlace para el 2,3-diclorobutano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3207075</wp:posOffset>
            </wp:positionH>
            <wp:positionV relativeFrom="page">
              <wp:posOffset>2622426</wp:posOffset>
            </wp:positionV>
            <wp:extent cx="3438525" cy="2249612"/>
            <wp:effectExtent b="0" l="0" r="0" t="0"/>
            <wp:wrapNone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49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Energia kcal/mol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19,388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13,661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8,499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11,786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14,323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9,969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5,935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9,951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14,313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11,786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8,491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13,651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19,388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