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877" w:rsidRDefault="0097745A" w:rsidP="00C712F0">
      <w:pPr>
        <w:autoSpaceDE w:val="0"/>
        <w:autoSpaceDN w:val="0"/>
        <w:adjustRightInd w:val="0"/>
        <w:spacing w:after="0"/>
        <w:jc w:val="center"/>
        <w:rPr>
          <w:rFonts w:ascii="TimesNewRomanPSMT" w:hAnsi="TimesNewRomanPSMT" w:cs="TimesNewRomanPSMT"/>
          <w:b/>
          <w:color w:val="231F20"/>
          <w:sz w:val="40"/>
          <w:szCs w:val="40"/>
        </w:rPr>
      </w:pPr>
      <w:r w:rsidRPr="0097745A">
        <w:rPr>
          <w:rFonts w:ascii="TimesNewRomanPSMT" w:hAnsi="TimesNewRomanPSMT" w:cs="TimesNewRomanPSMT"/>
          <w:b/>
          <w:color w:val="231F20"/>
          <w:sz w:val="40"/>
          <w:szCs w:val="40"/>
        </w:rPr>
        <w:t>A User-Centric Machine Learning Framework for Cyber Security Operations Center</w:t>
      </w:r>
    </w:p>
    <w:p w:rsidR="0097745A" w:rsidRDefault="0097745A" w:rsidP="0097745A">
      <w:pPr>
        <w:autoSpaceDE w:val="0"/>
        <w:autoSpaceDN w:val="0"/>
        <w:adjustRightInd w:val="0"/>
        <w:spacing w:after="0" w:line="240" w:lineRule="auto"/>
        <w:rPr>
          <w:rFonts w:ascii="TimesNewRomanPSMT" w:hAnsi="TimesNewRomanPSMT" w:cs="TimesNewRomanPSMT"/>
          <w:b/>
          <w:color w:val="231F20"/>
          <w:sz w:val="40"/>
          <w:szCs w:val="40"/>
        </w:rPr>
      </w:pPr>
    </w:p>
    <w:p w:rsidR="0097745A" w:rsidRDefault="0097745A" w:rsidP="0097745A">
      <w:pPr>
        <w:autoSpaceDE w:val="0"/>
        <w:autoSpaceDN w:val="0"/>
        <w:adjustRightInd w:val="0"/>
        <w:spacing w:after="0" w:line="240" w:lineRule="auto"/>
        <w:rPr>
          <w:rFonts w:ascii="TimesNewRomanPSMT" w:hAnsi="TimesNewRomanPSMT" w:cs="TimesNewRomanPSMT"/>
          <w:b/>
          <w:color w:val="231F20"/>
          <w:sz w:val="40"/>
          <w:szCs w:val="40"/>
        </w:rPr>
      </w:pPr>
    </w:p>
    <w:p w:rsidR="0097745A" w:rsidRDefault="00FA1B37" w:rsidP="0097745A">
      <w:pPr>
        <w:autoSpaceDE w:val="0"/>
        <w:autoSpaceDN w:val="0"/>
        <w:adjustRightInd w:val="0"/>
        <w:spacing w:after="0" w:line="240" w:lineRule="auto"/>
        <w:rPr>
          <w:rFonts w:ascii="TimesNewRomanPS-BoldItalicMT" w:hAnsi="TimesNewRomanPS-BoldItalicMT" w:cs="TimesNewRomanPS-BoldItalicMT"/>
          <w:b/>
          <w:bCs/>
          <w:iCs/>
          <w:sz w:val="32"/>
          <w:szCs w:val="32"/>
        </w:rPr>
      </w:pPr>
      <w:r w:rsidRPr="0097745A">
        <w:rPr>
          <w:rFonts w:ascii="TimesNewRomanPS-BoldItalicMT" w:hAnsi="TimesNewRomanPS-BoldItalicMT" w:cs="TimesNewRomanPS-BoldItalicMT"/>
          <w:b/>
          <w:bCs/>
          <w:iCs/>
          <w:sz w:val="32"/>
          <w:szCs w:val="32"/>
        </w:rPr>
        <w:t>ABSTRACT</w:t>
      </w:r>
    </w:p>
    <w:p w:rsidR="0097745A" w:rsidRDefault="0097745A" w:rsidP="00C712F0"/>
    <w:p w:rsidR="004535D1" w:rsidRPr="004F0DF4" w:rsidRDefault="00C712F0" w:rsidP="00B31AB1">
      <w:pPr>
        <w:autoSpaceDE w:val="0"/>
        <w:autoSpaceDN w:val="0"/>
        <w:adjustRightInd w:val="0"/>
        <w:spacing w:after="0" w:line="360" w:lineRule="auto"/>
        <w:jc w:val="both"/>
        <w:rPr>
          <w:rFonts w:ascii="Times New Roman" w:hAnsi="Times New Roman" w:cs="Times New Roman"/>
          <w:bCs/>
          <w:color w:val="231F20"/>
          <w:sz w:val="32"/>
          <w:szCs w:val="32"/>
        </w:rPr>
      </w:pPr>
      <w:r w:rsidRPr="004F0DF4">
        <w:rPr>
          <w:rFonts w:ascii="Times New Roman" w:hAnsi="Times New Roman" w:cs="Times New Roman"/>
          <w:bCs/>
          <w:color w:val="231F20"/>
          <w:sz w:val="32"/>
          <w:szCs w:val="32"/>
        </w:rPr>
        <w:t xml:space="preserve">In order to ensure a company's Internet security, SIEM (Security Information and Event Management) system is in place to simplify the various preventive technologies and flag alerts for security events. Inspectors (SOC) investigate warnings to determine if this is true or not. However, the number of warnings in general is wrong with the majority and is more than the ability of SCO to handle all awareness. Because of this, malicious possibility. Attacks and compromised hosts may be wrong. Machine learning is a possible approach to improving the wrong positive rate and improving the productivity of SOC analysts. In this article, we create a user-centric engineer learning framework for the Internet Safety Functional Center in the real organizational context. We discuss regular data sources in SOC, their work flow, and how to process this data and create an effective machine learning system. This article is aimed at two groups of readers. The first group is intelligent researchers who have no knowledge of data scientists or computer safety fields but who engineer should develop machine learning systems for machine safety. The second groups of visitors are Internet security practitioners that have deep knowledge and expertise in Cyber ​​Security, </w:t>
      </w:r>
      <w:r w:rsidRPr="004F0DF4">
        <w:rPr>
          <w:rFonts w:ascii="Times New Roman" w:hAnsi="Times New Roman" w:cs="Times New Roman"/>
          <w:bCs/>
          <w:color w:val="231F20"/>
          <w:sz w:val="32"/>
          <w:szCs w:val="32"/>
        </w:rPr>
        <w:lastRenderedPageBreak/>
        <w:t>but do Machine learning experiences do not exist and I'd like to create one by themselves. At the end of the paper, we use the account as an example to demonstrate full steps from data collection, label creation, feature engineering, machine learning algorithm and sample performance evaluations using the computer built in the SOC production of Seyondike.</w:t>
      </w:r>
    </w:p>
    <w:p w:rsidR="004535D1" w:rsidRDefault="004535D1" w:rsidP="004535D1">
      <w:pPr>
        <w:rPr>
          <w:rFonts w:ascii="Times New Roman" w:hAnsi="Times New Roman" w:cs="Times New Roman"/>
          <w:b/>
          <w:sz w:val="36"/>
        </w:rPr>
      </w:pPr>
      <w:r>
        <w:rPr>
          <w:rFonts w:ascii="Times New Roman" w:hAnsi="Times New Roman" w:cs="Times New Roman"/>
          <w:b/>
          <w:sz w:val="36"/>
        </w:rPr>
        <w:t>ARCHITECTURE:</w:t>
      </w:r>
    </w:p>
    <w:p w:rsidR="004535D1" w:rsidRDefault="004535D1" w:rsidP="004535D1">
      <w:pPr>
        <w:rPr>
          <w:rFonts w:ascii="Times New Roman" w:hAnsi="Times New Roman" w:cs="Times New Roman"/>
          <w:b/>
          <w:sz w:val="36"/>
        </w:rPr>
      </w:pPr>
    </w:p>
    <w:p w:rsidR="004535D1" w:rsidRDefault="004535D1" w:rsidP="004535D1">
      <w:pPr>
        <w:rPr>
          <w:rFonts w:ascii="Times New Roman" w:hAnsi="Times New Roman" w:cs="Times New Roman"/>
          <w:b/>
          <w:sz w:val="36"/>
        </w:rPr>
      </w:pPr>
      <w:r>
        <w:rPr>
          <w:rFonts w:ascii="Times New Roman" w:hAnsi="Times New Roman" w:cs="Times New Roman"/>
          <w:b/>
          <w:noProof/>
          <w:sz w:val="36"/>
        </w:rPr>
        <w:drawing>
          <wp:inline distT="0" distB="0" distL="0" distR="0">
            <wp:extent cx="5654040" cy="3078480"/>
            <wp:effectExtent l="0" t="0" r="3810" b="7620"/>
            <wp:docPr id="1" name="Picture 1" descr="C:\Users\Sys 12\Downloads\cyber secu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 12\Downloads\cyber securi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4040" cy="3078480"/>
                    </a:xfrm>
                    <a:prstGeom prst="rect">
                      <a:avLst/>
                    </a:prstGeom>
                    <a:noFill/>
                    <a:ln>
                      <a:noFill/>
                    </a:ln>
                  </pic:spPr>
                </pic:pic>
              </a:graphicData>
            </a:graphic>
          </wp:inline>
        </w:drawing>
      </w:r>
    </w:p>
    <w:p w:rsidR="004535D1" w:rsidRDefault="004535D1" w:rsidP="00B31AB1">
      <w:pPr>
        <w:spacing w:line="360" w:lineRule="auto"/>
        <w:rPr>
          <w:rFonts w:ascii="Times New Roman" w:hAnsi="Times New Roman" w:cs="Times New Roman"/>
          <w:b/>
          <w:sz w:val="36"/>
        </w:rPr>
      </w:pPr>
    </w:p>
    <w:p w:rsidR="00EA5B44" w:rsidRPr="00EA5B44" w:rsidRDefault="00EA5B44" w:rsidP="00B31AB1">
      <w:pPr>
        <w:spacing w:line="360" w:lineRule="auto"/>
        <w:rPr>
          <w:rFonts w:ascii="Times New Roman" w:hAnsi="Times New Roman" w:cs="Times New Roman"/>
          <w:b/>
          <w:sz w:val="32"/>
          <w:szCs w:val="32"/>
        </w:rPr>
      </w:pPr>
      <w:r w:rsidRPr="00EA5B44">
        <w:rPr>
          <w:rFonts w:ascii="Times New Roman" w:hAnsi="Times New Roman" w:cs="Times New Roman"/>
          <w:b/>
          <w:sz w:val="32"/>
          <w:szCs w:val="32"/>
        </w:rPr>
        <w:t>EXISTING SYSTEM:</w:t>
      </w:r>
    </w:p>
    <w:p w:rsidR="00EA5B44" w:rsidRDefault="007B076B" w:rsidP="00FA1B37">
      <w:pPr>
        <w:autoSpaceDE w:val="0"/>
        <w:autoSpaceDN w:val="0"/>
        <w:adjustRightInd w:val="0"/>
        <w:spacing w:after="0" w:line="360" w:lineRule="auto"/>
        <w:ind w:firstLine="720"/>
        <w:jc w:val="both"/>
        <w:rPr>
          <w:rFonts w:ascii="Times New Roman" w:hAnsi="Times New Roman" w:cs="Times New Roman"/>
          <w:sz w:val="28"/>
          <w:szCs w:val="28"/>
        </w:rPr>
      </w:pPr>
      <w:r w:rsidRPr="007B076B">
        <w:rPr>
          <w:rFonts w:ascii="Times New Roman" w:hAnsi="Times New Roman" w:cs="Times New Roman"/>
          <w:sz w:val="28"/>
          <w:szCs w:val="28"/>
        </w:rPr>
        <w:t xml:space="preserve">Most approaches to security in the enterprise have focused on protecting the network infrastructure with no or little attention to end users. As a result, traditional security functions and associated devices, such as firewalls and </w:t>
      </w:r>
      <w:r w:rsidRPr="007B076B">
        <w:rPr>
          <w:rFonts w:ascii="Times New Roman" w:hAnsi="Times New Roman" w:cs="Times New Roman"/>
          <w:sz w:val="28"/>
          <w:szCs w:val="28"/>
        </w:rPr>
        <w:lastRenderedPageBreak/>
        <w:t>intrusion detection and prevention devices, deal mainly with network level protection. Although still part of the overall security story, such an approach has limitations in light of the new security challenges described in the previous section.</w:t>
      </w:r>
    </w:p>
    <w:p w:rsidR="001D384A" w:rsidRPr="001D384A" w:rsidRDefault="001D384A" w:rsidP="00B31AB1">
      <w:pPr>
        <w:autoSpaceDE w:val="0"/>
        <w:autoSpaceDN w:val="0"/>
        <w:adjustRightInd w:val="0"/>
        <w:spacing w:after="0" w:line="360" w:lineRule="auto"/>
        <w:jc w:val="both"/>
        <w:rPr>
          <w:rFonts w:ascii="Times New Roman" w:hAnsi="Times New Roman" w:cs="Times New Roman"/>
          <w:sz w:val="28"/>
          <w:szCs w:val="28"/>
        </w:rPr>
      </w:pPr>
      <w:r w:rsidRPr="001D384A">
        <w:rPr>
          <w:rStyle w:val="Emphasis"/>
          <w:rFonts w:ascii="Times New Roman" w:hAnsi="Times New Roman" w:cs="Times New Roman"/>
          <w:i w:val="0"/>
          <w:color w:val="000000"/>
          <w:sz w:val="28"/>
          <w:szCs w:val="28"/>
          <w:shd w:val="clear" w:color="auto" w:fill="FFFFFF"/>
        </w:rPr>
        <w:t>Data Analysis for Network Cyber-Security</w:t>
      </w:r>
      <w:r w:rsidRPr="001D384A">
        <w:rPr>
          <w:rFonts w:ascii="Times New Roman" w:hAnsi="Times New Roman" w:cs="Times New Roman"/>
          <w:color w:val="000000"/>
          <w:sz w:val="28"/>
          <w:szCs w:val="28"/>
          <w:shd w:val="clear" w:color="auto" w:fill="FFFFFF"/>
        </w:rPr>
        <w:t> focuses on monitoring and analyzing network traffic data, with the intention of preventing, or quickly identifying, malicious activity</w:t>
      </w:r>
      <w:r>
        <w:rPr>
          <w:rFonts w:ascii="Times New Roman" w:hAnsi="Times New Roman" w:cs="Times New Roman"/>
          <w:color w:val="000000"/>
          <w:sz w:val="28"/>
          <w:szCs w:val="28"/>
          <w:shd w:val="clear" w:color="auto" w:fill="FFFFFF"/>
        </w:rPr>
        <w:t xml:space="preserve">. </w:t>
      </w:r>
      <w:r w:rsidRPr="001D384A">
        <w:rPr>
          <w:rFonts w:ascii="Times New Roman" w:hAnsi="Times New Roman" w:cs="Times New Roman"/>
          <w:sz w:val="28"/>
          <w:szCs w:val="28"/>
        </w:rPr>
        <w:t>Risk values were introduced in an information security management system (ISMS) and quantitative evaluation was conducted for detailed risk assessment. The quantitative evaluation showed that the proposed countermeasures could reduce risk to some extent. Investigation into the cost-effectiveness of the proposed countermeasures is an important future work.</w:t>
      </w:r>
      <w:r w:rsidRPr="001D384A">
        <w:t xml:space="preserve"> </w:t>
      </w:r>
      <w:r w:rsidRPr="001D384A">
        <w:rPr>
          <w:rFonts w:ascii="Times New Roman" w:hAnsi="Times New Roman" w:cs="Times New Roman"/>
          <w:sz w:val="28"/>
          <w:szCs w:val="28"/>
        </w:rPr>
        <w:t>It provides users with attack information such as the type of attack, frequency, and target host ID and source host ID. Ten et al. proposed a cyber-security framework of the SCADA system as a critical infrastructure using real-time monitoring, anomaly detection, and impact analysis with an attack tree-based methodology, and mitigation strategies</w:t>
      </w:r>
    </w:p>
    <w:p w:rsidR="004535D1" w:rsidRDefault="004535D1" w:rsidP="00B31AB1">
      <w:pPr>
        <w:autoSpaceDE w:val="0"/>
        <w:autoSpaceDN w:val="0"/>
        <w:adjustRightInd w:val="0"/>
        <w:spacing w:after="0" w:line="360" w:lineRule="auto"/>
        <w:jc w:val="both"/>
        <w:rPr>
          <w:rFonts w:ascii="Times New Roman" w:hAnsi="Times New Roman" w:cs="Times New Roman"/>
          <w:sz w:val="28"/>
          <w:szCs w:val="28"/>
        </w:rPr>
      </w:pPr>
    </w:p>
    <w:p w:rsidR="00F00FD7" w:rsidRDefault="00F00FD7" w:rsidP="00B31AB1">
      <w:pPr>
        <w:autoSpaceDE w:val="0"/>
        <w:autoSpaceDN w:val="0"/>
        <w:adjustRightInd w:val="0"/>
        <w:spacing w:after="0" w:line="360" w:lineRule="auto"/>
        <w:jc w:val="both"/>
        <w:rPr>
          <w:rFonts w:ascii="Times New Roman" w:hAnsi="Times New Roman" w:cs="Times New Roman"/>
          <w:b/>
          <w:sz w:val="28"/>
          <w:szCs w:val="28"/>
        </w:rPr>
      </w:pPr>
      <w:r w:rsidRPr="00F00FD7">
        <w:rPr>
          <w:rFonts w:ascii="Times New Roman" w:hAnsi="Times New Roman" w:cs="Times New Roman"/>
          <w:b/>
          <w:sz w:val="28"/>
          <w:szCs w:val="28"/>
        </w:rPr>
        <w:t>DISADVANTAGE</w:t>
      </w:r>
      <w:r>
        <w:rPr>
          <w:rFonts w:ascii="Times New Roman" w:hAnsi="Times New Roman" w:cs="Times New Roman"/>
          <w:b/>
          <w:sz w:val="28"/>
          <w:szCs w:val="28"/>
        </w:rPr>
        <w:t>:</w:t>
      </w:r>
    </w:p>
    <w:p w:rsidR="00F00FD7" w:rsidRDefault="00F00FD7" w:rsidP="00B31AB1">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F00FD7" w:rsidRPr="00380DF3" w:rsidRDefault="00F00FD7" w:rsidP="00B31AB1">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Firewalls can be difficult to configure correctly.</w:t>
      </w:r>
    </w:p>
    <w:p w:rsidR="00F00FD7" w:rsidRPr="00380DF3" w:rsidRDefault="00F00FD7" w:rsidP="00B31AB1">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 xml:space="preserve">Incorrectly configured firewalls may block users from performing </w:t>
      </w:r>
    </w:p>
    <w:p w:rsidR="00F00FD7" w:rsidRPr="00380DF3" w:rsidRDefault="004F0DF4" w:rsidP="00B31AB1">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F00FD7" w:rsidRPr="00380DF3">
        <w:rPr>
          <w:rFonts w:ascii="Times New Roman" w:hAnsi="Times New Roman" w:cs="Times New Roman"/>
          <w:sz w:val="28"/>
          <w:szCs w:val="28"/>
        </w:rPr>
        <w:t>actions on the Internet, until the firewall configured correctly.</w:t>
      </w:r>
    </w:p>
    <w:p w:rsidR="00F00FD7" w:rsidRPr="00380DF3" w:rsidRDefault="00F00FD7" w:rsidP="00B31AB1">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Makes the system slower than before.</w:t>
      </w:r>
    </w:p>
    <w:p w:rsidR="00F00FD7" w:rsidRPr="00380DF3" w:rsidRDefault="00F00FD7" w:rsidP="00B31AB1">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 xml:space="preserve">Need to keep updating the new software in order to keep security </w:t>
      </w:r>
      <w:r w:rsidR="00380DF3">
        <w:rPr>
          <w:rFonts w:ascii="Times New Roman" w:hAnsi="Times New Roman" w:cs="Times New Roman"/>
          <w:sz w:val="28"/>
          <w:szCs w:val="28"/>
        </w:rPr>
        <w:t xml:space="preserve"> </w:t>
      </w:r>
      <w:r w:rsidRPr="00380DF3">
        <w:rPr>
          <w:rFonts w:ascii="Times New Roman" w:hAnsi="Times New Roman" w:cs="Times New Roman"/>
          <w:sz w:val="28"/>
          <w:szCs w:val="28"/>
        </w:rPr>
        <w:t>up to date.</w:t>
      </w:r>
    </w:p>
    <w:p w:rsidR="00F00FD7" w:rsidRPr="00380DF3" w:rsidRDefault="00F00FD7" w:rsidP="00B31AB1">
      <w:pPr>
        <w:pStyle w:val="ListParagraph"/>
        <w:numPr>
          <w:ilvl w:val="0"/>
          <w:numId w:val="3"/>
        </w:numPr>
        <w:autoSpaceDE w:val="0"/>
        <w:autoSpaceDN w:val="0"/>
        <w:adjustRightInd w:val="0"/>
        <w:spacing w:after="0" w:line="360" w:lineRule="auto"/>
        <w:jc w:val="both"/>
        <w:rPr>
          <w:rFonts w:ascii="Times New Roman" w:hAnsi="Times New Roman" w:cs="Times New Roman"/>
          <w:sz w:val="28"/>
          <w:szCs w:val="28"/>
        </w:rPr>
      </w:pPr>
      <w:r w:rsidRPr="00380DF3">
        <w:rPr>
          <w:rFonts w:ascii="Times New Roman" w:hAnsi="Times New Roman" w:cs="Times New Roman"/>
          <w:sz w:val="28"/>
          <w:szCs w:val="28"/>
        </w:rPr>
        <w:t>Could be costly for average user.</w:t>
      </w:r>
    </w:p>
    <w:p w:rsidR="004535D1" w:rsidRPr="00C712F0" w:rsidRDefault="00B17C2B" w:rsidP="00B17C2B">
      <w:pPr>
        <w:pStyle w:val="ListParagraph"/>
        <w:numPr>
          <w:ilvl w:val="0"/>
          <w:numId w:val="3"/>
        </w:numPr>
        <w:autoSpaceDE w:val="0"/>
        <w:autoSpaceDN w:val="0"/>
        <w:adjustRightInd w:val="0"/>
        <w:spacing w:after="0" w:line="360" w:lineRule="auto"/>
        <w:jc w:val="both"/>
        <w:rPr>
          <w:rStyle w:val="Strong"/>
          <w:rFonts w:ascii="Times New Roman" w:hAnsi="Times New Roman" w:cs="Times New Roman"/>
          <w:b w:val="0"/>
          <w:bCs w:val="0"/>
          <w:sz w:val="28"/>
          <w:szCs w:val="28"/>
        </w:rPr>
      </w:pPr>
      <w:r w:rsidRPr="00380DF3">
        <w:rPr>
          <w:rStyle w:val="Strong"/>
          <w:rFonts w:ascii="Times New Roman" w:hAnsi="Times New Roman" w:cs="Times New Roman"/>
          <w:b w:val="0"/>
          <w:color w:val="041F43"/>
          <w:sz w:val="28"/>
          <w:szCs w:val="28"/>
          <w:shd w:val="clear" w:color="auto" w:fill="FFFFFF"/>
        </w:rPr>
        <w:t>The user is the only constant</w:t>
      </w:r>
    </w:p>
    <w:p w:rsidR="00C712F0" w:rsidRPr="00C712F0" w:rsidRDefault="00C712F0" w:rsidP="00C712F0">
      <w:pPr>
        <w:pStyle w:val="ListParagraph"/>
        <w:autoSpaceDE w:val="0"/>
        <w:autoSpaceDN w:val="0"/>
        <w:adjustRightInd w:val="0"/>
        <w:spacing w:after="0" w:line="360" w:lineRule="auto"/>
        <w:jc w:val="both"/>
        <w:rPr>
          <w:rFonts w:ascii="Times New Roman" w:hAnsi="Times New Roman" w:cs="Times New Roman"/>
          <w:sz w:val="28"/>
          <w:szCs w:val="28"/>
        </w:rPr>
      </w:pPr>
    </w:p>
    <w:p w:rsidR="009D7FFE" w:rsidRDefault="009D7FFE" w:rsidP="00B17C2B">
      <w:pPr>
        <w:rPr>
          <w:rFonts w:ascii="Times New Roman" w:hAnsi="Times New Roman" w:cs="Times New Roman"/>
          <w:b/>
          <w:sz w:val="32"/>
          <w:szCs w:val="32"/>
        </w:rPr>
      </w:pPr>
    </w:p>
    <w:p w:rsidR="00B17C2B" w:rsidRDefault="00B17C2B" w:rsidP="00B17C2B">
      <w:pPr>
        <w:rPr>
          <w:rFonts w:ascii="Times New Roman" w:hAnsi="Times New Roman" w:cs="Times New Roman"/>
          <w:b/>
          <w:sz w:val="32"/>
          <w:szCs w:val="32"/>
        </w:rPr>
      </w:pPr>
      <w:r w:rsidRPr="00B17C2B">
        <w:rPr>
          <w:rFonts w:ascii="Times New Roman" w:hAnsi="Times New Roman" w:cs="Times New Roman"/>
          <w:b/>
          <w:sz w:val="32"/>
          <w:szCs w:val="32"/>
        </w:rPr>
        <w:lastRenderedPageBreak/>
        <w:t>PROPOSED SYSTEM:</w:t>
      </w:r>
    </w:p>
    <w:p w:rsidR="00B17C2B" w:rsidRPr="004F0DF4" w:rsidRDefault="00B17C2B" w:rsidP="00B32320">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rsidRPr="004F0DF4">
        <w:rPr>
          <w:rFonts w:ascii="Times New Roman" w:hAnsi="Times New Roman" w:cs="Times New Roman"/>
          <w:sz w:val="32"/>
          <w:szCs w:val="32"/>
        </w:rPr>
        <w:t>User-centric</w:t>
      </w:r>
      <w:r w:rsidR="00B32320" w:rsidRPr="004F0DF4">
        <w:rPr>
          <w:rFonts w:ascii="Times New Roman" w:hAnsi="Times New Roman" w:cs="Times New Roman"/>
          <w:sz w:val="32"/>
          <w:szCs w:val="32"/>
        </w:rPr>
        <w:t xml:space="preserve"> </w:t>
      </w:r>
      <w:r w:rsidR="00B32320" w:rsidRPr="004F0DF4">
        <w:rPr>
          <w:rFonts w:ascii="Times New Roman" w:hAnsi="Times New Roman" w:cs="Times New Roman"/>
          <w:bCs/>
          <w:color w:val="231F20"/>
          <w:sz w:val="32"/>
          <w:szCs w:val="32"/>
        </w:rPr>
        <w:t xml:space="preserve">cyber </w:t>
      </w:r>
      <w:r w:rsidR="00B32320" w:rsidRPr="004F0DF4">
        <w:rPr>
          <w:rFonts w:ascii="Times New Roman" w:hAnsi="Times New Roman" w:cs="Times New Roman"/>
          <w:sz w:val="32"/>
          <w:szCs w:val="32"/>
        </w:rPr>
        <w:t>security</w:t>
      </w:r>
      <w:r w:rsidRPr="004F0DF4">
        <w:rPr>
          <w:rFonts w:ascii="Times New Roman" w:hAnsi="Times New Roman" w:cs="Times New Roman"/>
          <w:sz w:val="32"/>
          <w:szCs w:val="32"/>
        </w:rPr>
        <w:t xml:space="preserve"> helps enterprises reduce the risk associated with fast-evolving end-user realities by reinforcing security closer to end users. User-centric</w:t>
      </w:r>
      <w:r w:rsidR="00B32320" w:rsidRPr="004F0DF4">
        <w:rPr>
          <w:rFonts w:ascii="Times New Roman" w:hAnsi="Times New Roman" w:cs="Times New Roman"/>
          <w:sz w:val="32"/>
          <w:szCs w:val="32"/>
        </w:rPr>
        <w:t xml:space="preserve"> </w:t>
      </w:r>
      <w:r w:rsidR="00B32320" w:rsidRPr="004F0DF4">
        <w:rPr>
          <w:rFonts w:ascii="Times New Roman" w:hAnsi="Times New Roman" w:cs="Times New Roman"/>
          <w:bCs/>
          <w:color w:val="231F20"/>
          <w:sz w:val="32"/>
          <w:szCs w:val="32"/>
        </w:rPr>
        <w:t xml:space="preserve">cyber </w:t>
      </w:r>
      <w:r w:rsidR="00B32320" w:rsidRPr="004F0DF4">
        <w:rPr>
          <w:rFonts w:ascii="Times New Roman" w:hAnsi="Times New Roman" w:cs="Times New Roman"/>
          <w:sz w:val="32"/>
          <w:szCs w:val="32"/>
        </w:rPr>
        <w:t>security</w:t>
      </w:r>
      <w:r w:rsidRPr="004F0DF4">
        <w:rPr>
          <w:rFonts w:ascii="Times New Roman" w:hAnsi="Times New Roman" w:cs="Times New Roman"/>
          <w:sz w:val="32"/>
          <w:szCs w:val="32"/>
        </w:rPr>
        <w:t xml:space="preserve"> is not the same as user security. User-centric</w:t>
      </w:r>
      <w:r w:rsidR="00B32320" w:rsidRPr="004F0DF4">
        <w:rPr>
          <w:rFonts w:ascii="Times New Roman" w:hAnsi="Times New Roman" w:cs="Times New Roman"/>
          <w:sz w:val="32"/>
          <w:szCs w:val="32"/>
        </w:rPr>
        <w:t xml:space="preserve"> </w:t>
      </w:r>
      <w:r w:rsidR="00B32320" w:rsidRPr="004F0DF4">
        <w:rPr>
          <w:rFonts w:ascii="Times New Roman" w:hAnsi="Times New Roman" w:cs="Times New Roman"/>
          <w:bCs/>
          <w:color w:val="231F20"/>
          <w:sz w:val="32"/>
          <w:szCs w:val="32"/>
        </w:rPr>
        <w:t>cyber</w:t>
      </w:r>
      <w:r w:rsidRPr="004F0DF4">
        <w:rPr>
          <w:rFonts w:ascii="Times New Roman" w:hAnsi="Times New Roman" w:cs="Times New Roman"/>
          <w:sz w:val="32"/>
          <w:szCs w:val="32"/>
        </w:rPr>
        <w:t xml:space="preserve"> security is about answering peoples’ needs in ways that preserve the integrity of the enterprise network and its assets. User security can almost seem like a matter of protecting the network from the user — securing it against vulnerabilities that user needs introduce. User-centric security has the greater value for enterprises.</w:t>
      </w:r>
      <w:r w:rsidR="00BF2413" w:rsidRPr="004F0DF4">
        <w:rPr>
          <w:rFonts w:ascii="Times New Roman" w:hAnsi="Times New Roman" w:cs="Times New Roman"/>
          <w:sz w:val="32"/>
          <w:szCs w:val="32"/>
        </w:rPr>
        <w:t xml:space="preserve"> </w:t>
      </w:r>
      <w:r w:rsidR="00506A82" w:rsidRPr="004F0DF4">
        <w:rPr>
          <w:rFonts w:ascii="Times New Roman" w:hAnsi="Times New Roman" w:cs="Times New Roman"/>
          <w:sz w:val="32"/>
          <w:szCs w:val="32"/>
        </w:rPr>
        <w:t>cyber-security</w:t>
      </w:r>
      <w:r w:rsidR="00BF2413" w:rsidRPr="004F0DF4">
        <w:rPr>
          <w:rFonts w:ascii="Times New Roman" w:hAnsi="Times New Roman" w:cs="Times New Roman"/>
          <w:sz w:val="32"/>
          <w:szCs w:val="32"/>
        </w:rPr>
        <w:t xml:space="preserve"> systems are real-time and robust independent systems with high performances requirements. They are used in many application domains, including critical infrastructures, such as the national power grid, transportation, medical, and defense. These applications require the attainment of stability, performance, reliability, efficiency, and robustness, which require tight integration of computing, communication, and control technological </w:t>
      </w:r>
      <w:r w:rsidR="00506A82" w:rsidRPr="004F0DF4">
        <w:rPr>
          <w:rFonts w:ascii="Times New Roman" w:hAnsi="Times New Roman" w:cs="Times New Roman"/>
          <w:sz w:val="32"/>
          <w:szCs w:val="32"/>
        </w:rPr>
        <w:t>systems. C</w:t>
      </w:r>
      <w:r w:rsidR="00BF2413" w:rsidRPr="004F0DF4">
        <w:rPr>
          <w:rFonts w:ascii="Times New Roman" w:hAnsi="Times New Roman" w:cs="Times New Roman"/>
          <w:sz w:val="32"/>
          <w:szCs w:val="32"/>
        </w:rPr>
        <w:t xml:space="preserve">ritical infrastructures have always been the target of criminals and are affected by security threats because of their complexity and </w:t>
      </w:r>
      <w:r w:rsidR="00506A82" w:rsidRPr="004F0DF4">
        <w:rPr>
          <w:rFonts w:ascii="Times New Roman" w:hAnsi="Times New Roman" w:cs="Times New Roman"/>
          <w:sz w:val="32"/>
          <w:szCs w:val="32"/>
        </w:rPr>
        <w:t>cyber-security</w:t>
      </w:r>
      <w:r w:rsidR="00BF2413" w:rsidRPr="004F0DF4">
        <w:rPr>
          <w:rFonts w:ascii="Times New Roman" w:hAnsi="Times New Roman" w:cs="Times New Roman"/>
          <w:sz w:val="32"/>
          <w:szCs w:val="32"/>
        </w:rPr>
        <w:t xml:space="preserve"> connectivity. These CPSs face security breaches when people, processes, technology, or other components are being attacked or risk management systems are missing, inadequate, or fail in any way. The attackers target confidential</w:t>
      </w:r>
      <w:r w:rsidR="00506A82" w:rsidRPr="004F0DF4">
        <w:rPr>
          <w:rFonts w:ascii="Times New Roman" w:hAnsi="Times New Roman" w:cs="Times New Roman"/>
          <w:sz w:val="32"/>
          <w:szCs w:val="32"/>
        </w:rPr>
        <w:t xml:space="preserve"> </w:t>
      </w:r>
      <w:r w:rsidR="00C712F0" w:rsidRPr="004F0DF4">
        <w:rPr>
          <w:rFonts w:ascii="Times New Roman" w:hAnsi="Times New Roman" w:cs="Times New Roman"/>
          <w:sz w:val="32"/>
          <w:szCs w:val="32"/>
        </w:rPr>
        <w:t>data. Main scope of this project in reduce the unwanted data for the dataset.</w:t>
      </w:r>
    </w:p>
    <w:p w:rsidR="00B32320" w:rsidRDefault="00B32320" w:rsidP="00B32320">
      <w:pPr>
        <w:spacing w:line="360" w:lineRule="auto"/>
        <w:rPr>
          <w:rFonts w:ascii="Times New Roman" w:hAnsi="Times New Roman" w:cs="Times New Roman"/>
          <w:b/>
          <w:sz w:val="28"/>
          <w:szCs w:val="28"/>
        </w:rPr>
      </w:pPr>
      <w:r w:rsidRPr="00B32320">
        <w:rPr>
          <w:rFonts w:ascii="Times New Roman" w:hAnsi="Times New Roman" w:cs="Times New Roman"/>
          <w:b/>
          <w:sz w:val="28"/>
          <w:szCs w:val="28"/>
        </w:rPr>
        <w:lastRenderedPageBreak/>
        <w:t>ADVANTAGES:</w:t>
      </w:r>
    </w:p>
    <w:p w:rsidR="00B32320" w:rsidRPr="004F0DF4" w:rsidRDefault="00B32320" w:rsidP="00B32320">
      <w:pPr>
        <w:pStyle w:val="NormalWeb"/>
        <w:shd w:val="clear" w:color="auto" w:fill="FFFFFF"/>
        <w:rPr>
          <w:rFonts w:eastAsia="Times New Roman"/>
          <w:sz w:val="32"/>
          <w:szCs w:val="32"/>
        </w:rPr>
      </w:pPr>
      <w:r>
        <w:rPr>
          <w:b/>
          <w:sz w:val="28"/>
          <w:szCs w:val="28"/>
        </w:rPr>
        <w:tab/>
      </w:r>
      <w:r>
        <w:rPr>
          <w:b/>
          <w:sz w:val="28"/>
          <w:szCs w:val="28"/>
        </w:rPr>
        <w:tab/>
        <w:t xml:space="preserve"> </w:t>
      </w:r>
      <w:r w:rsidRPr="00B32320">
        <w:rPr>
          <w:rFonts w:eastAsia="Times New Roman"/>
          <w:sz w:val="28"/>
          <w:szCs w:val="28"/>
        </w:rPr>
        <w:t xml:space="preserve">1) </w:t>
      </w:r>
      <w:r w:rsidRPr="004F0DF4">
        <w:rPr>
          <w:rFonts w:eastAsia="Times New Roman"/>
          <w:sz w:val="32"/>
          <w:szCs w:val="32"/>
        </w:rPr>
        <w:t xml:space="preserve">Protects system against viruses, worms, spyware and other   </w:t>
      </w:r>
    </w:p>
    <w:p w:rsidR="00B32320" w:rsidRPr="004F0DF4" w:rsidRDefault="00B32320" w:rsidP="00B32320">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2) Protection against data from theft.</w:t>
      </w:r>
    </w:p>
    <w:p w:rsidR="00B32320" w:rsidRPr="004F0DF4" w:rsidRDefault="00B32320" w:rsidP="00B32320">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3) </w:t>
      </w:r>
      <w:r w:rsidR="00380DF3" w:rsidRPr="004F0DF4">
        <w:rPr>
          <w:rFonts w:ascii="Times New Roman" w:eastAsia="Times New Roman" w:hAnsi="Times New Roman" w:cs="Times New Roman"/>
          <w:sz w:val="32"/>
          <w:szCs w:val="32"/>
        </w:rPr>
        <w:t>Protects the</w:t>
      </w:r>
      <w:r w:rsidRPr="004F0DF4">
        <w:rPr>
          <w:rFonts w:ascii="Times New Roman" w:eastAsia="Times New Roman" w:hAnsi="Times New Roman" w:cs="Times New Roman"/>
          <w:sz w:val="32"/>
          <w:szCs w:val="32"/>
        </w:rPr>
        <w:t xml:space="preserve"> computer from being hacked.</w:t>
      </w:r>
    </w:p>
    <w:p w:rsidR="00B32320" w:rsidRPr="004F0DF4" w:rsidRDefault="00B32320" w:rsidP="00B32320">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4) Minimizes computer freezing and crashes.</w:t>
      </w:r>
    </w:p>
    <w:p w:rsidR="00B32320" w:rsidRPr="004F0DF4" w:rsidRDefault="00B32320" w:rsidP="00B32320">
      <w:pPr>
        <w:shd w:val="clear" w:color="auto" w:fill="FFFFFF"/>
        <w:spacing w:before="100" w:beforeAutospacing="1" w:after="100" w:afterAutospacing="1" w:line="240" w:lineRule="auto"/>
        <w:rPr>
          <w:rFonts w:ascii="Times New Roman" w:eastAsia="Times New Roman" w:hAnsi="Times New Roman" w:cs="Times New Roman"/>
          <w:sz w:val="32"/>
          <w:szCs w:val="32"/>
        </w:rPr>
      </w:pPr>
      <w:r w:rsidRPr="004F0DF4">
        <w:rPr>
          <w:rFonts w:ascii="Times New Roman" w:eastAsia="Times New Roman" w:hAnsi="Times New Roman" w:cs="Times New Roman"/>
          <w:sz w:val="32"/>
          <w:szCs w:val="32"/>
        </w:rPr>
        <w:t xml:space="preserve">                      5) Gives privacy to users</w:t>
      </w:r>
    </w:p>
    <w:p w:rsidR="00B32320" w:rsidRPr="004F0DF4" w:rsidRDefault="00B32320" w:rsidP="00B32320">
      <w:pPr>
        <w:shd w:val="clear" w:color="auto" w:fill="FFFFFF"/>
        <w:spacing w:before="100" w:beforeAutospacing="1" w:after="100" w:afterAutospacing="1" w:line="240" w:lineRule="auto"/>
        <w:rPr>
          <w:rFonts w:ascii="Times New Roman" w:hAnsi="Times New Roman" w:cs="Times New Roman"/>
          <w:sz w:val="32"/>
          <w:szCs w:val="32"/>
        </w:rPr>
      </w:pPr>
      <w:r w:rsidRPr="004F0DF4">
        <w:rPr>
          <w:rFonts w:ascii="Times New Roman" w:eastAsia="Times New Roman" w:hAnsi="Times New Roman" w:cs="Times New Roman"/>
          <w:sz w:val="32"/>
          <w:szCs w:val="32"/>
        </w:rPr>
        <w:t xml:space="preserve">                      6)  </w:t>
      </w:r>
      <w:r w:rsidRPr="004F0DF4">
        <w:rPr>
          <w:rFonts w:ascii="Times New Roman" w:hAnsi="Times New Roman" w:cs="Times New Roman"/>
          <w:sz w:val="32"/>
          <w:szCs w:val="32"/>
        </w:rPr>
        <w:t xml:space="preserve">Securing the user-aware network edge </w:t>
      </w:r>
    </w:p>
    <w:p w:rsidR="00B32320" w:rsidRPr="004F0DF4" w:rsidRDefault="00B32320" w:rsidP="00B32320">
      <w:pPr>
        <w:shd w:val="clear" w:color="auto" w:fill="FFFFFF"/>
        <w:spacing w:before="100" w:beforeAutospacing="1" w:after="100" w:afterAutospacing="1" w:line="240" w:lineRule="auto"/>
        <w:rPr>
          <w:rFonts w:ascii="Times New Roman" w:hAnsi="Times New Roman" w:cs="Times New Roman"/>
          <w:sz w:val="32"/>
          <w:szCs w:val="32"/>
        </w:rPr>
      </w:pPr>
      <w:r w:rsidRPr="004F0DF4">
        <w:rPr>
          <w:rFonts w:ascii="Times New Roman" w:hAnsi="Times New Roman" w:cs="Times New Roman"/>
          <w:sz w:val="32"/>
          <w:szCs w:val="32"/>
        </w:rPr>
        <w:t xml:space="preserve">                      </w:t>
      </w:r>
      <w:r w:rsidR="006C5C10" w:rsidRPr="004F0DF4">
        <w:rPr>
          <w:rFonts w:ascii="Times New Roman" w:hAnsi="Times New Roman" w:cs="Times New Roman"/>
          <w:sz w:val="32"/>
          <w:szCs w:val="32"/>
        </w:rPr>
        <w:t>7) Securing</w:t>
      </w:r>
      <w:r w:rsidRPr="004F0DF4">
        <w:rPr>
          <w:rFonts w:ascii="Times New Roman" w:hAnsi="Times New Roman" w:cs="Times New Roman"/>
          <w:sz w:val="32"/>
          <w:szCs w:val="32"/>
        </w:rPr>
        <w:t xml:space="preserve"> mobile users’ communications </w:t>
      </w:r>
      <w:r w:rsidR="001C7752" w:rsidRPr="004F0DF4">
        <w:rPr>
          <w:rFonts w:ascii="Times New Roman" w:hAnsi="Times New Roman" w:cs="Times New Roman"/>
          <w:sz w:val="32"/>
          <w:szCs w:val="32"/>
        </w:rPr>
        <w:t>‘</w:t>
      </w:r>
    </w:p>
    <w:p w:rsidR="00B32320" w:rsidRPr="004F0DF4" w:rsidRDefault="00B32320" w:rsidP="001C7752">
      <w:pPr>
        <w:shd w:val="clear" w:color="auto" w:fill="FFFFFF"/>
        <w:spacing w:before="100" w:beforeAutospacing="1" w:after="100" w:afterAutospacing="1" w:line="240" w:lineRule="auto"/>
        <w:rPr>
          <w:rFonts w:ascii="Times New Roman" w:hAnsi="Times New Roman" w:cs="Times New Roman"/>
          <w:sz w:val="32"/>
          <w:szCs w:val="32"/>
        </w:rPr>
      </w:pPr>
      <w:r w:rsidRPr="004F0DF4">
        <w:rPr>
          <w:rFonts w:ascii="Times New Roman" w:hAnsi="Times New Roman" w:cs="Times New Roman"/>
          <w:sz w:val="32"/>
          <w:szCs w:val="32"/>
        </w:rPr>
        <w:t xml:space="preserve">                       8) Managing user-centric security</w:t>
      </w:r>
    </w:p>
    <w:p w:rsidR="00852ABC" w:rsidRPr="004F0DF4" w:rsidRDefault="00852ABC" w:rsidP="001C7752">
      <w:pPr>
        <w:tabs>
          <w:tab w:val="left" w:pos="2535"/>
        </w:tabs>
        <w:rPr>
          <w:rFonts w:ascii="Times New Roman" w:hAnsi="Times New Roman" w:cs="Times New Roman"/>
          <w:sz w:val="32"/>
          <w:szCs w:val="32"/>
        </w:rPr>
      </w:pPr>
    </w:p>
    <w:p w:rsidR="001C7752" w:rsidRDefault="001C7752" w:rsidP="001C7752">
      <w:pPr>
        <w:tabs>
          <w:tab w:val="left" w:pos="2535"/>
        </w:tabs>
        <w:rPr>
          <w:rFonts w:ascii="Times New Roman" w:hAnsi="Times New Roman" w:cs="Times New Roman"/>
          <w:b/>
          <w:sz w:val="32"/>
          <w:szCs w:val="32"/>
        </w:rPr>
      </w:pPr>
      <w:r w:rsidRPr="001C7752">
        <w:rPr>
          <w:rFonts w:ascii="Times New Roman" w:hAnsi="Times New Roman" w:cs="Times New Roman"/>
          <w:b/>
          <w:sz w:val="32"/>
          <w:szCs w:val="32"/>
        </w:rPr>
        <w:t>MODULES:</w:t>
      </w:r>
    </w:p>
    <w:p w:rsidR="004535D1" w:rsidRDefault="004535D1" w:rsidP="001C7752">
      <w:pPr>
        <w:tabs>
          <w:tab w:val="left" w:pos="2535"/>
        </w:tabs>
        <w:rPr>
          <w:rFonts w:ascii="Times New Roman" w:hAnsi="Times New Roman" w:cs="Times New Roman"/>
          <w:b/>
          <w:sz w:val="32"/>
          <w:szCs w:val="32"/>
        </w:rPr>
      </w:pPr>
    </w:p>
    <w:p w:rsidR="009F1B9D" w:rsidRPr="004F0DF4" w:rsidRDefault="009F1B9D" w:rsidP="009F1B9D">
      <w:pPr>
        <w:tabs>
          <w:tab w:val="left" w:pos="2535"/>
        </w:tabs>
        <w:spacing w:line="360" w:lineRule="auto"/>
        <w:jc w:val="both"/>
        <w:rPr>
          <w:rFonts w:ascii="Times New Roman" w:hAnsi="Times New Roman" w:cs="Times New Roman"/>
          <w:b/>
          <w:sz w:val="32"/>
          <w:szCs w:val="32"/>
        </w:rPr>
      </w:pPr>
      <w:r w:rsidRPr="004F0DF4">
        <w:rPr>
          <w:rFonts w:ascii="Times New Roman" w:hAnsi="Times New Roman" w:cs="Times New Roman"/>
          <w:b/>
          <w:sz w:val="32"/>
          <w:szCs w:val="32"/>
        </w:rPr>
        <w:t>CYBER ANALYSIS</w:t>
      </w:r>
    </w:p>
    <w:p w:rsidR="001C7752" w:rsidRPr="005A69A3" w:rsidRDefault="009F1B9D" w:rsidP="005A69A3">
      <w:pPr>
        <w:spacing w:line="360" w:lineRule="auto"/>
        <w:ind w:firstLine="720"/>
        <w:jc w:val="both"/>
        <w:rPr>
          <w:rFonts w:ascii="Times New Roman" w:hAnsi="Times New Roman" w:cs="Times New Roman"/>
          <w:sz w:val="28"/>
          <w:szCs w:val="28"/>
        </w:rPr>
      </w:pPr>
      <w:r w:rsidRPr="004F0DF4">
        <w:rPr>
          <w:rFonts w:ascii="Times New Roman" w:hAnsi="Times New Roman" w:cs="Times New Roman"/>
          <w:sz w:val="32"/>
          <w:szCs w:val="32"/>
        </w:rPr>
        <w:t>Cyber threat</w:t>
      </w:r>
      <w:r w:rsidRPr="004F0DF4">
        <w:rPr>
          <w:rFonts w:ascii="Times New Roman" w:hAnsi="Times New Roman" w:cs="Times New Roman"/>
          <w:sz w:val="32"/>
          <w:szCs w:val="32"/>
          <w:u w:val="single"/>
        </w:rPr>
        <w:t xml:space="preserve"> </w:t>
      </w:r>
      <w:r w:rsidRPr="004F0DF4">
        <w:rPr>
          <w:rFonts w:ascii="Times New Roman" w:hAnsi="Times New Roman" w:cs="Times New Roman"/>
          <w:sz w:val="32"/>
          <w:szCs w:val="32"/>
        </w:rPr>
        <w:t xml:space="preserve">analysis is a process in which the knowledge of internal and external information vulnerabilities pertinent to a particular organization is matched against real-world cyber-attacks. With respect to cyber security, this threat-oriented approach to combating cyber-attacks represents a smooth transition from a state of reactive security to a state of proactive one. Moreover, the desired result of a threat assessment is to give best practices on how to maximize the protective instruments with respect to availability, confidentiality and integrity, without turning back </w:t>
      </w:r>
      <w:r w:rsidRPr="004F0DF4">
        <w:rPr>
          <w:rFonts w:ascii="Times New Roman" w:hAnsi="Times New Roman" w:cs="Times New Roman"/>
          <w:sz w:val="32"/>
          <w:szCs w:val="32"/>
        </w:rPr>
        <w:lastRenderedPageBreak/>
        <w:t xml:space="preserve">to usability and functionality conditions. </w:t>
      </w:r>
      <w:r w:rsidR="001C7752" w:rsidRPr="004F0DF4">
        <w:rPr>
          <w:rFonts w:ascii="Times New Roman" w:hAnsi="Times New Roman" w:cs="Times New Roman"/>
          <w:sz w:val="32"/>
          <w:szCs w:val="32"/>
        </w:rPr>
        <w:t>CYPER ANALYSIS</w:t>
      </w:r>
      <w:r w:rsidRPr="004F0DF4">
        <w:rPr>
          <w:rFonts w:ascii="Times New Roman" w:hAnsi="Times New Roman" w:cs="Times New Roman"/>
          <w:sz w:val="32"/>
          <w:szCs w:val="32"/>
        </w:rPr>
        <w:t>.</w:t>
      </w:r>
      <w:r w:rsidRPr="004F0DF4">
        <w:rPr>
          <w:rFonts w:ascii="Times New Roman" w:hAnsi="Times New Roman" w:cs="Times New Roman"/>
          <w:color w:val="474747"/>
          <w:sz w:val="32"/>
          <w:szCs w:val="32"/>
          <w:shd w:val="clear" w:color="auto" w:fill="FFFFFF"/>
        </w:rPr>
        <w:t xml:space="preserve"> </w:t>
      </w:r>
      <w:r w:rsidRPr="004F0DF4">
        <w:rPr>
          <w:rFonts w:ascii="Times New Roman" w:hAnsi="Times New Roman" w:cs="Times New Roman"/>
          <w:sz w:val="32"/>
          <w:szCs w:val="32"/>
          <w:shd w:val="clear" w:color="auto" w:fill="FFFFFF"/>
        </w:rPr>
        <w:t>A </w:t>
      </w:r>
      <w:r w:rsidRPr="004F0DF4">
        <w:rPr>
          <w:rFonts w:ascii="Times New Roman" w:hAnsi="Times New Roman" w:cs="Times New Roman"/>
          <w:sz w:val="32"/>
          <w:szCs w:val="32"/>
          <w:u w:val="single"/>
          <w:bdr w:val="none" w:sz="0" w:space="0" w:color="auto" w:frame="1"/>
          <w:shd w:val="clear" w:color="auto" w:fill="FFFFFF"/>
        </w:rPr>
        <w:t>threat</w:t>
      </w:r>
      <w:r w:rsidRPr="004F0DF4">
        <w:rPr>
          <w:rFonts w:ascii="Times New Roman" w:hAnsi="Times New Roman" w:cs="Times New Roman"/>
          <w:sz w:val="32"/>
          <w:szCs w:val="32"/>
          <w:shd w:val="clear" w:color="auto" w:fill="FFFFFF"/>
        </w:rPr>
        <w:t> could be anything that leads to interruption, meddling or destruction of any valuable service or item existing in the firm’s repertoire. Whether of “human” or “nonh</w:t>
      </w:r>
      <w:r w:rsidR="002221E4" w:rsidRPr="004F0DF4">
        <w:rPr>
          <w:rFonts w:ascii="Times New Roman" w:hAnsi="Times New Roman" w:cs="Times New Roman"/>
          <w:sz w:val="32"/>
          <w:szCs w:val="32"/>
          <w:shd w:val="clear" w:color="auto" w:fill="FFFFFF"/>
        </w:rPr>
        <w:t xml:space="preserve">uman” origin, the analysis must </w:t>
      </w:r>
      <w:r w:rsidRPr="004F0DF4">
        <w:rPr>
          <w:rFonts w:ascii="Times New Roman" w:hAnsi="Times New Roman" w:cs="Times New Roman"/>
          <w:sz w:val="32"/>
          <w:szCs w:val="32"/>
          <w:shd w:val="clear" w:color="auto" w:fill="FFFFFF"/>
        </w:rPr>
        <w:t>scrutinize each element that may bring about conceivable security risk.</w:t>
      </w:r>
    </w:p>
    <w:p w:rsidR="009F1B9D" w:rsidRPr="004F0DF4" w:rsidRDefault="009F1B9D" w:rsidP="005A69A3">
      <w:pPr>
        <w:spacing w:line="360" w:lineRule="auto"/>
        <w:jc w:val="both"/>
        <w:rPr>
          <w:rFonts w:ascii="Times New Roman" w:hAnsi="Times New Roman" w:cs="Times New Roman"/>
          <w:b/>
          <w:sz w:val="36"/>
          <w:szCs w:val="36"/>
        </w:rPr>
      </w:pPr>
      <w:r w:rsidRPr="004F0DF4">
        <w:rPr>
          <w:rFonts w:ascii="Times New Roman" w:hAnsi="Times New Roman" w:cs="Times New Roman"/>
          <w:b/>
          <w:sz w:val="36"/>
          <w:szCs w:val="36"/>
          <w:shd w:val="clear" w:color="auto" w:fill="FFFFFF"/>
        </w:rPr>
        <w:t>DATASET MODIFICATION</w:t>
      </w:r>
    </w:p>
    <w:p w:rsidR="007D7FCE" w:rsidRPr="004F0DF4" w:rsidRDefault="007D7FCE" w:rsidP="002221E4">
      <w:pPr>
        <w:spacing w:before="100" w:line="360" w:lineRule="auto"/>
        <w:ind w:firstLine="720"/>
        <w:jc w:val="both"/>
        <w:rPr>
          <w:rFonts w:ascii="Times New Roman" w:hAnsi="Times New Roman" w:cs="Times New Roman"/>
          <w:sz w:val="32"/>
          <w:szCs w:val="32"/>
        </w:rPr>
      </w:pPr>
      <w:r w:rsidRPr="004F0DF4">
        <w:rPr>
          <w:rFonts w:ascii="Times New Roman" w:hAnsi="Times New Roman" w:cs="Times New Roman"/>
          <w:sz w:val="32"/>
          <w:szCs w:val="32"/>
          <w:shd w:val="clear" w:color="auto" w:fill="FFFFFF"/>
        </w:rPr>
        <w:t>If a dataset in your </w:t>
      </w:r>
      <w:hyperlink r:id="rId8" w:history="1">
        <w:r w:rsidRPr="004F0DF4">
          <w:rPr>
            <w:rStyle w:val="Hyperlink"/>
            <w:rFonts w:ascii="Times New Roman" w:hAnsi="Times New Roman" w:cs="Times New Roman"/>
            <w:color w:val="auto"/>
            <w:sz w:val="32"/>
            <w:szCs w:val="32"/>
            <w:u w:val="none"/>
            <w:shd w:val="clear" w:color="auto" w:fill="FFFFFF"/>
          </w:rPr>
          <w:t>dashboard</w:t>
        </w:r>
      </w:hyperlink>
      <w:r w:rsidRPr="004F0DF4">
        <w:rPr>
          <w:rFonts w:ascii="Times New Roman" w:hAnsi="Times New Roman" w:cs="Times New Roman"/>
          <w:sz w:val="32"/>
          <w:szCs w:val="32"/>
          <w:shd w:val="clear" w:color="auto" w:fill="FFFFFF"/>
        </w:rPr>
        <w:t xml:space="preserve"> contains many dataset objects, you can hide specific dataset objects from display in the Datasets panel. For example, if you decide to import a large amount of data from a file, but do not remove every unwanted data column before importing the data into Web, you can hide the unwanted attributes and metrics, </w:t>
      </w:r>
      <w:hyperlink r:id="rId9" w:anchor="To_hide_dataset_objects_in_the_Datasets_panel" w:history="1">
        <w:r w:rsidRPr="004F0DF4">
          <w:rPr>
            <w:rStyle w:val="Hyperlink"/>
            <w:rFonts w:ascii="Times New Roman" w:hAnsi="Times New Roman" w:cs="Times New Roman"/>
            <w:color w:val="auto"/>
            <w:sz w:val="32"/>
            <w:szCs w:val="32"/>
            <w:u w:val="none"/>
          </w:rPr>
          <w:t>To hide dataset objects in the Datasets panel</w:t>
        </w:r>
      </w:hyperlink>
      <w:r w:rsidRPr="004F0DF4">
        <w:rPr>
          <w:rFonts w:ascii="Times New Roman" w:hAnsi="Times New Roman" w:cs="Times New Roman"/>
          <w:sz w:val="32"/>
          <w:szCs w:val="32"/>
        </w:rPr>
        <w:t xml:space="preserve">, </w:t>
      </w:r>
      <w:hyperlink r:id="rId10" w:anchor="To_show_hidden_objects_in_the_Datasets_panel" w:history="1">
        <w:r w:rsidRPr="004F0DF4">
          <w:rPr>
            <w:rStyle w:val="Hyperlink"/>
            <w:rFonts w:ascii="Times New Roman" w:hAnsi="Times New Roman" w:cs="Times New Roman"/>
            <w:color w:val="auto"/>
            <w:sz w:val="32"/>
            <w:szCs w:val="32"/>
            <w:u w:val="none"/>
          </w:rPr>
          <w:t>To show hidden objects in the Datasets panel</w:t>
        </w:r>
      </w:hyperlink>
      <w:r w:rsidRPr="004F0DF4">
        <w:rPr>
          <w:rFonts w:ascii="Times New Roman" w:hAnsi="Times New Roman" w:cs="Times New Roman"/>
          <w:sz w:val="32"/>
          <w:szCs w:val="32"/>
        </w:rPr>
        <w:t xml:space="preserve">, </w:t>
      </w:r>
      <w:hyperlink r:id="rId11" w:anchor="To_rename_a_dataset_object" w:history="1">
        <w:r w:rsidRPr="004F0DF4">
          <w:rPr>
            <w:rStyle w:val="Hyperlink"/>
            <w:rFonts w:ascii="Times New Roman" w:hAnsi="Times New Roman" w:cs="Times New Roman"/>
            <w:color w:val="auto"/>
            <w:sz w:val="32"/>
            <w:szCs w:val="32"/>
            <w:u w:val="none"/>
          </w:rPr>
          <w:t>To rename a dataset object</w:t>
        </w:r>
      </w:hyperlink>
      <w:r w:rsidRPr="004F0DF4">
        <w:rPr>
          <w:rFonts w:ascii="Times New Roman" w:hAnsi="Times New Roman" w:cs="Times New Roman"/>
          <w:sz w:val="32"/>
          <w:szCs w:val="32"/>
        </w:rPr>
        <w:t xml:space="preserve">, </w:t>
      </w:r>
      <w:hyperlink r:id="rId12" w:anchor="To_create_a_metric_based_on_an_attribute" w:history="1">
        <w:r w:rsidRPr="004F0DF4">
          <w:rPr>
            <w:rStyle w:val="Hyperlink"/>
            <w:rFonts w:ascii="Times New Roman" w:hAnsi="Times New Roman" w:cs="Times New Roman"/>
            <w:color w:val="auto"/>
            <w:sz w:val="32"/>
            <w:szCs w:val="32"/>
            <w:u w:val="none"/>
          </w:rPr>
          <w:t>To create a metric based on an attribute</w:t>
        </w:r>
      </w:hyperlink>
      <w:r w:rsidRPr="004F0DF4">
        <w:rPr>
          <w:rFonts w:ascii="Times New Roman" w:hAnsi="Times New Roman" w:cs="Times New Roman"/>
          <w:sz w:val="32"/>
          <w:szCs w:val="32"/>
        </w:rPr>
        <w:t xml:space="preserve">, </w:t>
      </w:r>
      <w:hyperlink r:id="rId13" w:anchor="To_create_an_attribute_based_on_a_metric" w:history="1">
        <w:r w:rsidRPr="004F0DF4">
          <w:rPr>
            <w:rStyle w:val="Hyperlink"/>
            <w:rFonts w:ascii="Times New Roman" w:hAnsi="Times New Roman" w:cs="Times New Roman"/>
            <w:color w:val="auto"/>
            <w:sz w:val="32"/>
            <w:szCs w:val="32"/>
            <w:u w:val="none"/>
          </w:rPr>
          <w:t>To create an attribute based on a metric</w:t>
        </w:r>
      </w:hyperlink>
      <w:r w:rsidRPr="004F0DF4">
        <w:rPr>
          <w:rFonts w:ascii="Times New Roman" w:hAnsi="Times New Roman" w:cs="Times New Roman"/>
          <w:sz w:val="32"/>
          <w:szCs w:val="32"/>
        </w:rPr>
        <w:t xml:space="preserve">, </w:t>
      </w:r>
      <w:hyperlink r:id="rId14" w:anchor="To_define_the_geo_role_for_an_attribute" w:history="1">
        <w:r w:rsidRPr="004F0DF4">
          <w:rPr>
            <w:rStyle w:val="Hyperlink"/>
            <w:rFonts w:ascii="Times New Roman" w:hAnsi="Times New Roman" w:cs="Times New Roman"/>
            <w:color w:val="auto"/>
            <w:sz w:val="32"/>
            <w:szCs w:val="32"/>
            <w:u w:val="none"/>
          </w:rPr>
          <w:t>To define the geo role for an attribute</w:t>
        </w:r>
      </w:hyperlink>
      <w:r w:rsidRPr="004F0DF4">
        <w:rPr>
          <w:rFonts w:ascii="Times New Roman" w:hAnsi="Times New Roman" w:cs="Times New Roman"/>
          <w:sz w:val="32"/>
          <w:szCs w:val="32"/>
        </w:rPr>
        <w:t xml:space="preserve">, </w:t>
      </w:r>
      <w:hyperlink r:id="rId15" w:history="1">
        <w:r w:rsidRPr="004F0DF4">
          <w:rPr>
            <w:rStyle w:val="Hyperlink"/>
            <w:rFonts w:ascii="Times New Roman" w:hAnsi="Times New Roman" w:cs="Times New Roman"/>
            <w:color w:val="auto"/>
            <w:sz w:val="32"/>
            <w:szCs w:val="32"/>
            <w:u w:val="none"/>
          </w:rPr>
          <w:t>To create an attribute with additional time information</w:t>
        </w:r>
      </w:hyperlink>
      <w:r w:rsidRPr="004F0DF4">
        <w:rPr>
          <w:rFonts w:ascii="Times New Roman" w:hAnsi="Times New Roman" w:cs="Times New Roman"/>
          <w:sz w:val="32"/>
          <w:szCs w:val="32"/>
        </w:rPr>
        <w:t xml:space="preserve">, </w:t>
      </w:r>
      <w:hyperlink r:id="rId16" w:anchor="To_replace_a_dataset_object_in_the_VI_dashboard" w:history="1">
        <w:r w:rsidRPr="004F0DF4">
          <w:rPr>
            <w:rStyle w:val="Hyperlink"/>
            <w:rFonts w:ascii="Times New Roman" w:hAnsi="Times New Roman" w:cs="Times New Roman"/>
            <w:color w:val="auto"/>
            <w:sz w:val="32"/>
            <w:szCs w:val="32"/>
            <w:u w:val="none"/>
          </w:rPr>
          <w:t>To replace a dataset object in the dashboard</w:t>
        </w:r>
      </w:hyperlink>
    </w:p>
    <w:p w:rsidR="00FA1B37" w:rsidRDefault="00FA1B37" w:rsidP="002221E4">
      <w:pPr>
        <w:spacing w:before="100" w:line="360" w:lineRule="auto"/>
        <w:jc w:val="both"/>
        <w:rPr>
          <w:rFonts w:ascii="Times New Roman" w:hAnsi="Times New Roman" w:cs="Times New Roman"/>
          <w:b/>
          <w:sz w:val="28"/>
          <w:szCs w:val="28"/>
        </w:rPr>
      </w:pPr>
    </w:p>
    <w:p w:rsidR="000A0A36" w:rsidRDefault="000A0A36" w:rsidP="002221E4">
      <w:pPr>
        <w:spacing w:before="100" w:line="360" w:lineRule="auto"/>
        <w:jc w:val="both"/>
        <w:rPr>
          <w:rFonts w:ascii="Times New Roman" w:hAnsi="Times New Roman" w:cs="Times New Roman"/>
          <w:b/>
          <w:sz w:val="36"/>
          <w:szCs w:val="36"/>
        </w:rPr>
      </w:pPr>
    </w:p>
    <w:p w:rsidR="000A0A36" w:rsidRDefault="000A0A36" w:rsidP="002221E4">
      <w:pPr>
        <w:spacing w:before="100" w:line="360" w:lineRule="auto"/>
        <w:jc w:val="both"/>
        <w:rPr>
          <w:rFonts w:ascii="Times New Roman" w:hAnsi="Times New Roman" w:cs="Times New Roman"/>
          <w:b/>
          <w:sz w:val="36"/>
          <w:szCs w:val="36"/>
        </w:rPr>
      </w:pPr>
    </w:p>
    <w:p w:rsidR="000A0A36" w:rsidRDefault="000A0A36" w:rsidP="002221E4">
      <w:pPr>
        <w:spacing w:before="100" w:line="360" w:lineRule="auto"/>
        <w:jc w:val="both"/>
        <w:rPr>
          <w:rFonts w:ascii="Times New Roman" w:hAnsi="Times New Roman" w:cs="Times New Roman"/>
          <w:b/>
          <w:sz w:val="36"/>
          <w:szCs w:val="36"/>
        </w:rPr>
      </w:pPr>
    </w:p>
    <w:p w:rsidR="007D7FCE" w:rsidRPr="004F0DF4" w:rsidRDefault="005A69A3" w:rsidP="002221E4">
      <w:pPr>
        <w:spacing w:before="100" w:line="360" w:lineRule="auto"/>
        <w:jc w:val="both"/>
        <w:rPr>
          <w:rFonts w:ascii="Times New Roman" w:hAnsi="Times New Roman" w:cs="Times New Roman"/>
          <w:b/>
          <w:sz w:val="36"/>
          <w:szCs w:val="36"/>
        </w:rPr>
      </w:pPr>
      <w:r w:rsidRPr="004F0DF4">
        <w:rPr>
          <w:rFonts w:ascii="Times New Roman" w:hAnsi="Times New Roman" w:cs="Times New Roman"/>
          <w:b/>
          <w:sz w:val="36"/>
          <w:szCs w:val="36"/>
        </w:rPr>
        <w:lastRenderedPageBreak/>
        <w:t xml:space="preserve">DATA REDUCTION </w:t>
      </w:r>
    </w:p>
    <w:p w:rsidR="007D7FCE" w:rsidRPr="004F0DF4" w:rsidRDefault="00644AFF" w:rsidP="00B31AB1">
      <w:pPr>
        <w:spacing w:before="100" w:line="360" w:lineRule="auto"/>
        <w:ind w:firstLine="720"/>
        <w:jc w:val="both"/>
        <w:rPr>
          <w:rFonts w:ascii="Times New Roman" w:hAnsi="Times New Roman" w:cs="Times New Roman"/>
          <w:bCs/>
          <w:color w:val="222222"/>
          <w:sz w:val="32"/>
          <w:szCs w:val="32"/>
          <w:shd w:val="clear" w:color="auto" w:fill="FFFFFF"/>
        </w:rPr>
      </w:pPr>
      <w:r w:rsidRPr="004F0DF4">
        <w:rPr>
          <w:rFonts w:ascii="Times New Roman" w:hAnsi="Times New Roman" w:cs="Times New Roman"/>
          <w:color w:val="222222"/>
          <w:sz w:val="32"/>
          <w:szCs w:val="32"/>
          <w:shd w:val="clear" w:color="auto" w:fill="FFFFFF"/>
        </w:rPr>
        <w:t>Improve storage efficiency through </w:t>
      </w:r>
      <w:r w:rsidRPr="004F0DF4">
        <w:rPr>
          <w:rFonts w:ascii="Times New Roman" w:hAnsi="Times New Roman" w:cs="Times New Roman"/>
          <w:bCs/>
          <w:color w:val="222222"/>
          <w:sz w:val="32"/>
          <w:szCs w:val="32"/>
          <w:shd w:val="clear" w:color="auto" w:fill="FFFFFF"/>
        </w:rPr>
        <w:t>data reduction techniques</w:t>
      </w:r>
      <w:r w:rsidRPr="004F0DF4">
        <w:rPr>
          <w:rFonts w:ascii="Times New Roman" w:hAnsi="Times New Roman" w:cs="Times New Roman"/>
          <w:color w:val="222222"/>
          <w:sz w:val="32"/>
          <w:szCs w:val="32"/>
          <w:shd w:val="clear" w:color="auto" w:fill="FFFFFF"/>
        </w:rPr>
        <w:t> and capacity optimization using </w:t>
      </w:r>
      <w:r w:rsidRPr="004F0DF4">
        <w:rPr>
          <w:rFonts w:ascii="Times New Roman" w:hAnsi="Times New Roman" w:cs="Times New Roman"/>
          <w:bCs/>
          <w:color w:val="222222"/>
          <w:sz w:val="32"/>
          <w:szCs w:val="32"/>
          <w:shd w:val="clear" w:color="auto" w:fill="FFFFFF"/>
        </w:rPr>
        <w:t>data</w:t>
      </w:r>
      <w:r w:rsidRPr="004F0DF4">
        <w:rPr>
          <w:rFonts w:ascii="Times New Roman" w:hAnsi="Times New Roman" w:cs="Times New Roman"/>
          <w:b/>
          <w:bCs/>
          <w:color w:val="222222"/>
          <w:sz w:val="32"/>
          <w:szCs w:val="32"/>
          <w:shd w:val="clear" w:color="auto" w:fill="FFFFFF"/>
        </w:rPr>
        <w:t xml:space="preserve"> </w:t>
      </w:r>
      <w:r w:rsidRPr="004F0DF4">
        <w:rPr>
          <w:rFonts w:ascii="Times New Roman" w:hAnsi="Times New Roman" w:cs="Times New Roman"/>
          <w:color w:val="222222"/>
          <w:sz w:val="32"/>
          <w:szCs w:val="32"/>
          <w:shd w:val="clear" w:color="auto" w:fill="FFFFFF"/>
        </w:rPr>
        <w:t>reduplication, compression, snapshots and thin provisioning. </w:t>
      </w:r>
      <w:r w:rsidRPr="004F0DF4">
        <w:rPr>
          <w:rFonts w:ascii="Times New Roman" w:hAnsi="Times New Roman" w:cs="Times New Roman"/>
          <w:bCs/>
          <w:color w:val="222222"/>
          <w:sz w:val="32"/>
          <w:szCs w:val="32"/>
          <w:shd w:val="clear" w:color="auto" w:fill="FFFFFF"/>
        </w:rPr>
        <w:t>Data reduction</w:t>
      </w:r>
      <w:r w:rsidRPr="004F0DF4">
        <w:rPr>
          <w:rFonts w:ascii="Times New Roman" w:hAnsi="Times New Roman" w:cs="Times New Roman"/>
          <w:color w:val="222222"/>
          <w:sz w:val="32"/>
          <w:szCs w:val="32"/>
          <w:shd w:val="clear" w:color="auto" w:fill="FFFFFF"/>
        </w:rPr>
        <w:t> via simply deleting unwanted or unneeded </w:t>
      </w:r>
      <w:r w:rsidRPr="004F0DF4">
        <w:rPr>
          <w:rFonts w:ascii="Times New Roman" w:hAnsi="Times New Roman" w:cs="Times New Roman"/>
          <w:bCs/>
          <w:color w:val="222222"/>
          <w:sz w:val="32"/>
          <w:szCs w:val="32"/>
          <w:shd w:val="clear" w:color="auto" w:fill="FFFFFF"/>
        </w:rPr>
        <w:t>data</w:t>
      </w:r>
      <w:r w:rsidRPr="004F0DF4">
        <w:rPr>
          <w:rFonts w:ascii="Times New Roman" w:hAnsi="Times New Roman" w:cs="Times New Roman"/>
          <w:color w:val="222222"/>
          <w:sz w:val="32"/>
          <w:szCs w:val="32"/>
          <w:shd w:val="clear" w:color="auto" w:fill="FFFFFF"/>
        </w:rPr>
        <w:t> is the most effective way to reduce a storing’s </w:t>
      </w:r>
      <w:r w:rsidRPr="004F0DF4">
        <w:rPr>
          <w:rFonts w:ascii="Times New Roman" w:hAnsi="Times New Roman" w:cs="Times New Roman"/>
          <w:bCs/>
          <w:color w:val="222222"/>
          <w:sz w:val="32"/>
          <w:szCs w:val="32"/>
          <w:shd w:val="clear" w:color="auto" w:fill="FFFFFF"/>
        </w:rPr>
        <w:t>data</w:t>
      </w:r>
    </w:p>
    <w:p w:rsidR="00FA1B37" w:rsidRPr="004F0DF4" w:rsidRDefault="00FA1B37" w:rsidP="007D7FCE">
      <w:pPr>
        <w:spacing w:before="100"/>
        <w:jc w:val="both"/>
        <w:rPr>
          <w:rFonts w:ascii="Times New Roman" w:hAnsi="Times New Roman" w:cs="Times New Roman"/>
          <w:b/>
          <w:bCs/>
          <w:color w:val="222222"/>
          <w:sz w:val="32"/>
          <w:szCs w:val="32"/>
          <w:shd w:val="clear" w:color="auto" w:fill="FFFFFF"/>
        </w:rPr>
      </w:pPr>
    </w:p>
    <w:p w:rsidR="00825EB0" w:rsidRPr="004F0DF4" w:rsidRDefault="00825EB0" w:rsidP="007D7FCE">
      <w:pPr>
        <w:spacing w:before="100"/>
        <w:jc w:val="both"/>
        <w:rPr>
          <w:rFonts w:ascii="Times New Roman" w:hAnsi="Times New Roman" w:cs="Times New Roman"/>
          <w:b/>
          <w:sz w:val="36"/>
          <w:szCs w:val="36"/>
        </w:rPr>
      </w:pPr>
      <w:r w:rsidRPr="004F0DF4">
        <w:rPr>
          <w:rFonts w:ascii="Times New Roman" w:hAnsi="Times New Roman" w:cs="Times New Roman"/>
          <w:b/>
          <w:bCs/>
          <w:color w:val="222222"/>
          <w:sz w:val="36"/>
          <w:szCs w:val="36"/>
          <w:shd w:val="clear" w:color="auto" w:fill="FFFFFF"/>
        </w:rPr>
        <w:t>RISKY USER DETECTION</w:t>
      </w:r>
    </w:p>
    <w:p w:rsidR="004535D1" w:rsidRPr="004F0DF4" w:rsidRDefault="00F67F95" w:rsidP="00C712F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32"/>
          <w:szCs w:val="32"/>
        </w:rPr>
      </w:pPr>
      <w:r w:rsidRPr="004F0DF4">
        <w:rPr>
          <w:rFonts w:ascii="Times New Roman" w:eastAsia="Times New Roman" w:hAnsi="Times New Roman" w:cs="Times New Roman"/>
          <w:color w:val="333333"/>
          <w:sz w:val="32"/>
          <w:szCs w:val="32"/>
        </w:rPr>
        <w:t>False alarm immunity to prevent customer embarrassment, High detection rate to protect all kinds of goods from theft, Wide-exit coverage offers greater flexibility for entrance/exit layouts, Wide range of attractive designs complement any store décor, Sophisticated digital controller technology for optimum system performa</w:t>
      </w:r>
      <w:r w:rsidR="00C712F0" w:rsidRPr="004F0DF4">
        <w:rPr>
          <w:rFonts w:ascii="Times New Roman" w:eastAsia="Times New Roman" w:hAnsi="Times New Roman" w:cs="Times New Roman"/>
          <w:color w:val="333333"/>
          <w:sz w:val="32"/>
          <w:szCs w:val="32"/>
        </w:rPr>
        <w:t>nce</w:t>
      </w:r>
    </w:p>
    <w:p w:rsidR="00D61B20" w:rsidRDefault="00D61B20" w:rsidP="00D61B20">
      <w:pPr>
        <w:tabs>
          <w:tab w:val="left" w:pos="2535"/>
        </w:tabs>
        <w:rPr>
          <w:rFonts w:ascii="Times New Roman" w:eastAsia="Times New Roman" w:hAnsi="Times New Roman" w:cs="Times New Roman"/>
          <w:b/>
          <w:color w:val="333333"/>
          <w:sz w:val="28"/>
          <w:szCs w:val="28"/>
        </w:rPr>
      </w:pPr>
    </w:p>
    <w:p w:rsidR="00D61B20" w:rsidRDefault="00D61B20" w:rsidP="00D61B20">
      <w:pPr>
        <w:tabs>
          <w:tab w:val="left" w:pos="2535"/>
        </w:tabs>
        <w:rPr>
          <w:rFonts w:ascii="Times New Roman" w:hAnsi="Times New Roman" w:cs="Times New Roman"/>
          <w:b/>
          <w:sz w:val="36"/>
        </w:rPr>
      </w:pPr>
      <w:r>
        <w:rPr>
          <w:rFonts w:ascii="Times New Roman" w:hAnsi="Times New Roman" w:cs="Times New Roman"/>
          <w:b/>
          <w:sz w:val="36"/>
        </w:rPr>
        <w:t>ALGORITHM:</w:t>
      </w:r>
    </w:p>
    <w:p w:rsidR="00D61B20" w:rsidRPr="00D61B20" w:rsidRDefault="00D61B20" w:rsidP="00D61B20">
      <w:pPr>
        <w:autoSpaceDE w:val="0"/>
        <w:autoSpaceDN w:val="0"/>
        <w:adjustRightInd w:val="0"/>
        <w:spacing w:after="0" w:line="360" w:lineRule="auto"/>
        <w:ind w:firstLine="720"/>
        <w:jc w:val="both"/>
        <w:rPr>
          <w:rFonts w:ascii="Times New Roman" w:hAnsi="Times New Roman" w:cs="Times New Roman"/>
          <w:b/>
          <w:sz w:val="28"/>
          <w:szCs w:val="28"/>
        </w:rPr>
      </w:pPr>
      <w:r w:rsidRPr="00D61B20">
        <w:rPr>
          <w:rFonts w:ascii="Times New Roman" w:hAnsi="Times New Roman" w:cs="Times New Roman"/>
          <w:b/>
          <w:sz w:val="28"/>
          <w:szCs w:val="28"/>
        </w:rPr>
        <w:t>SUPPORT VECTOR MACHINE</w:t>
      </w:r>
      <w:r>
        <w:rPr>
          <w:rFonts w:ascii="Times New Roman" w:hAnsi="Times New Roman" w:cs="Times New Roman"/>
          <w:b/>
          <w:sz w:val="28"/>
          <w:szCs w:val="28"/>
        </w:rPr>
        <w:t xml:space="preserve">  </w:t>
      </w:r>
      <w:r w:rsidRPr="00D61B20">
        <w:rPr>
          <w:rFonts w:ascii="Times New Roman" w:hAnsi="Times New Roman" w:cs="Times New Roman"/>
          <w:b/>
          <w:sz w:val="28"/>
          <w:szCs w:val="28"/>
        </w:rPr>
        <w:t>(SVM)</w:t>
      </w:r>
    </w:p>
    <w:p w:rsidR="00D61B20" w:rsidRDefault="00D61B20" w:rsidP="00D61B20">
      <w:pPr>
        <w:autoSpaceDE w:val="0"/>
        <w:autoSpaceDN w:val="0"/>
        <w:adjustRightInd w:val="0"/>
        <w:spacing w:after="0" w:line="360" w:lineRule="auto"/>
        <w:ind w:firstLine="720"/>
        <w:jc w:val="both"/>
        <w:rPr>
          <w:rFonts w:ascii="Times New Roman" w:hAnsi="Times New Roman" w:cs="Times New Roman"/>
          <w:sz w:val="28"/>
          <w:szCs w:val="28"/>
        </w:rPr>
      </w:pPr>
    </w:p>
    <w:p w:rsidR="00D61B20" w:rsidRPr="004F0DF4" w:rsidRDefault="00D61B20" w:rsidP="00D61B20">
      <w:pPr>
        <w:autoSpaceDE w:val="0"/>
        <w:autoSpaceDN w:val="0"/>
        <w:adjustRightInd w:val="0"/>
        <w:spacing w:after="0" w:line="360" w:lineRule="auto"/>
        <w:ind w:firstLine="720"/>
        <w:jc w:val="both"/>
        <w:rPr>
          <w:rFonts w:ascii="Times New Roman" w:hAnsi="Times New Roman" w:cs="Times New Roman"/>
          <w:sz w:val="32"/>
          <w:szCs w:val="32"/>
        </w:rPr>
      </w:pPr>
      <w:r w:rsidRPr="00D61B20">
        <w:rPr>
          <w:rFonts w:ascii="Times New Roman" w:hAnsi="Times New Roman" w:cs="Times New Roman"/>
          <w:sz w:val="28"/>
          <w:szCs w:val="28"/>
        </w:rPr>
        <w:t>“</w:t>
      </w:r>
      <w:r w:rsidRPr="004F0DF4">
        <w:rPr>
          <w:rFonts w:ascii="Times New Roman" w:hAnsi="Times New Roman" w:cs="Times New Roman"/>
          <w:sz w:val="32"/>
          <w:szCs w:val="32"/>
        </w:rPr>
        <w:t xml:space="preserve">Support Vector Machine” (SVM) is a supervised machine learning algorithm which can be used for both classification or regression challenges. However, it is mostly used in classification problems. In this algorithm, we plot each data item as a point in n-dimensional space (where n is number of features you have) with the </w:t>
      </w:r>
      <w:r w:rsidRPr="004F0DF4">
        <w:rPr>
          <w:rFonts w:ascii="Times New Roman" w:hAnsi="Times New Roman" w:cs="Times New Roman"/>
          <w:sz w:val="32"/>
          <w:szCs w:val="32"/>
        </w:rPr>
        <w:lastRenderedPageBreak/>
        <w:t>value of each feature being the value of a particular coordinate. Then, we perform classification by finding the hyper-plane that differentiate the two classes very well (look at the below snapshot). The SVM algorithm is implemented in practice using a kernel. The learning of the hyperplane in linear SVM is done by transforming the problem using some linear algebra, which is out of the scope of this introduction to SVM. A powerful insight is that the linear SVM can be rephrased using the inner product of any two given observations, rather than the observations themselves. The inner product between two vectors is the sum of the multiplication of each pair of input values. For example, the inner product of the vectors [2, 3] and [5, 6] is 2*5 + 3*6 or 28. The equation for making a prediction for a new input using the dot product between the input (x) and each support vector (xi) is calculated as follows:</w:t>
      </w:r>
    </w:p>
    <w:p w:rsidR="00D61B20" w:rsidRPr="004F0DF4" w:rsidRDefault="00D61B20" w:rsidP="00D61B20">
      <w:pPr>
        <w:autoSpaceDE w:val="0"/>
        <w:autoSpaceDN w:val="0"/>
        <w:adjustRightInd w:val="0"/>
        <w:spacing w:after="0" w:line="360" w:lineRule="auto"/>
        <w:jc w:val="both"/>
        <w:rPr>
          <w:rFonts w:ascii="Times New Roman" w:hAnsi="Times New Roman" w:cs="Times New Roman"/>
          <w:sz w:val="32"/>
          <w:szCs w:val="32"/>
        </w:rPr>
      </w:pPr>
    </w:p>
    <w:p w:rsidR="00D61B20" w:rsidRPr="004F0DF4" w:rsidRDefault="00D61B20" w:rsidP="00D61B20">
      <w:pPr>
        <w:autoSpaceDE w:val="0"/>
        <w:autoSpaceDN w:val="0"/>
        <w:adjustRightInd w:val="0"/>
        <w:spacing w:after="0" w:line="360" w:lineRule="auto"/>
        <w:jc w:val="both"/>
        <w:rPr>
          <w:rFonts w:ascii="Times New Roman" w:hAnsi="Times New Roman" w:cs="Times New Roman"/>
          <w:sz w:val="32"/>
          <w:szCs w:val="32"/>
        </w:rPr>
      </w:pPr>
    </w:p>
    <w:p w:rsidR="00D61B20" w:rsidRPr="004F0DF4" w:rsidRDefault="00D61B20" w:rsidP="00D61B20">
      <w:pPr>
        <w:autoSpaceDE w:val="0"/>
        <w:autoSpaceDN w:val="0"/>
        <w:adjustRightInd w:val="0"/>
        <w:spacing w:after="0" w:line="360" w:lineRule="auto"/>
        <w:jc w:val="both"/>
        <w:rPr>
          <w:rFonts w:ascii="Times New Roman" w:hAnsi="Times New Roman" w:cs="Times New Roman"/>
          <w:sz w:val="32"/>
          <w:szCs w:val="32"/>
        </w:rPr>
      </w:pPr>
      <w:r w:rsidRPr="004F0DF4">
        <w:rPr>
          <w:rFonts w:ascii="Times New Roman" w:hAnsi="Times New Roman" w:cs="Times New Roman"/>
          <w:sz w:val="32"/>
          <w:szCs w:val="32"/>
        </w:rPr>
        <w:t xml:space="preserve">                             f(x) = B0 + sum(ai * (x,xi)) </w:t>
      </w:r>
    </w:p>
    <w:p w:rsidR="00D61B20" w:rsidRPr="004F0DF4" w:rsidRDefault="00D61B20" w:rsidP="00D61B20">
      <w:pPr>
        <w:spacing w:line="360" w:lineRule="auto"/>
        <w:jc w:val="both"/>
        <w:rPr>
          <w:rFonts w:ascii="Times New Roman" w:hAnsi="Times New Roman" w:cs="Times New Roman"/>
          <w:sz w:val="32"/>
          <w:szCs w:val="32"/>
        </w:rPr>
      </w:pPr>
    </w:p>
    <w:p w:rsidR="00E211F4" w:rsidRPr="004F0DF4" w:rsidRDefault="00D61B20" w:rsidP="00C712F0">
      <w:pPr>
        <w:spacing w:line="360" w:lineRule="auto"/>
        <w:ind w:firstLine="720"/>
        <w:jc w:val="both"/>
        <w:rPr>
          <w:rFonts w:ascii="Times New Roman" w:eastAsia="Calibri" w:hAnsi="Times New Roman" w:cs="Times New Roman"/>
          <w:b/>
          <w:sz w:val="32"/>
          <w:szCs w:val="32"/>
        </w:rPr>
      </w:pPr>
      <w:r w:rsidRPr="004F0DF4">
        <w:rPr>
          <w:rFonts w:ascii="Times New Roman" w:hAnsi="Times New Roman" w:cs="Times New Roman"/>
          <w:sz w:val="32"/>
          <w:szCs w:val="32"/>
        </w:rPr>
        <w:t>This is an equation that involves calculating the inner products of a new input vector (x) with all support vectors in training data. The coefficients B0 and ai (for each input) must be estimated from the training data by the learning algorithm.</w:t>
      </w:r>
    </w:p>
    <w:p w:rsidR="00F90E1A" w:rsidRPr="004F0DF4" w:rsidRDefault="00F90E1A" w:rsidP="00F90E1A">
      <w:pPr>
        <w:shd w:val="clear" w:color="auto" w:fill="FFFFFF"/>
        <w:spacing w:before="100" w:beforeAutospacing="1" w:after="100" w:afterAutospacing="1" w:line="360" w:lineRule="auto"/>
        <w:jc w:val="both"/>
        <w:rPr>
          <w:rFonts w:ascii="Times New Roman" w:eastAsia="Times New Roman" w:hAnsi="Times New Roman" w:cs="Times New Roman"/>
          <w:b/>
          <w:color w:val="333333"/>
          <w:sz w:val="36"/>
          <w:szCs w:val="36"/>
        </w:rPr>
      </w:pPr>
      <w:r w:rsidRPr="004F0DF4">
        <w:rPr>
          <w:rFonts w:ascii="Times New Roman" w:eastAsia="Times New Roman" w:hAnsi="Times New Roman" w:cs="Times New Roman"/>
          <w:b/>
          <w:color w:val="333333"/>
          <w:sz w:val="36"/>
          <w:szCs w:val="36"/>
        </w:rPr>
        <w:lastRenderedPageBreak/>
        <w:t>CONCLUSION</w:t>
      </w:r>
    </w:p>
    <w:p w:rsidR="00C712F0" w:rsidRPr="004F0DF4" w:rsidRDefault="00F90E1A" w:rsidP="00303A18">
      <w:pPr>
        <w:autoSpaceDE w:val="0"/>
        <w:autoSpaceDN w:val="0"/>
        <w:adjustRightInd w:val="0"/>
        <w:spacing w:after="0" w:line="360" w:lineRule="auto"/>
        <w:jc w:val="both"/>
        <w:rPr>
          <w:rFonts w:ascii="Times New Roman" w:hAnsi="Times New Roman" w:cs="Times New Roman"/>
          <w:color w:val="231F20"/>
          <w:sz w:val="32"/>
          <w:szCs w:val="32"/>
        </w:rPr>
      </w:pPr>
      <w:r w:rsidRPr="00F90E1A">
        <w:rPr>
          <w:rFonts w:ascii="Times New Roman" w:hAnsi="Times New Roman" w:cs="Times New Roman"/>
          <w:sz w:val="28"/>
          <w:szCs w:val="28"/>
        </w:rPr>
        <w:tab/>
      </w:r>
      <w:r w:rsidR="00C712F0" w:rsidRPr="004F0DF4">
        <w:rPr>
          <w:rFonts w:ascii="Times New Roman" w:hAnsi="Times New Roman" w:cs="Times New Roman"/>
          <w:color w:val="231F20"/>
          <w:sz w:val="32"/>
          <w:szCs w:val="32"/>
        </w:rPr>
        <w:t>We provide a user-centered computer learning system that affects large data from various security logs, awareness information, and inspector intelligence. This method provides complete configuration and solution for dangerous user detection for the Enterprise System Operating Center. Select machine learning methods in the SOC product environment, evaluate efficiency, IO, host and users to create user-centric features. . Even with simple mechanical learning algorithms, we prove that the learning system can understand more insights from the rankings with the most unbalanced and limited labels. More than 20% of the neurological model of modeling is 5 times that of the current rule-based system. To improve the detection precision situation, we will examine other learning methods to improve the data acquisition, daily model renewal, real time estimate, fully enhance and organizational risk detection and management. As for future work, let's examine other learning methods to improve detection accuracy</w:t>
      </w:r>
    </w:p>
    <w:p w:rsidR="00BB1AFA" w:rsidRDefault="00BB1AFA" w:rsidP="00C712F0">
      <w:pPr>
        <w:spacing w:line="480" w:lineRule="auto"/>
        <w:jc w:val="both"/>
        <w:rPr>
          <w:b/>
          <w:sz w:val="32"/>
          <w:szCs w:val="32"/>
        </w:rPr>
      </w:pPr>
    </w:p>
    <w:p w:rsidR="00BB1AFA" w:rsidRDefault="00BB1AFA" w:rsidP="00C712F0">
      <w:pPr>
        <w:spacing w:line="480" w:lineRule="auto"/>
        <w:jc w:val="both"/>
        <w:rPr>
          <w:b/>
          <w:sz w:val="32"/>
          <w:szCs w:val="32"/>
        </w:rPr>
      </w:pPr>
    </w:p>
    <w:p w:rsidR="00BB1AFA" w:rsidRDefault="00BB1AFA" w:rsidP="00C712F0">
      <w:pPr>
        <w:spacing w:line="480" w:lineRule="auto"/>
        <w:jc w:val="both"/>
        <w:rPr>
          <w:b/>
          <w:sz w:val="32"/>
          <w:szCs w:val="32"/>
        </w:rPr>
      </w:pPr>
    </w:p>
    <w:p w:rsidR="00BB1AFA" w:rsidRDefault="00BB1AFA" w:rsidP="00C712F0">
      <w:pPr>
        <w:spacing w:line="480" w:lineRule="auto"/>
        <w:jc w:val="both"/>
        <w:rPr>
          <w:b/>
          <w:sz w:val="32"/>
          <w:szCs w:val="32"/>
        </w:rPr>
      </w:pPr>
    </w:p>
    <w:p w:rsidR="00C712F0" w:rsidRPr="002605BF" w:rsidRDefault="00C712F0" w:rsidP="00C712F0">
      <w:pPr>
        <w:spacing w:line="480" w:lineRule="auto"/>
        <w:jc w:val="both"/>
        <w:rPr>
          <w:b/>
          <w:sz w:val="32"/>
          <w:szCs w:val="32"/>
        </w:rPr>
      </w:pPr>
      <w:bookmarkStart w:id="0" w:name="_GoBack"/>
      <w:bookmarkEnd w:id="0"/>
      <w:r w:rsidRPr="002605BF">
        <w:rPr>
          <w:b/>
          <w:sz w:val="32"/>
          <w:szCs w:val="32"/>
        </w:rPr>
        <w:lastRenderedPageBreak/>
        <w:t>SYSTEM SPECIFICATION:</w:t>
      </w:r>
    </w:p>
    <w:p w:rsidR="00C712F0" w:rsidRPr="002605BF" w:rsidRDefault="00C712F0" w:rsidP="00C712F0">
      <w:pPr>
        <w:spacing w:line="480" w:lineRule="auto"/>
        <w:jc w:val="both"/>
        <w:rPr>
          <w:b/>
          <w:sz w:val="28"/>
          <w:szCs w:val="28"/>
          <w:u w:val="single"/>
        </w:rPr>
      </w:pPr>
      <w:r w:rsidRPr="002605BF">
        <w:rPr>
          <w:b/>
          <w:sz w:val="28"/>
          <w:szCs w:val="28"/>
          <w:u w:val="single"/>
        </w:rPr>
        <w:t>HARDWARE REQUIREMENTS:</w:t>
      </w:r>
    </w:p>
    <w:p w:rsidR="00C712F0" w:rsidRPr="002605BF" w:rsidRDefault="00C712F0" w:rsidP="00C712F0">
      <w:pPr>
        <w:numPr>
          <w:ilvl w:val="0"/>
          <w:numId w:val="18"/>
        </w:numPr>
        <w:spacing w:line="480" w:lineRule="auto"/>
        <w:jc w:val="both"/>
        <w:rPr>
          <w:sz w:val="28"/>
          <w:szCs w:val="28"/>
          <w:lang w:val="en-GB"/>
        </w:rPr>
      </w:pPr>
      <w:r w:rsidRPr="002605BF">
        <w:rPr>
          <w:b/>
          <w:sz w:val="28"/>
          <w:szCs w:val="28"/>
          <w:lang w:val="en-GB"/>
        </w:rPr>
        <w:t>System</w:t>
      </w:r>
      <w:r w:rsidRPr="002605BF">
        <w:rPr>
          <w:b/>
          <w:sz w:val="28"/>
          <w:szCs w:val="28"/>
          <w:lang w:val="en-GB"/>
        </w:rPr>
        <w:tab/>
      </w:r>
      <w:r w:rsidRPr="002605BF">
        <w:rPr>
          <w:b/>
          <w:sz w:val="28"/>
          <w:szCs w:val="28"/>
          <w:lang w:val="en-GB"/>
        </w:rPr>
        <w:tab/>
        <w:t xml:space="preserve">:   </w:t>
      </w:r>
      <w:r w:rsidRPr="002605BF">
        <w:rPr>
          <w:sz w:val="28"/>
          <w:szCs w:val="28"/>
          <w:lang w:val="en-GB"/>
        </w:rPr>
        <w:t>Pentium IV 2.4 GHz.</w:t>
      </w:r>
    </w:p>
    <w:p w:rsidR="00C712F0" w:rsidRPr="002605BF" w:rsidRDefault="00C712F0" w:rsidP="00C712F0">
      <w:pPr>
        <w:numPr>
          <w:ilvl w:val="0"/>
          <w:numId w:val="18"/>
        </w:numPr>
        <w:spacing w:line="480" w:lineRule="auto"/>
        <w:jc w:val="both"/>
        <w:rPr>
          <w:sz w:val="28"/>
          <w:szCs w:val="28"/>
          <w:lang w:val="en-GB"/>
        </w:rPr>
      </w:pPr>
      <w:r w:rsidRPr="002605BF">
        <w:rPr>
          <w:b/>
          <w:sz w:val="28"/>
          <w:szCs w:val="28"/>
          <w:lang w:val="en-GB"/>
        </w:rPr>
        <w:t>Hard Disk</w:t>
      </w:r>
      <w:r w:rsidRPr="002605BF">
        <w:rPr>
          <w:b/>
          <w:sz w:val="28"/>
          <w:szCs w:val="28"/>
          <w:lang w:val="en-GB"/>
        </w:rPr>
        <w:tab/>
        <w:t xml:space="preserve">          :   </w:t>
      </w:r>
      <w:r w:rsidRPr="002605BF">
        <w:rPr>
          <w:sz w:val="28"/>
          <w:szCs w:val="28"/>
          <w:lang w:val="en-GB"/>
        </w:rPr>
        <w:t>40 GB.</w:t>
      </w:r>
    </w:p>
    <w:p w:rsidR="00C712F0" w:rsidRPr="002605BF" w:rsidRDefault="00C712F0" w:rsidP="00C712F0">
      <w:pPr>
        <w:numPr>
          <w:ilvl w:val="0"/>
          <w:numId w:val="18"/>
        </w:numPr>
        <w:spacing w:line="480" w:lineRule="auto"/>
        <w:jc w:val="both"/>
        <w:rPr>
          <w:sz w:val="28"/>
          <w:szCs w:val="28"/>
          <w:lang w:val="en-GB"/>
        </w:rPr>
      </w:pPr>
      <w:r w:rsidRPr="002605BF">
        <w:rPr>
          <w:b/>
          <w:sz w:val="28"/>
          <w:szCs w:val="28"/>
          <w:lang w:val="en-GB"/>
        </w:rPr>
        <w:t>Floppy Drive</w:t>
      </w:r>
      <w:r w:rsidRPr="002605BF">
        <w:rPr>
          <w:b/>
          <w:sz w:val="28"/>
          <w:szCs w:val="28"/>
          <w:lang w:val="en-GB"/>
        </w:rPr>
        <w:tab/>
        <w:t xml:space="preserve">:   </w:t>
      </w:r>
      <w:r w:rsidRPr="002605BF">
        <w:rPr>
          <w:sz w:val="28"/>
          <w:szCs w:val="28"/>
          <w:lang w:val="en-GB"/>
        </w:rPr>
        <w:t>1.44 Mb.</w:t>
      </w:r>
    </w:p>
    <w:p w:rsidR="00C712F0" w:rsidRPr="002605BF" w:rsidRDefault="00C712F0" w:rsidP="00C712F0">
      <w:pPr>
        <w:numPr>
          <w:ilvl w:val="0"/>
          <w:numId w:val="18"/>
        </w:numPr>
        <w:spacing w:line="480" w:lineRule="auto"/>
        <w:jc w:val="both"/>
        <w:rPr>
          <w:sz w:val="28"/>
          <w:szCs w:val="28"/>
          <w:lang w:val="en-GB"/>
        </w:rPr>
      </w:pPr>
      <w:r w:rsidRPr="002605BF">
        <w:rPr>
          <w:b/>
          <w:sz w:val="28"/>
          <w:szCs w:val="28"/>
          <w:lang w:val="en-GB"/>
        </w:rPr>
        <w:t>Monitor</w:t>
      </w:r>
      <w:r w:rsidRPr="002605BF">
        <w:rPr>
          <w:b/>
          <w:sz w:val="28"/>
          <w:szCs w:val="28"/>
          <w:lang w:val="en-GB"/>
        </w:rPr>
        <w:tab/>
        <w:t xml:space="preserve">          </w:t>
      </w:r>
      <w:r w:rsidRPr="002605BF">
        <w:rPr>
          <w:sz w:val="28"/>
          <w:szCs w:val="28"/>
          <w:lang w:val="en-GB"/>
        </w:rPr>
        <w:t>:   14’ Colour Monitor.</w:t>
      </w:r>
    </w:p>
    <w:p w:rsidR="00C712F0" w:rsidRPr="002605BF" w:rsidRDefault="00C712F0" w:rsidP="00C712F0">
      <w:pPr>
        <w:numPr>
          <w:ilvl w:val="0"/>
          <w:numId w:val="18"/>
        </w:numPr>
        <w:spacing w:line="480" w:lineRule="auto"/>
        <w:jc w:val="both"/>
        <w:rPr>
          <w:sz w:val="28"/>
          <w:szCs w:val="28"/>
          <w:lang w:val="en-GB"/>
        </w:rPr>
      </w:pPr>
      <w:r w:rsidRPr="002605BF">
        <w:rPr>
          <w:b/>
          <w:sz w:val="28"/>
          <w:szCs w:val="28"/>
          <w:lang w:val="en-GB"/>
        </w:rPr>
        <w:t>Mouse</w:t>
      </w:r>
      <w:r w:rsidRPr="002605BF">
        <w:rPr>
          <w:b/>
          <w:sz w:val="28"/>
          <w:szCs w:val="28"/>
          <w:lang w:val="en-GB"/>
        </w:rPr>
        <w:tab/>
      </w:r>
      <w:r w:rsidRPr="002605BF">
        <w:rPr>
          <w:b/>
          <w:sz w:val="28"/>
          <w:szCs w:val="28"/>
          <w:lang w:val="en-GB"/>
        </w:rPr>
        <w:tab/>
        <w:t xml:space="preserve">:   </w:t>
      </w:r>
      <w:r w:rsidRPr="002605BF">
        <w:rPr>
          <w:sz w:val="28"/>
          <w:szCs w:val="28"/>
          <w:lang w:val="en-GB"/>
        </w:rPr>
        <w:t>Optical Mouse.</w:t>
      </w:r>
    </w:p>
    <w:p w:rsidR="00C712F0" w:rsidRPr="002605BF" w:rsidRDefault="00C712F0" w:rsidP="00C712F0">
      <w:pPr>
        <w:numPr>
          <w:ilvl w:val="0"/>
          <w:numId w:val="18"/>
        </w:numPr>
        <w:spacing w:line="480" w:lineRule="auto"/>
        <w:jc w:val="both"/>
        <w:rPr>
          <w:bCs/>
          <w:sz w:val="28"/>
          <w:szCs w:val="28"/>
        </w:rPr>
      </w:pPr>
      <w:r w:rsidRPr="002605BF">
        <w:rPr>
          <w:b/>
          <w:sz w:val="28"/>
          <w:szCs w:val="28"/>
          <w:lang w:val="en-GB"/>
        </w:rPr>
        <w:t>Ram</w:t>
      </w:r>
      <w:r w:rsidRPr="002605BF">
        <w:rPr>
          <w:b/>
          <w:sz w:val="28"/>
          <w:szCs w:val="28"/>
          <w:lang w:val="en-GB"/>
        </w:rPr>
        <w:tab/>
      </w:r>
      <w:r w:rsidRPr="002605BF">
        <w:rPr>
          <w:b/>
          <w:sz w:val="28"/>
          <w:szCs w:val="28"/>
          <w:lang w:val="en-GB"/>
        </w:rPr>
        <w:tab/>
        <w:t xml:space="preserve">          :   </w:t>
      </w:r>
      <w:r w:rsidRPr="002605BF">
        <w:rPr>
          <w:sz w:val="28"/>
          <w:szCs w:val="28"/>
          <w:lang w:val="en-GB"/>
        </w:rPr>
        <w:t>512 Mb.</w:t>
      </w:r>
    </w:p>
    <w:p w:rsidR="00C712F0" w:rsidRPr="002605BF" w:rsidRDefault="00C712F0" w:rsidP="00C712F0">
      <w:pPr>
        <w:spacing w:line="480" w:lineRule="auto"/>
        <w:jc w:val="both"/>
        <w:rPr>
          <w:b/>
          <w:sz w:val="28"/>
          <w:szCs w:val="28"/>
          <w:u w:val="single"/>
        </w:rPr>
      </w:pPr>
      <w:r w:rsidRPr="002605BF">
        <w:rPr>
          <w:b/>
          <w:sz w:val="28"/>
          <w:szCs w:val="28"/>
          <w:u w:val="single"/>
        </w:rPr>
        <w:t>SOFTWARE REQUIREMENTS:</w:t>
      </w:r>
    </w:p>
    <w:p w:rsidR="00C712F0" w:rsidRPr="002605BF" w:rsidRDefault="00C712F0" w:rsidP="00C712F0">
      <w:pPr>
        <w:numPr>
          <w:ilvl w:val="0"/>
          <w:numId w:val="19"/>
        </w:numPr>
        <w:spacing w:line="480" w:lineRule="auto"/>
        <w:jc w:val="both"/>
        <w:rPr>
          <w:sz w:val="28"/>
          <w:szCs w:val="28"/>
        </w:rPr>
      </w:pPr>
      <w:r w:rsidRPr="002605BF">
        <w:rPr>
          <w:b/>
          <w:sz w:val="28"/>
          <w:szCs w:val="28"/>
        </w:rPr>
        <w:t xml:space="preserve">Operating system </w:t>
      </w:r>
      <w:r w:rsidRPr="002605BF">
        <w:rPr>
          <w:b/>
          <w:sz w:val="28"/>
          <w:szCs w:val="28"/>
        </w:rPr>
        <w:tab/>
        <w:t xml:space="preserve">:   </w:t>
      </w:r>
      <w:r w:rsidRPr="002605BF">
        <w:rPr>
          <w:sz w:val="28"/>
          <w:szCs w:val="28"/>
        </w:rPr>
        <w:t>Windows 7 Ultimate.</w:t>
      </w:r>
    </w:p>
    <w:p w:rsidR="00C712F0" w:rsidRPr="002605BF" w:rsidRDefault="00C712F0" w:rsidP="00C712F0">
      <w:pPr>
        <w:numPr>
          <w:ilvl w:val="0"/>
          <w:numId w:val="19"/>
        </w:numPr>
        <w:spacing w:line="480" w:lineRule="auto"/>
        <w:jc w:val="both"/>
        <w:rPr>
          <w:bCs/>
          <w:sz w:val="28"/>
          <w:szCs w:val="28"/>
        </w:rPr>
      </w:pPr>
      <w:r w:rsidRPr="002605BF">
        <w:rPr>
          <w:b/>
          <w:sz w:val="28"/>
          <w:szCs w:val="28"/>
        </w:rPr>
        <w:t>Coding Language</w:t>
      </w:r>
      <w:r w:rsidRPr="002605BF">
        <w:rPr>
          <w:b/>
          <w:sz w:val="28"/>
          <w:szCs w:val="28"/>
        </w:rPr>
        <w:tab/>
      </w:r>
      <w:r w:rsidRPr="002605BF">
        <w:rPr>
          <w:b/>
          <w:sz w:val="28"/>
          <w:szCs w:val="28"/>
        </w:rPr>
        <w:tab/>
        <w:t xml:space="preserve">:   </w:t>
      </w:r>
      <w:r>
        <w:rPr>
          <w:sz w:val="28"/>
          <w:szCs w:val="28"/>
        </w:rPr>
        <w:t>Python.</w:t>
      </w:r>
    </w:p>
    <w:p w:rsidR="00C712F0" w:rsidRPr="00B864AE" w:rsidRDefault="00C712F0" w:rsidP="00C712F0">
      <w:pPr>
        <w:numPr>
          <w:ilvl w:val="0"/>
          <w:numId w:val="19"/>
        </w:numPr>
        <w:spacing w:line="480" w:lineRule="auto"/>
        <w:jc w:val="both"/>
        <w:rPr>
          <w:bCs/>
          <w:sz w:val="28"/>
          <w:szCs w:val="28"/>
        </w:rPr>
      </w:pPr>
      <w:r w:rsidRPr="002605BF">
        <w:rPr>
          <w:b/>
          <w:sz w:val="28"/>
          <w:szCs w:val="28"/>
        </w:rPr>
        <w:t>Front-End</w:t>
      </w:r>
      <w:r w:rsidRPr="002605BF">
        <w:rPr>
          <w:b/>
          <w:sz w:val="28"/>
          <w:szCs w:val="28"/>
        </w:rPr>
        <w:tab/>
      </w:r>
      <w:r w:rsidRPr="002605BF">
        <w:rPr>
          <w:b/>
          <w:sz w:val="28"/>
          <w:szCs w:val="28"/>
        </w:rPr>
        <w:tab/>
      </w:r>
      <w:r w:rsidRPr="002605BF">
        <w:rPr>
          <w:b/>
          <w:sz w:val="28"/>
          <w:szCs w:val="28"/>
        </w:rPr>
        <w:tab/>
        <w:t xml:space="preserve">:   </w:t>
      </w:r>
      <w:r>
        <w:rPr>
          <w:sz w:val="28"/>
          <w:szCs w:val="28"/>
        </w:rPr>
        <w:t>Python</w:t>
      </w:r>
      <w:r w:rsidRPr="002605BF">
        <w:rPr>
          <w:sz w:val="28"/>
          <w:szCs w:val="28"/>
        </w:rPr>
        <w:t>.</w:t>
      </w:r>
    </w:p>
    <w:p w:rsidR="00C712F0" w:rsidRPr="002605BF" w:rsidRDefault="00C712F0" w:rsidP="00C712F0">
      <w:pPr>
        <w:numPr>
          <w:ilvl w:val="0"/>
          <w:numId w:val="19"/>
        </w:numPr>
        <w:spacing w:line="480" w:lineRule="auto"/>
        <w:jc w:val="both"/>
        <w:rPr>
          <w:bCs/>
          <w:sz w:val="28"/>
          <w:szCs w:val="28"/>
        </w:rPr>
      </w:pPr>
      <w:r>
        <w:rPr>
          <w:b/>
          <w:sz w:val="28"/>
          <w:szCs w:val="28"/>
        </w:rPr>
        <w:t>Designing</w:t>
      </w:r>
      <w:r>
        <w:rPr>
          <w:b/>
          <w:sz w:val="28"/>
          <w:szCs w:val="28"/>
        </w:rPr>
        <w:tab/>
      </w:r>
      <w:r>
        <w:rPr>
          <w:b/>
          <w:sz w:val="28"/>
          <w:szCs w:val="28"/>
        </w:rPr>
        <w:tab/>
      </w:r>
      <w:r>
        <w:rPr>
          <w:b/>
          <w:sz w:val="28"/>
          <w:szCs w:val="28"/>
        </w:rPr>
        <w:tab/>
        <w:t>:</w:t>
      </w:r>
      <w:r>
        <w:rPr>
          <w:bCs/>
          <w:sz w:val="28"/>
          <w:szCs w:val="28"/>
        </w:rPr>
        <w:t xml:space="preserve">   Html,css,javascript.</w:t>
      </w:r>
    </w:p>
    <w:p w:rsidR="00C712F0" w:rsidRPr="002605BF" w:rsidRDefault="00C712F0" w:rsidP="00C712F0">
      <w:pPr>
        <w:numPr>
          <w:ilvl w:val="0"/>
          <w:numId w:val="19"/>
        </w:numPr>
        <w:spacing w:line="480" w:lineRule="auto"/>
        <w:jc w:val="both"/>
        <w:rPr>
          <w:b/>
          <w:sz w:val="28"/>
          <w:szCs w:val="28"/>
        </w:rPr>
      </w:pPr>
      <w:r>
        <w:rPr>
          <w:b/>
          <w:sz w:val="28"/>
          <w:szCs w:val="28"/>
        </w:rPr>
        <w:t>Data Base</w:t>
      </w:r>
      <w:r>
        <w:rPr>
          <w:b/>
          <w:sz w:val="28"/>
          <w:szCs w:val="28"/>
        </w:rPr>
        <w:tab/>
      </w:r>
      <w:r>
        <w:rPr>
          <w:b/>
          <w:sz w:val="28"/>
          <w:szCs w:val="28"/>
        </w:rPr>
        <w:tab/>
      </w:r>
      <w:r>
        <w:rPr>
          <w:b/>
          <w:sz w:val="28"/>
          <w:szCs w:val="28"/>
        </w:rPr>
        <w:tab/>
        <w:t xml:space="preserve">:   </w:t>
      </w:r>
      <w:r w:rsidRPr="00B864AE">
        <w:rPr>
          <w:sz w:val="28"/>
          <w:szCs w:val="28"/>
        </w:rPr>
        <w:t>My</w:t>
      </w:r>
      <w:r>
        <w:rPr>
          <w:sz w:val="28"/>
          <w:szCs w:val="28"/>
        </w:rPr>
        <w:t>SQL</w:t>
      </w:r>
      <w:r w:rsidRPr="002605BF">
        <w:rPr>
          <w:sz w:val="28"/>
          <w:szCs w:val="28"/>
        </w:rPr>
        <w:t>.</w:t>
      </w:r>
    </w:p>
    <w:p w:rsidR="00C712F0" w:rsidRDefault="00C712F0" w:rsidP="00C712F0">
      <w:pPr>
        <w:shd w:val="clear" w:color="auto" w:fill="FFFFFF"/>
        <w:spacing w:before="100" w:beforeAutospacing="1" w:after="100" w:afterAutospacing="1" w:line="360" w:lineRule="auto"/>
        <w:jc w:val="both"/>
        <w:rPr>
          <w:rFonts w:ascii="Times New Roman" w:eastAsia="Times New Roman" w:hAnsi="Times New Roman" w:cs="Times New Roman"/>
          <w:b/>
          <w:color w:val="333333"/>
          <w:sz w:val="28"/>
          <w:szCs w:val="28"/>
        </w:rPr>
      </w:pPr>
    </w:p>
    <w:p w:rsidR="00C712F0" w:rsidRPr="00F90E1A" w:rsidRDefault="00C712F0" w:rsidP="00303A18">
      <w:pPr>
        <w:autoSpaceDE w:val="0"/>
        <w:autoSpaceDN w:val="0"/>
        <w:adjustRightInd w:val="0"/>
        <w:spacing w:after="0" w:line="360" w:lineRule="auto"/>
        <w:jc w:val="both"/>
        <w:rPr>
          <w:rFonts w:ascii="Times New Roman" w:hAnsi="Times New Roman" w:cs="Times New Roman"/>
          <w:color w:val="231F20"/>
          <w:sz w:val="28"/>
          <w:szCs w:val="28"/>
        </w:rPr>
      </w:pPr>
    </w:p>
    <w:p w:rsidR="007D7FCE" w:rsidRPr="007D7FCE" w:rsidRDefault="007D7FCE" w:rsidP="007D7FCE">
      <w:pPr>
        <w:spacing w:before="100"/>
        <w:jc w:val="both"/>
        <w:rPr>
          <w:rFonts w:ascii="Times New Roman" w:hAnsi="Times New Roman" w:cs="Times New Roman"/>
          <w:sz w:val="28"/>
          <w:szCs w:val="28"/>
        </w:rPr>
      </w:pPr>
    </w:p>
    <w:p w:rsidR="007D7FCE" w:rsidRPr="007D7FCE" w:rsidRDefault="007D7FCE" w:rsidP="007D7FCE">
      <w:pPr>
        <w:spacing w:before="100"/>
        <w:jc w:val="both"/>
        <w:rPr>
          <w:rFonts w:ascii="Times New Roman" w:hAnsi="Times New Roman" w:cs="Times New Roman"/>
          <w:sz w:val="28"/>
          <w:szCs w:val="28"/>
        </w:rPr>
      </w:pPr>
    </w:p>
    <w:p w:rsidR="009F1B9D" w:rsidRDefault="009F1B9D" w:rsidP="009F1B9D">
      <w:pPr>
        <w:pStyle w:val="ListParagraph"/>
        <w:spacing w:line="360" w:lineRule="auto"/>
        <w:ind w:left="1080"/>
        <w:jc w:val="both"/>
        <w:rPr>
          <w:rFonts w:ascii="Times New Roman" w:hAnsi="Times New Roman" w:cs="Times New Roman"/>
          <w:sz w:val="28"/>
          <w:szCs w:val="28"/>
          <w:shd w:val="clear" w:color="auto" w:fill="FFFFFF"/>
        </w:rPr>
      </w:pPr>
    </w:p>
    <w:tbl>
      <w:tblPr>
        <w:tblW w:w="11700" w:type="dxa"/>
        <w:tblCellSpacing w:w="0" w:type="dxa"/>
        <w:tblInd w:w="90" w:type="dxa"/>
        <w:tblCellMar>
          <w:left w:w="0" w:type="dxa"/>
          <w:right w:w="0" w:type="dxa"/>
        </w:tblCellMar>
        <w:tblLook w:val="04A0" w:firstRow="1" w:lastRow="0" w:firstColumn="1" w:lastColumn="0" w:noHBand="0" w:noVBand="1"/>
      </w:tblPr>
      <w:tblGrid>
        <w:gridCol w:w="11700"/>
      </w:tblGrid>
      <w:tr w:rsidR="007D7FCE" w:rsidRPr="007D7FCE" w:rsidTr="007D7FCE">
        <w:trPr>
          <w:tblCellSpacing w:w="0" w:type="dxa"/>
        </w:trPr>
        <w:tc>
          <w:tcPr>
            <w:tcW w:w="11700" w:type="dxa"/>
          </w:tcPr>
          <w:p w:rsidR="007D7FCE" w:rsidRPr="007D7FCE" w:rsidRDefault="007D7FCE">
            <w:pPr>
              <w:spacing w:before="100"/>
              <w:rPr>
                <w:rFonts w:ascii="Times New Roman" w:hAnsi="Times New Roman" w:cs="Times New Roman"/>
                <w:sz w:val="28"/>
                <w:szCs w:val="28"/>
              </w:rPr>
            </w:pPr>
          </w:p>
        </w:tc>
      </w:tr>
      <w:tr w:rsidR="007D7FCE" w:rsidRPr="007D7FCE" w:rsidTr="007D7FCE">
        <w:trPr>
          <w:tblCellSpacing w:w="0" w:type="dxa"/>
        </w:trPr>
        <w:tc>
          <w:tcPr>
            <w:tcW w:w="11700" w:type="dxa"/>
          </w:tcPr>
          <w:p w:rsidR="007D7FCE" w:rsidRPr="007D7FCE" w:rsidRDefault="007D7FCE">
            <w:pPr>
              <w:spacing w:before="100"/>
              <w:rPr>
                <w:rFonts w:ascii="Times New Roman" w:hAnsi="Times New Roman" w:cs="Times New Roman"/>
                <w:sz w:val="28"/>
                <w:szCs w:val="28"/>
              </w:rPr>
            </w:pPr>
          </w:p>
        </w:tc>
      </w:tr>
      <w:tr w:rsidR="007D7FCE" w:rsidRPr="007D7FCE" w:rsidTr="007D7FCE">
        <w:trPr>
          <w:tblCellSpacing w:w="0" w:type="dxa"/>
        </w:trPr>
        <w:tc>
          <w:tcPr>
            <w:tcW w:w="11700" w:type="dxa"/>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11790" w:type="dxa"/>
        <w:tblCellSpacing w:w="0" w:type="dxa"/>
        <w:tblCellMar>
          <w:left w:w="0" w:type="dxa"/>
          <w:right w:w="0" w:type="dxa"/>
        </w:tblCellMar>
        <w:tblLook w:val="04A0" w:firstRow="1" w:lastRow="0" w:firstColumn="1" w:lastColumn="0" w:noHBand="0" w:noVBand="1"/>
      </w:tblPr>
      <w:tblGrid>
        <w:gridCol w:w="3930"/>
        <w:gridCol w:w="3930"/>
        <w:gridCol w:w="3930"/>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47" w:type="dxa"/>
        <w:tblCellSpacing w:w="0" w:type="dxa"/>
        <w:tblCellMar>
          <w:left w:w="0" w:type="dxa"/>
          <w:right w:w="0" w:type="dxa"/>
        </w:tblCellMar>
        <w:tblLook w:val="04A0" w:firstRow="1" w:lastRow="0" w:firstColumn="1" w:lastColumn="0" w:noHBand="0" w:noVBand="1"/>
      </w:tblPr>
      <w:tblGrid>
        <w:gridCol w:w="23"/>
        <w:gridCol w:w="24"/>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32" w:type="dxa"/>
        <w:tblCellSpacing w:w="0" w:type="dxa"/>
        <w:tblCellMar>
          <w:left w:w="0" w:type="dxa"/>
          <w:right w:w="0" w:type="dxa"/>
        </w:tblCellMar>
        <w:tblLook w:val="04A0" w:firstRow="1" w:lastRow="0" w:firstColumn="1" w:lastColumn="0" w:noHBand="0" w:noVBand="1"/>
      </w:tblPr>
      <w:tblGrid>
        <w:gridCol w:w="16"/>
        <w:gridCol w:w="16"/>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32" w:type="dxa"/>
        <w:tblCellSpacing w:w="0" w:type="dxa"/>
        <w:tblCellMar>
          <w:left w:w="0" w:type="dxa"/>
          <w:right w:w="0" w:type="dxa"/>
        </w:tblCellMar>
        <w:tblLook w:val="04A0" w:firstRow="1" w:lastRow="0" w:firstColumn="1" w:lastColumn="0" w:noHBand="0" w:noVBand="1"/>
      </w:tblPr>
      <w:tblGrid>
        <w:gridCol w:w="16"/>
        <w:gridCol w:w="16"/>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34" w:type="dxa"/>
        <w:tblCellSpacing w:w="0" w:type="dxa"/>
        <w:tblCellMar>
          <w:left w:w="0" w:type="dxa"/>
          <w:right w:w="0" w:type="dxa"/>
        </w:tblCellMar>
        <w:tblLook w:val="04A0" w:firstRow="1" w:lastRow="0" w:firstColumn="1" w:lastColumn="0" w:noHBand="0" w:noVBand="1"/>
      </w:tblPr>
      <w:tblGrid>
        <w:gridCol w:w="17"/>
        <w:gridCol w:w="17"/>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23" w:type="dxa"/>
        <w:tblCellSpacing w:w="0" w:type="dxa"/>
        <w:tblCellMar>
          <w:left w:w="0" w:type="dxa"/>
          <w:right w:w="0" w:type="dxa"/>
        </w:tblCellMar>
        <w:tblLook w:val="04A0" w:firstRow="1" w:lastRow="0" w:firstColumn="1" w:lastColumn="0" w:noHBand="0" w:noVBand="1"/>
      </w:tblPr>
      <w:tblGrid>
        <w:gridCol w:w="11"/>
        <w:gridCol w:w="12"/>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7D7FCE" w:rsidRDefault="007D7FCE" w:rsidP="007D7FCE">
      <w:pPr>
        <w:rPr>
          <w:rFonts w:ascii="Times New Roman" w:hAnsi="Times New Roman" w:cs="Times New Roman"/>
          <w:vanish/>
          <w:sz w:val="28"/>
          <w:szCs w:val="28"/>
        </w:rPr>
      </w:pPr>
    </w:p>
    <w:tbl>
      <w:tblPr>
        <w:tblW w:w="29" w:type="dxa"/>
        <w:tblCellSpacing w:w="0" w:type="dxa"/>
        <w:tblCellMar>
          <w:left w:w="0" w:type="dxa"/>
          <w:right w:w="0" w:type="dxa"/>
        </w:tblCellMar>
        <w:tblLook w:val="04A0" w:firstRow="1" w:lastRow="0" w:firstColumn="1" w:lastColumn="0" w:noHBand="0" w:noVBand="1"/>
      </w:tblPr>
      <w:tblGrid>
        <w:gridCol w:w="14"/>
        <w:gridCol w:w="15"/>
      </w:tblGrid>
      <w:tr w:rsidR="007D7FCE" w:rsidRPr="007D7FCE" w:rsidTr="007D7FCE">
        <w:trPr>
          <w:tblCellSpacing w:w="0" w:type="dxa"/>
        </w:trPr>
        <w:tc>
          <w:tcPr>
            <w:tcW w:w="0" w:type="auto"/>
            <w:hideMark/>
          </w:tcPr>
          <w:p w:rsidR="007D7FCE" w:rsidRPr="007D7FCE" w:rsidRDefault="007D7FCE">
            <w:pPr>
              <w:spacing w:before="100"/>
              <w:rPr>
                <w:rFonts w:ascii="Times New Roman" w:hAnsi="Times New Roman" w:cs="Times New Roman"/>
                <w:sz w:val="28"/>
                <w:szCs w:val="28"/>
              </w:rPr>
            </w:pPr>
          </w:p>
        </w:tc>
        <w:tc>
          <w:tcPr>
            <w:tcW w:w="0" w:type="auto"/>
            <w:hideMark/>
          </w:tcPr>
          <w:p w:rsidR="007D7FCE" w:rsidRPr="007D7FCE" w:rsidRDefault="007D7FCE">
            <w:pPr>
              <w:spacing w:before="100"/>
              <w:rPr>
                <w:rFonts w:ascii="Times New Roman" w:hAnsi="Times New Roman" w:cs="Times New Roman"/>
                <w:sz w:val="28"/>
                <w:szCs w:val="28"/>
              </w:rPr>
            </w:pPr>
          </w:p>
        </w:tc>
      </w:tr>
    </w:tbl>
    <w:p w:rsidR="007D7FCE" w:rsidRPr="009F1B9D" w:rsidRDefault="007D7FCE" w:rsidP="009F1B9D">
      <w:pPr>
        <w:pStyle w:val="ListParagraph"/>
        <w:spacing w:line="360" w:lineRule="auto"/>
        <w:ind w:left="1080"/>
        <w:jc w:val="both"/>
        <w:rPr>
          <w:rFonts w:ascii="Times New Roman" w:hAnsi="Times New Roman" w:cs="Times New Roman"/>
          <w:sz w:val="28"/>
          <w:szCs w:val="28"/>
        </w:rPr>
      </w:pPr>
    </w:p>
    <w:p w:rsidR="009F1B9D" w:rsidRDefault="009F1B9D" w:rsidP="009F1B9D">
      <w:pPr>
        <w:pStyle w:val="ListParagraph"/>
        <w:spacing w:line="360" w:lineRule="auto"/>
        <w:ind w:left="1080"/>
        <w:jc w:val="both"/>
        <w:rPr>
          <w:rFonts w:ascii="Times New Roman" w:hAnsi="Times New Roman" w:cs="Times New Roman"/>
          <w:sz w:val="28"/>
          <w:szCs w:val="28"/>
        </w:rPr>
      </w:pPr>
    </w:p>
    <w:p w:rsidR="009F1B9D" w:rsidRPr="009F1B9D" w:rsidRDefault="009F1B9D" w:rsidP="009F1B9D">
      <w:pPr>
        <w:pStyle w:val="ListParagraph"/>
        <w:spacing w:line="360" w:lineRule="auto"/>
        <w:ind w:left="1080"/>
        <w:jc w:val="both"/>
        <w:rPr>
          <w:rFonts w:ascii="Times New Roman" w:hAnsi="Times New Roman" w:cs="Times New Roman"/>
          <w:sz w:val="28"/>
          <w:szCs w:val="28"/>
        </w:rPr>
      </w:pPr>
    </w:p>
    <w:p w:rsidR="00380DF3" w:rsidRPr="00380DF3" w:rsidRDefault="00380DF3" w:rsidP="00380DF3">
      <w:pPr>
        <w:tabs>
          <w:tab w:val="left" w:pos="2535"/>
        </w:tabs>
        <w:jc w:val="both"/>
        <w:rPr>
          <w:rFonts w:ascii="Times New Roman" w:hAnsi="Times New Roman" w:cs="Times New Roman"/>
          <w:b/>
          <w:sz w:val="28"/>
          <w:szCs w:val="28"/>
        </w:rPr>
      </w:pPr>
    </w:p>
    <w:p w:rsidR="001C7752" w:rsidRPr="001C7752" w:rsidRDefault="001C7752" w:rsidP="001C7752">
      <w:pPr>
        <w:tabs>
          <w:tab w:val="left" w:pos="2535"/>
        </w:tabs>
        <w:rPr>
          <w:rFonts w:ascii="Times New Roman" w:hAnsi="Times New Roman" w:cs="Times New Roman"/>
          <w:b/>
          <w:sz w:val="28"/>
          <w:szCs w:val="28"/>
        </w:rPr>
      </w:pPr>
    </w:p>
    <w:p w:rsidR="001C7752" w:rsidRPr="001C7752" w:rsidRDefault="001C7752" w:rsidP="001C7752">
      <w:pPr>
        <w:shd w:val="clear" w:color="auto" w:fill="FFFFFF"/>
        <w:spacing w:before="100" w:beforeAutospacing="1" w:after="100" w:afterAutospacing="1" w:line="240" w:lineRule="auto"/>
        <w:rPr>
          <w:rFonts w:ascii="Times New Roman" w:eastAsia="Times New Roman" w:hAnsi="Times New Roman" w:cs="Times New Roman"/>
          <w:sz w:val="28"/>
          <w:szCs w:val="28"/>
        </w:rPr>
      </w:pPr>
    </w:p>
    <w:p w:rsidR="00957A3D" w:rsidRPr="00F00FD7" w:rsidRDefault="00957A3D" w:rsidP="00957A3D">
      <w:pPr>
        <w:autoSpaceDE w:val="0"/>
        <w:autoSpaceDN w:val="0"/>
        <w:adjustRightInd w:val="0"/>
        <w:spacing w:after="0" w:line="360" w:lineRule="auto"/>
        <w:jc w:val="both"/>
        <w:rPr>
          <w:rFonts w:ascii="Times New Roman" w:hAnsi="Times New Roman" w:cs="Times New Roman"/>
          <w:sz w:val="28"/>
          <w:szCs w:val="28"/>
        </w:rPr>
      </w:pPr>
    </w:p>
    <w:p w:rsidR="00F00FD7" w:rsidRDefault="00F00FD7" w:rsidP="00101298">
      <w:pPr>
        <w:autoSpaceDE w:val="0"/>
        <w:autoSpaceDN w:val="0"/>
        <w:adjustRightInd w:val="0"/>
        <w:spacing w:after="0" w:line="240" w:lineRule="auto"/>
        <w:jc w:val="both"/>
        <w:rPr>
          <w:rFonts w:ascii="Times New Roman" w:hAnsi="Times New Roman" w:cs="Times New Roman"/>
          <w:b/>
          <w:sz w:val="28"/>
          <w:szCs w:val="28"/>
        </w:rPr>
      </w:pPr>
    </w:p>
    <w:p w:rsidR="00F00FD7" w:rsidRDefault="00F00FD7" w:rsidP="00101298">
      <w:pPr>
        <w:autoSpaceDE w:val="0"/>
        <w:autoSpaceDN w:val="0"/>
        <w:adjustRightInd w:val="0"/>
        <w:spacing w:after="0" w:line="240" w:lineRule="auto"/>
        <w:jc w:val="both"/>
        <w:rPr>
          <w:rFonts w:ascii="Times New Roman" w:hAnsi="Times New Roman" w:cs="Times New Roman"/>
          <w:b/>
          <w:sz w:val="28"/>
          <w:szCs w:val="28"/>
        </w:rPr>
      </w:pPr>
    </w:p>
    <w:p w:rsidR="00F00FD7" w:rsidRPr="00F00FD7" w:rsidRDefault="00F00FD7" w:rsidP="00101298">
      <w:pPr>
        <w:autoSpaceDE w:val="0"/>
        <w:autoSpaceDN w:val="0"/>
        <w:adjustRightInd w:val="0"/>
        <w:spacing w:after="0" w:line="240" w:lineRule="auto"/>
        <w:jc w:val="both"/>
        <w:rPr>
          <w:rFonts w:ascii="Times New Roman" w:hAnsi="Times New Roman" w:cs="Times New Roman"/>
          <w:b/>
          <w:bCs/>
          <w:color w:val="231F20"/>
          <w:sz w:val="28"/>
          <w:szCs w:val="28"/>
        </w:rPr>
      </w:pPr>
      <w:r>
        <w:rPr>
          <w:rFonts w:ascii="Times New Roman" w:hAnsi="Times New Roman" w:cs="Times New Roman"/>
          <w:b/>
          <w:sz w:val="28"/>
          <w:szCs w:val="28"/>
        </w:rPr>
        <w:tab/>
      </w:r>
    </w:p>
    <w:sectPr w:rsidR="00F00FD7" w:rsidRPr="00F00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5849"/>
    <w:multiLevelType w:val="hybridMultilevel"/>
    <w:tmpl w:val="874C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7538A"/>
    <w:multiLevelType w:val="hybridMultilevel"/>
    <w:tmpl w:val="1C1A676A"/>
    <w:lvl w:ilvl="0" w:tplc="E0F0EB56">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0F0D82"/>
    <w:multiLevelType w:val="multilevel"/>
    <w:tmpl w:val="F25A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A53DC5"/>
    <w:multiLevelType w:val="hybridMultilevel"/>
    <w:tmpl w:val="04C41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8">
    <w:nsid w:val="2A0835B4"/>
    <w:multiLevelType w:val="hybridMultilevel"/>
    <w:tmpl w:val="06ECCB64"/>
    <w:lvl w:ilvl="0" w:tplc="E0F0EB5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93222"/>
    <w:multiLevelType w:val="hybridMultilevel"/>
    <w:tmpl w:val="F63037F6"/>
    <w:lvl w:ilvl="0" w:tplc="E0F0EB56">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8D03B1A"/>
    <w:multiLevelType w:val="hybridMultilevel"/>
    <w:tmpl w:val="1466E7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9D652F0"/>
    <w:multiLevelType w:val="hybridMultilevel"/>
    <w:tmpl w:val="C338E63C"/>
    <w:lvl w:ilvl="0" w:tplc="E0F0EB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91C62F9"/>
    <w:multiLevelType w:val="hybridMultilevel"/>
    <w:tmpl w:val="7428B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DB45C40"/>
    <w:multiLevelType w:val="hybridMultilevel"/>
    <w:tmpl w:val="AEB03AE0"/>
    <w:lvl w:ilvl="0" w:tplc="0409000F">
      <w:start w:val="1"/>
      <w:numFmt w:val="decimal"/>
      <w:lvlText w:val="%1."/>
      <w:lvlJc w:val="left"/>
      <w:pPr>
        <w:ind w:left="1607" w:hanging="360"/>
      </w:p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16">
    <w:nsid w:val="6FD6288C"/>
    <w:multiLevelType w:val="hybridMultilevel"/>
    <w:tmpl w:val="8F00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7B2744"/>
    <w:multiLevelType w:val="hybridMultilevel"/>
    <w:tmpl w:val="26722566"/>
    <w:lvl w:ilvl="0" w:tplc="E0F0EB56">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074610"/>
    <w:multiLevelType w:val="hybridMultilevel"/>
    <w:tmpl w:val="4FC248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16"/>
  </w:num>
  <w:num w:numId="4">
    <w:abstractNumId w:val="12"/>
  </w:num>
  <w:num w:numId="5">
    <w:abstractNumId w:val="8"/>
  </w:num>
  <w:num w:numId="6">
    <w:abstractNumId w:val="17"/>
  </w:num>
  <w:num w:numId="7">
    <w:abstractNumId w:val="1"/>
  </w:num>
  <w:num w:numId="8">
    <w:abstractNumId w:val="9"/>
  </w:num>
  <w:num w:numId="9">
    <w:abstractNumId w:val="18"/>
  </w:num>
  <w:num w:numId="10">
    <w:abstractNumId w:val="14"/>
  </w:num>
  <w:num w:numId="11">
    <w:abstractNumId w:val="3"/>
  </w:num>
  <w:num w:numId="12">
    <w:abstractNumId w:val="4"/>
  </w:num>
  <w:num w:numId="13">
    <w:abstractNumId w:val="2"/>
  </w:num>
  <w:num w:numId="14">
    <w:abstractNumId w:val="13"/>
  </w:num>
  <w:num w:numId="15">
    <w:abstractNumId w:val="10"/>
  </w:num>
  <w:num w:numId="16">
    <w:abstractNumId w:val="6"/>
  </w:num>
  <w:num w:numId="17">
    <w:abstractNumId w:val="5"/>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45A"/>
    <w:rsid w:val="000A0A36"/>
    <w:rsid w:val="000C4A60"/>
    <w:rsid w:val="00101298"/>
    <w:rsid w:val="00156B93"/>
    <w:rsid w:val="00176D47"/>
    <w:rsid w:val="001C7752"/>
    <w:rsid w:val="001D384A"/>
    <w:rsid w:val="002221E4"/>
    <w:rsid w:val="00303A18"/>
    <w:rsid w:val="00380DF3"/>
    <w:rsid w:val="0044187F"/>
    <w:rsid w:val="004535D1"/>
    <w:rsid w:val="004D5699"/>
    <w:rsid w:val="004F0DF4"/>
    <w:rsid w:val="00506A82"/>
    <w:rsid w:val="00525BE2"/>
    <w:rsid w:val="005A69A3"/>
    <w:rsid w:val="006243E7"/>
    <w:rsid w:val="00644AFF"/>
    <w:rsid w:val="006C5C10"/>
    <w:rsid w:val="006F6CFA"/>
    <w:rsid w:val="007B076B"/>
    <w:rsid w:val="007D7FCE"/>
    <w:rsid w:val="00825EB0"/>
    <w:rsid w:val="00852ABC"/>
    <w:rsid w:val="00877875"/>
    <w:rsid w:val="00957A3D"/>
    <w:rsid w:val="0097745A"/>
    <w:rsid w:val="009D7FFE"/>
    <w:rsid w:val="009F1B9D"/>
    <w:rsid w:val="00A776D5"/>
    <w:rsid w:val="00B060B4"/>
    <w:rsid w:val="00B108FD"/>
    <w:rsid w:val="00B17C2B"/>
    <w:rsid w:val="00B31AB1"/>
    <w:rsid w:val="00B32320"/>
    <w:rsid w:val="00BB1AFA"/>
    <w:rsid w:val="00BC4925"/>
    <w:rsid w:val="00BF2413"/>
    <w:rsid w:val="00C712F0"/>
    <w:rsid w:val="00D61B20"/>
    <w:rsid w:val="00E211F4"/>
    <w:rsid w:val="00E50466"/>
    <w:rsid w:val="00E66877"/>
    <w:rsid w:val="00EA5B44"/>
    <w:rsid w:val="00ED44D7"/>
    <w:rsid w:val="00F00FD7"/>
    <w:rsid w:val="00F67F95"/>
    <w:rsid w:val="00F90E1A"/>
    <w:rsid w:val="00FA1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FD7"/>
    <w:rPr>
      <w:rFonts w:ascii="Times New Roman" w:hAnsi="Times New Roman" w:cs="Times New Roman"/>
      <w:sz w:val="24"/>
      <w:szCs w:val="24"/>
    </w:rPr>
  </w:style>
  <w:style w:type="paragraph" w:styleId="ListParagraph">
    <w:name w:val="List Paragraph"/>
    <w:basedOn w:val="Normal"/>
    <w:uiPriority w:val="34"/>
    <w:qFormat/>
    <w:rsid w:val="00F00FD7"/>
    <w:pPr>
      <w:ind w:left="720"/>
      <w:contextualSpacing/>
    </w:pPr>
  </w:style>
  <w:style w:type="character" w:styleId="Strong">
    <w:name w:val="Strong"/>
    <w:basedOn w:val="DefaultParagraphFont"/>
    <w:uiPriority w:val="22"/>
    <w:qFormat/>
    <w:rsid w:val="00B17C2B"/>
    <w:rPr>
      <w:b/>
      <w:bCs/>
    </w:rPr>
  </w:style>
  <w:style w:type="character" w:styleId="Hyperlink">
    <w:name w:val="Hyperlink"/>
    <w:basedOn w:val="DefaultParagraphFont"/>
    <w:uiPriority w:val="99"/>
    <w:unhideWhenUsed/>
    <w:rsid w:val="007D7FCE"/>
    <w:rPr>
      <w:color w:val="0000FF" w:themeColor="hyperlink"/>
      <w:u w:val="single"/>
    </w:rPr>
  </w:style>
  <w:style w:type="character" w:styleId="Emphasis">
    <w:name w:val="Emphasis"/>
    <w:basedOn w:val="DefaultParagraphFont"/>
    <w:uiPriority w:val="20"/>
    <w:qFormat/>
    <w:rsid w:val="001D384A"/>
    <w:rPr>
      <w:i/>
      <w:iCs/>
    </w:rPr>
  </w:style>
  <w:style w:type="paragraph" w:styleId="BalloonText">
    <w:name w:val="Balloon Text"/>
    <w:basedOn w:val="Normal"/>
    <w:link w:val="BalloonTextChar"/>
    <w:uiPriority w:val="99"/>
    <w:semiHidden/>
    <w:unhideWhenUsed/>
    <w:rsid w:val="00453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D1"/>
    <w:rPr>
      <w:rFonts w:ascii="Tahoma" w:hAnsi="Tahoma" w:cs="Tahoma"/>
      <w:sz w:val="16"/>
      <w:szCs w:val="16"/>
    </w:rPr>
  </w:style>
  <w:style w:type="paragraph" w:styleId="NoSpacing">
    <w:name w:val="No Spacing"/>
    <w:uiPriority w:val="1"/>
    <w:qFormat/>
    <w:rsid w:val="00C712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FD7"/>
    <w:rPr>
      <w:rFonts w:ascii="Times New Roman" w:hAnsi="Times New Roman" w:cs="Times New Roman"/>
      <w:sz w:val="24"/>
      <w:szCs w:val="24"/>
    </w:rPr>
  </w:style>
  <w:style w:type="paragraph" w:styleId="ListParagraph">
    <w:name w:val="List Paragraph"/>
    <w:basedOn w:val="Normal"/>
    <w:uiPriority w:val="34"/>
    <w:qFormat/>
    <w:rsid w:val="00F00FD7"/>
    <w:pPr>
      <w:ind w:left="720"/>
      <w:contextualSpacing/>
    </w:pPr>
  </w:style>
  <w:style w:type="character" w:styleId="Strong">
    <w:name w:val="Strong"/>
    <w:basedOn w:val="DefaultParagraphFont"/>
    <w:uiPriority w:val="22"/>
    <w:qFormat/>
    <w:rsid w:val="00B17C2B"/>
    <w:rPr>
      <w:b/>
      <w:bCs/>
    </w:rPr>
  </w:style>
  <w:style w:type="character" w:styleId="Hyperlink">
    <w:name w:val="Hyperlink"/>
    <w:basedOn w:val="DefaultParagraphFont"/>
    <w:uiPriority w:val="99"/>
    <w:unhideWhenUsed/>
    <w:rsid w:val="007D7FCE"/>
    <w:rPr>
      <w:color w:val="0000FF" w:themeColor="hyperlink"/>
      <w:u w:val="single"/>
    </w:rPr>
  </w:style>
  <w:style w:type="character" w:styleId="Emphasis">
    <w:name w:val="Emphasis"/>
    <w:basedOn w:val="DefaultParagraphFont"/>
    <w:uiPriority w:val="20"/>
    <w:qFormat/>
    <w:rsid w:val="001D384A"/>
    <w:rPr>
      <w:i/>
      <w:iCs/>
    </w:rPr>
  </w:style>
  <w:style w:type="paragraph" w:styleId="BalloonText">
    <w:name w:val="Balloon Text"/>
    <w:basedOn w:val="Normal"/>
    <w:link w:val="BalloonTextChar"/>
    <w:uiPriority w:val="99"/>
    <w:semiHidden/>
    <w:unhideWhenUsed/>
    <w:rsid w:val="00453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5D1"/>
    <w:rPr>
      <w:rFonts w:ascii="Tahoma" w:hAnsi="Tahoma" w:cs="Tahoma"/>
      <w:sz w:val="16"/>
      <w:szCs w:val="16"/>
    </w:rPr>
  </w:style>
  <w:style w:type="paragraph" w:styleId="NoSpacing">
    <w:name w:val="No Spacing"/>
    <w:uiPriority w:val="1"/>
    <w:qFormat/>
    <w:rsid w:val="00C71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539693">
      <w:bodyDiv w:val="1"/>
      <w:marLeft w:val="0"/>
      <w:marRight w:val="0"/>
      <w:marTop w:val="0"/>
      <w:marBottom w:val="0"/>
      <w:divBdr>
        <w:top w:val="none" w:sz="0" w:space="0" w:color="auto"/>
        <w:left w:val="none" w:sz="0" w:space="0" w:color="auto"/>
        <w:bottom w:val="none" w:sz="0" w:space="0" w:color="auto"/>
        <w:right w:val="none" w:sz="0" w:space="0" w:color="auto"/>
      </w:divBdr>
    </w:div>
    <w:div w:id="1701930983">
      <w:bodyDiv w:val="1"/>
      <w:marLeft w:val="0"/>
      <w:marRight w:val="0"/>
      <w:marTop w:val="0"/>
      <w:marBottom w:val="0"/>
      <w:divBdr>
        <w:top w:val="none" w:sz="0" w:space="0" w:color="auto"/>
        <w:left w:val="none" w:sz="0" w:space="0" w:color="auto"/>
        <w:bottom w:val="none" w:sz="0" w:space="0" w:color="auto"/>
        <w:right w:val="none" w:sz="0" w:space="0" w:color="auto"/>
      </w:divBdr>
    </w:div>
    <w:div w:id="2056615753">
      <w:bodyDiv w:val="1"/>
      <w:marLeft w:val="0"/>
      <w:marRight w:val="0"/>
      <w:marTop w:val="0"/>
      <w:marBottom w:val="0"/>
      <w:divBdr>
        <w:top w:val="none" w:sz="0" w:space="0" w:color="auto"/>
        <w:left w:val="none" w:sz="0" w:space="0" w:color="auto"/>
        <w:bottom w:val="none" w:sz="0" w:space="0" w:color="auto"/>
        <w:right w:val="none" w:sz="0" w:space="0" w:color="auto"/>
      </w:divBdr>
    </w:div>
    <w:div w:id="21306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microstrategy.com/producthelp/10.4/WebUser/WebHelp/Lang_1033/Content/creating_a_visual_insight_dashboard_html5.htm" TargetMode="External"/><Relationship Id="rId13" Type="http://schemas.openxmlformats.org/officeDocument/2006/relationships/hyperlink" Target="https://www2.microstrategy.com/producthelp/10.4/WebUser/WebHelp/Lang_1033/Content/Modifying_renaming_dataset_objects_in_a_visual_insight_dashboard.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2.microstrategy.com/producthelp/10.4/WebUser/WebHelp/Lang_1033/Content/Modifying_renaming_dataset_objects_in_a_visual_insight_dashboard.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2.microstrategy.com/producthelp/10.4/WebUser/WebHelp/Lang_1033/Content/Modifying_renaming_dataset_objects_in_a_visual_insight_dashboard.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2.microstrategy.com/producthelp/10.4/WebUser/WebHelp/Lang_1033/Content/Modifying_renaming_dataset_objects_in_a_visual_insight_dashboard.htm" TargetMode="External"/><Relationship Id="rId5" Type="http://schemas.openxmlformats.org/officeDocument/2006/relationships/settings" Target="settings.xml"/><Relationship Id="rId15" Type="http://schemas.openxmlformats.org/officeDocument/2006/relationships/hyperlink" Target="https://www2.microstrategy.com/producthelp/10.4/WebUser/WebHelp/Lang_1033/Content/Time_Attribute_dialog_box.htm" TargetMode="External"/><Relationship Id="rId10" Type="http://schemas.openxmlformats.org/officeDocument/2006/relationships/hyperlink" Target="https://www2.microstrategy.com/producthelp/10.4/WebUser/WebHelp/Lang_1033/Content/Modifying_renaming_dataset_objects_in_a_visual_insight_dashboard.htm" TargetMode="External"/><Relationship Id="rId4" Type="http://schemas.microsoft.com/office/2007/relationships/stylesWithEffects" Target="stylesWithEffects.xml"/><Relationship Id="rId9" Type="http://schemas.openxmlformats.org/officeDocument/2006/relationships/hyperlink" Target="https://www2.microstrategy.com/producthelp/10.4/WebUser/WebHelp/Lang_1033/Content/Modifying_renaming_dataset_objects_in_a_visual_insight_dashboard.htm" TargetMode="External"/><Relationship Id="rId14" Type="http://schemas.openxmlformats.org/officeDocument/2006/relationships/hyperlink" Target="https://www2.microstrategy.com/producthelp/10.4/WebUser/WebHelp/Lang_1033/Content/Modifying_renaming_dataset_objects_in_a_visual_insight_dashboar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61D3C-00ED-48B6-8468-AA750ED8E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 12</dc:creator>
  <cp:lastModifiedBy>Sys 12</cp:lastModifiedBy>
  <cp:revision>117</cp:revision>
  <dcterms:created xsi:type="dcterms:W3CDTF">2018-10-02T13:25:00Z</dcterms:created>
  <dcterms:modified xsi:type="dcterms:W3CDTF">2018-11-09T05:12:00Z</dcterms:modified>
</cp:coreProperties>
</file>