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阿卡西记录可视化网站</w:t>
      </w:r>
    </w:p>
    <w:p>
      <w:r>
        <w:rPr>
          <w:b/>
        </w:rPr>
        <w:t>标签</w:t>
      </w:r>
      <w:r>
        <w:rPr/>
        <w:t>：#tools #web #reference #akasha</w:t>
        <w:br/>
      </w:r>
      <w:r>
        <w:rPr>
          <w:b/>
        </w:rPr>
        <w:t>来源</w:t>
      </w:r>
      <w:r>
        <w:rPr/>
        <w:t>：用户 KTSAMA 提供</w:t>
        <w:br/>
      </w:r>
      <w:r>
        <w:rPr>
          <w:b/>
        </w:rPr>
        <w:t>来源日期</w:t>
      </w:r>
      <w:r>
        <w:rPr/>
        <w:t>：2026-02-07</w:t>
        <w:br/>
      </w:r>
      <w:r>
        <w:rPr>
          <w:b/>
        </w:rPr>
        <w:t>收录日期</w:t>
      </w:r>
      <w:r>
        <w:rPr/>
        <w:t>：2026-02-07</w:t>
        <w:br/>
      </w:r>
      <w:r>
        <w:rPr>
          <w:b/>
        </w:rPr>
        <w:t>更新日期</w:t>
      </w:r>
      <w:r>
        <w:rPr/>
        <w:t>：2026-02-16</w:t>
        <w:br/>
      </w:r>
      <w:r>
        <w:rPr>
          <w:b/>
        </w:rPr>
        <w:t>可信度</w:t>
      </w:r>
      <w:r>
        <w:rPr/>
        <w:t>：⭐⭐⭐⭐⭐（官方）</w:t>
        <w:br/>
      </w:r>
      <w:r>
        <w:rPr>
          <w:b/>
        </w:rPr>
        <w:t>状态</w:t>
      </w:r>
      <w:r>
        <w:rPr/>
        <w:t>：📘 有效</w:t>
        <w:br/>
      </w:r>
      <w:r>
        <w:rPr>
          <w:b/>
        </w:rPr>
        <w:t>适用版本</w:t>
      </w:r>
      <w:r>
        <w:rPr/>
        <w:t>：v2.2.0</w:t>
      </w:r>
    </w:p>
    <w:p>
      <w:pPr>
        <w:pStyle w:val="Heading3"/>
      </w:pPr>
      <w:r>
        <w:rPr/>
        <w:t>定义/概念</w:t>
      </w:r>
    </w:p>
    <w:p>
      <w:r>
        <w:rPr/>
        <w:t>这是阿卡西记录（Akasha-KT）技能的可视化网站，用于浏览和查询已记录的经验与知识。</w:t>
      </w:r>
    </w:p>
    <w:p>
      <w:pPr>
        <w:pStyle w:val="Heading3"/>
      </w:pPr>
      <w:r>
        <w:rPr/>
        <w:t>关键点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网站地址</w:t>
      </w:r>
      <w:r>
        <w:t>：https://akasha.ktsama.top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当前版本</w:t>
      </w:r>
      <w:r>
        <w:t>：v2.2.0，收录 76 条记录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架构设计</w:t>
      </w:r>
      <w:r>
        <w:t>：基于 VitePress SSG，采用 Schema 驱动的数据架构，彻底消除硬编码业务逻辑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视觉风格</w:t>
      </w:r>
      <w:r>
        <w:t>：明日方舟（Arknights）工业风 UI，包含网点/网格背景、切角设计、SVG 图标系统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主要功能</w:t>
      </w:r>
      <w:r>
        <w:t>：</w:t>
      </w:r>
    </w:p>
    <w:p>
      <w:pPr>
        <w:spacing w:before="20" w:after="20"/>
        <w:ind w:left="1361"/>
      </w:pPr>
      <w:r>
        <w:rPr>
          <w:sz w:val="22"/>
        </w:rPr>
        <w:t xml:space="preserve">◦  </w:t>
      </w:r>
      <w:r>
        <w:rPr/>
        <w:t>统一搜索</w:t>
      </w:r>
      <w:r>
        <w:t>：合并标签搜索和内容搜索，支持标题/标签/正文联合匹配，显示匹配原因指示器</w:t>
      </w:r>
    </w:p>
    <w:p>
      <w:pPr>
        <w:spacing w:before="20" w:after="20"/>
        <w:ind w:left="1361"/>
      </w:pPr>
      <w:r>
        <w:rPr>
          <w:sz w:val="22"/>
        </w:rPr>
        <w:t xml:space="preserve">◦  </w:t>
      </w:r>
      <w:r>
        <w:rPr/>
        <w:t>标签筛选</w:t>
      </w:r>
      <w:r>
        <w:t>：多标签交集筛选，支持 URL 参数分享</w:t>
      </w:r>
    </w:p>
    <w:p>
      <w:pPr>
        <w:spacing w:before="20" w:after="20"/>
        <w:ind w:left="1361"/>
      </w:pPr>
      <w:r>
        <w:rPr>
          <w:sz w:val="22"/>
        </w:rPr>
        <w:t xml:space="preserve">◦  </w:t>
      </w:r>
      <w:r>
        <w:rPr/>
        <w:t>可视化浏览</w:t>
      </w:r>
      <w:r>
        <w:t>：卡片式记录展示，工业风切角设计，hover 微光动效</w:t>
      </w:r>
    </w:p>
    <w:p>
      <w:pPr>
        <w:spacing w:before="20" w:after="20"/>
        <w:ind w:left="1361"/>
      </w:pPr>
      <w:r>
        <w:rPr>
          <w:sz w:val="22"/>
        </w:rPr>
        <w:t xml:space="preserve">◦  </w:t>
      </w:r>
      <w:r>
        <w:rPr/>
        <w:t>骨架屏加载</w:t>
      </w:r>
      <w:r>
        <w:t>：优化加载体验，减少布局抖动</w:t>
      </w:r>
    </w:p>
    <w:p>
      <w:pPr>
        <w:spacing w:before="20" w:after="20"/>
        <w:ind w:left="1361"/>
      </w:pPr>
      <w:r>
        <w:rPr>
          <w:sz w:val="22"/>
        </w:rPr>
        <w:t xml:space="preserve">◦  </w:t>
      </w:r>
      <w:r>
        <w:rPr/>
        <w:t>自动化部署</w:t>
      </w:r>
      <w:r>
        <w:t>：通过 Webhook 实现根据 Git 变更智能触发构建（内容更新 vs 全量构建）</w:t>
      </w:r>
    </w:p>
    <w:p>
      <w:pPr>
        <w:spacing w:before="20" w:after="20"/>
        <w:ind w:left="1361"/>
      </w:pPr>
      <w:r>
        <w:rPr>
          <w:sz w:val="22"/>
        </w:rPr>
        <w:t xml:space="preserve">◦  </w:t>
      </w:r>
      <w:r>
        <w:rPr/>
        <w:t>双向同步</w:t>
      </w:r>
      <w:r>
        <w:t>：前端展示与后端 Agent 技能仓库（AgentSkill-Akasha-KT）保持结构与数据的一致性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关联技能</w:t>
      </w:r>
      <w:r>
        <w:t xml:space="preserve">：该网站是 </w:t>
      </w:r>
      <w:r>
        <w:rPr/>
        <w:t>skill_akasha-kt</w:t>
      </w:r>
      <w:r>
        <w:t xml:space="preserve"> 技能的配套可视化工具</w:t>
      </w:r>
    </w:p>
    <w:p>
      <w:pPr>
        <w:pStyle w:val="Heading3"/>
      </w:pPr>
      <w:r>
        <w:rPr/>
        <w:t>架构演进记录</w:t>
      </w:r>
    </w:p>
    <w:p>
      <w:pPr>
        <w:pStyle w:val="Heading4"/>
      </w:pPr>
      <w:r>
        <w:rPr/>
        <w:t>2026-02-16 搜索体验优化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统一搜索框</w:t>
      </w:r>
      <w:r>
        <w:t>：合并原标签搜索和内容搜索为单一搜索框，简化交互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匹配指示器</w:t>
      </w:r>
      <w:r>
        <w:t>：搜索结果卡片显示匹配原因（标题匹配/标签匹配/内容匹配）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智能标签匹配</w:t>
      </w:r>
      <w:r>
        <w:t>：搜索时同时匹配标签名和标签别名（如中文描述）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性能优化</w:t>
      </w:r>
      <w:r>
        <w:t>：使用 memoize 缓存标签匹配结果，减少重复计算</w:t>
      </w:r>
    </w:p>
    <w:p>
      <w:pPr>
        <w:pStyle w:val="Heading4"/>
      </w:pPr>
      <w:r>
        <w:rPr/>
        <w:t>2026-02-08 UI 重构与体验优化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Schema 驱动</w:t>
      </w:r>
      <w:r>
        <w:t xml:space="preserve">：建立 </w:t>
      </w:r>
      <w:r>
        <w:rPr/>
        <w:t>record-template.md</w:t>
      </w:r>
      <w:r>
        <w:t xml:space="preserve"> 为单一信源（SSOT），驱动前端的状态颜色、图标映射和元数据解析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UI 规范化</w:t>
      </w:r>
      <w:r>
        <w:t>：标签栏改为多行折叠式，卡片高度统一，标题/路径文字截断优化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视觉升级</w:t>
      </w:r>
      <w:r>
        <w:t>：全面移除 Emoji，改用工业风 SVG 图标；优化全局网点背景，去除重复叠加层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路由修复</w:t>
      </w:r>
      <w:r>
        <w:t xml:space="preserve">：Nginx 配置 </w:t>
      </w:r>
      <w:r>
        <w:rPr/>
        <w:t>try_files</w:t>
      </w:r>
      <w:r>
        <w:t xml:space="preserve"> 支持 cleanUrls 模式下的页面刷新（404 修复）</w:t>
      </w:r>
    </w:p>
    <w:p>
      <w:pPr>
        <w:pStyle w:val="Heading3"/>
      </w:pPr>
      <w:r>
        <w:rPr/>
        <w:t>相关知识与经验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Agent Skills 规范</w:t>
      </w:r>
      <w:r>
        <w:t xml:space="preserve"> - 阿卡西记录技能基于 Agent Skills 标准构建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Git 仓库管理经验</w:t>
      </w:r>
      <w:r>
        <w:t xml:space="preserve"> - 记录技能的版本控制与同步流程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持续集成/持续部署相关经验</w:t>
      </w:r>
      <w:r>
        <w:t xml:space="preserve"> - 网站的自动化构建与部署踩坑记录</w:t>
      </w:r>
    </w:p>
    <w:p>
      <w:pPr>
        <w:spacing w:before="20" w:after="20"/>
        <w:ind w:left="680"/>
      </w:pPr>
      <w:r>
        <w:rPr>
          <w:sz w:val="22"/>
        </w:rPr>
        <w:t xml:space="preserve">•  </w:t>
      </w:r>
      <w:r>
        <w:rPr/>
        <w:t>明日方舟工业风 UI 分析</w:t>
      </w:r>
      <w:r>
        <w:t xml:space="preserve"> - 视觉设计的灵感来源与规范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Calibri" w:hAnsi="Calibri"/>
      <w:b/>
      <w:color w:val="1A1A2E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1A1A2E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76" w:lineRule="auto"/>
    </w:pPr>
    <w:rPr>
      <w:rFonts w:ascii="Consolas" w:hAnsi="Consolas"/>
      <w:sz w:val="18"/>
    </w:rPr>
  </w:style>
  <w:style w:type="character" w:customStyle="1" w:styleId="InlineCode">
    <w:name w:val="InlineCode"/>
    <w:rPr>
      <w:rFonts w:ascii="Consolas" w:hAnsi="Consolas"/>
      <w:color w:val="C7254E"/>
      <w:sz w:val="20"/>
    </w:rPr>
  </w:style>
  <w:style w:type="paragraph" w:customStyle="1" w:styleId="BlockQuote">
    <w:name w:val="BlockQuote"/>
    <w:pPr>
      <w:spacing w:before="80" w:after="80"/>
      <w:ind w:left="850"/>
    </w:pPr>
    <w:rPr>
      <w:rFonts w:ascii="Calibri" w:hAnsi="Calibri"/>
      <w:i/>
      <w:color w:val="55555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