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00" w:before="200" w:line="273.6" w:lineRule="auto"/>
        <w:jc w:val="both"/>
        <w:rPr/>
      </w:pPr>
      <w:bookmarkStart w:colFirst="0" w:colLast="0" w:name="_kwlkwedolg0j" w:id="0"/>
      <w:bookmarkEnd w:id="0"/>
      <w:r w:rsidDel="00000000" w:rsidR="00000000" w:rsidRPr="00000000">
        <w:rPr>
          <w:rtl w:val="0"/>
        </w:rPr>
        <w:t xml:space="preserve">Введение в DOM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="273.6" w:lineRule="auto"/>
        <w:jc w:val="both"/>
        <w:rPr/>
      </w:pPr>
      <w:r w:rsidDel="00000000" w:rsidR="00000000" w:rsidRPr="00000000">
        <w:rPr>
          <w:rtl w:val="0"/>
        </w:rPr>
        <w:t xml:space="preserve">Модель документа и работа с ней при помощи JavaScript.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Понятие DOM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Редактирование DOM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 объекта element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Момент загрузки кода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элемента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атрибутами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after="200" w:before="200" w:line="273.6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Другие возможности по работе с DOM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Практикум. Квест 2.0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Практическое </w:t>
          </w: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2abwlus3vkk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after="200" w:before="200" w:line="273.6" w:lineRule="auto"/>
            <w:ind w:left="0" w:firstLine="0"/>
            <w:rPr>
              <w:color w:val="1155cc"/>
              <w:u w:val="single"/>
            </w:rPr>
          </w:pPr>
          <w:hyperlink w:anchor="_oksb9xjuf6z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0"/>
            </w:tabs>
            <w:spacing w:after="200" w:before="200" w:line="273.6" w:lineRule="auto"/>
            <w:ind w:left="0" w:right="0" w:firstLine="0"/>
            <w:jc w:val="both"/>
            <w:rPr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"_Toc474230745"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ageBreakBefore w:val="0"/>
        <w:spacing w:after="200" w:before="200" w:line="273.6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"_Toc474230745"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"_Toc474230745"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200" w:line="273.6" w:lineRule="auto"/>
        <w:jc w:val="both"/>
        <w:rPr>
          <w:b w:val="1"/>
          <w:color w:val="4d5d6d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"_Toc474230745"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1"/>
          <w:i w:val="0"/>
          <w:smallCaps w:val="0"/>
          <w:strike w:val="0"/>
          <w:color w:val="4d5d6d"/>
          <w:sz w:val="48"/>
          <w:szCs w:val="48"/>
          <w:u w:val="none"/>
          <w:shd w:fill="auto" w:val="clear"/>
          <w:vertAlign w:val="baseline"/>
        </w:rPr>
      </w:pPr>
      <w:bookmarkStart w:colFirst="0" w:colLast="0" w:name="_3znysh7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smallCaps w:val="0"/>
          <w:strike w:val="0"/>
          <w:color w:val="4d5d6d"/>
          <w:sz w:val="48"/>
          <w:szCs w:val="4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предыдущих уроках мы работали с консолью и всплывающими подсказками. </w:t>
      </w:r>
      <w:r w:rsidDel="00000000" w:rsidR="00000000" w:rsidRPr="00000000">
        <w:rPr>
          <w:rtl w:val="0"/>
        </w:rPr>
        <w:t xml:space="preserve">Теперь изучим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скриптов со страницей, на которой они запущены. </w:t>
      </w:r>
      <w:r w:rsidDel="00000000" w:rsidR="00000000" w:rsidRPr="00000000">
        <w:rPr>
          <w:rtl w:val="0"/>
        </w:rPr>
        <w:t xml:space="preserve">Это нужно, 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писать интерактивные динамические страницы, которые могут менять свой вид после полной загрузки на стороне клиента. 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tyjcwt" w:id="2"/>
      <w:bookmarkEnd w:id="2"/>
      <w:r w:rsidDel="00000000" w:rsidR="00000000" w:rsidRPr="00000000">
        <w:rPr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dy6vkm" w:id="3"/>
      <w:bookmarkEnd w:id="3"/>
      <w:r w:rsidDel="00000000" w:rsidR="00000000" w:rsidRPr="00000000">
        <w:rPr>
          <w:vertAlign w:val="baseline"/>
          <w:rtl w:val="0"/>
        </w:rPr>
        <w:t xml:space="preserve">Понятие DOM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работе на стороне клиента мож</w:t>
      </w:r>
      <w:r w:rsidDel="00000000" w:rsidR="00000000" w:rsidRPr="00000000">
        <w:rPr>
          <w:color w:val="000000"/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разделить рабочие объекты на две сущности: JavaScript и HTML. Первая отвечает за динамическую логику, вторая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 разм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тку. Их взаимодействие происходит через специальный объект</w:t>
      </w:r>
      <w:r w:rsidDel="00000000" w:rsidR="00000000" w:rsidRPr="00000000">
        <w:rPr>
          <w:color w:val="000000"/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объектн</w:t>
      </w:r>
      <w:r w:rsidDel="00000000" w:rsidR="00000000" w:rsidRPr="00000000">
        <w:rPr>
          <w:color w:val="000000"/>
          <w:rtl w:val="0"/>
        </w:rPr>
        <w:t xml:space="preserve">ую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модель документа (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Object Model). DOM генерируется в момент загрузки HTML-документа браузером.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момент загрузки браузер читает разметку HTML.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 время чтения созда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тся набор сущностей, которые связаны между собой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основании верстки.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Сущности сохраняются в модели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 на JS общается с DOM, обращаясь к элементам в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рстки и их содержимому.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Когда код меняет структуру DOM, браузер автоматически обновляет (но не перезагружает) страницу, показывая новую структуру и содержимое.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точки зрения JS структура DOM хранится в глобальном объекте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Внутри </w:t>
      </w:r>
      <w:r w:rsidDel="00000000" w:rsidR="00000000" w:rsidRPr="00000000">
        <w:rPr>
          <w:color w:val="000000"/>
          <w:rtl w:val="0"/>
        </w:rPr>
        <w:t xml:space="preserve">находится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иерархия согласно вложенности тегов в в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рстке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опрактик</w:t>
      </w:r>
      <w:r w:rsidDel="00000000" w:rsidR="00000000" w:rsidRPr="00000000">
        <w:rPr>
          <w:color w:val="000000"/>
          <w:rtl w:val="0"/>
        </w:rPr>
        <w:t xml:space="preserve">уемся: будем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добыва</w:t>
      </w:r>
      <w:r w:rsidDel="00000000" w:rsidR="00000000" w:rsidRPr="00000000">
        <w:rPr>
          <w:color w:val="000000"/>
          <w:rtl w:val="0"/>
        </w:rPr>
        <w:t xml:space="preserve">ть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элемент</w:t>
      </w:r>
      <w:r w:rsidDel="00000000" w:rsidR="00000000" w:rsidRPr="00000000">
        <w:rPr>
          <w:color w:val="000000"/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 DOM. Возьм</w:t>
      </w:r>
      <w:r w:rsidDel="00000000" w:rsidR="00000000" w:rsidRPr="00000000">
        <w:rPr>
          <w:color w:val="000000"/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 простую структуру: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317500</wp:posOffset>
                </wp:positionV>
                <wp:extent cx="800100" cy="5080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9125" y="3532350"/>
                          <a:ext cx="79375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document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317500</wp:posOffset>
                </wp:positionV>
                <wp:extent cx="800100" cy="5080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965200</wp:posOffset>
                </wp:positionV>
                <wp:extent cx="800100" cy="5080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52300" y="3532350"/>
                          <a:ext cx="7874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html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965200</wp:posOffset>
                </wp:positionV>
                <wp:extent cx="800100" cy="5080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1524000</wp:posOffset>
                </wp:positionV>
                <wp:extent cx="800100" cy="5080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52300" y="3532350"/>
                          <a:ext cx="7874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head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1524000</wp:posOffset>
                </wp:positionV>
                <wp:extent cx="800100" cy="5080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1524000</wp:posOffset>
                </wp:positionV>
                <wp:extent cx="800100" cy="5080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52300" y="3532350"/>
                          <a:ext cx="7874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body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1524000</wp:posOffset>
                </wp:positionV>
                <wp:extent cx="800100" cy="5080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800100</wp:posOffset>
                </wp:positionV>
                <wp:extent cx="25400" cy="165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92788"/>
                          <a:ext cx="0" cy="1744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800100</wp:posOffset>
                </wp:positionV>
                <wp:extent cx="25400" cy="165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1206500</wp:posOffset>
                </wp:positionV>
                <wp:extent cx="406400" cy="317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42506" y="3624077"/>
                          <a:ext cx="406988" cy="31184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1206500</wp:posOffset>
                </wp:positionV>
                <wp:extent cx="406400" cy="3175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1143000</wp:posOffset>
                </wp:positionV>
                <wp:extent cx="457200" cy="3810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1678" y="3590060"/>
                          <a:ext cx="448644" cy="379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1143000</wp:posOffset>
                </wp:positionV>
                <wp:extent cx="457200" cy="3810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01500" y="3532350"/>
                          <a:ext cx="8890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div id=”div1”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1500" y="3532350"/>
                          <a:ext cx="8890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div id=”div2”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1500" y="3532350"/>
                          <a:ext cx="889000" cy="495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c2d30"/>
                                <w:sz w:val="20"/>
                                <w:vertAlign w:val="baseline"/>
                              </w:rPr>
                              <w:t xml:space="preserve">div id=”div3”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1993900</wp:posOffset>
                </wp:positionV>
                <wp:extent cx="901700" cy="5080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1752600</wp:posOffset>
                </wp:positionV>
                <wp:extent cx="50800" cy="241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663718"/>
                          <a:ext cx="45719" cy="23256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1752600</wp:posOffset>
                </wp:positionV>
                <wp:extent cx="50800" cy="241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1752600</wp:posOffset>
                </wp:positionV>
                <wp:extent cx="990600" cy="2286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1801" y="3666361"/>
                          <a:ext cx="988398" cy="22727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1752600</wp:posOffset>
                </wp:positionV>
                <wp:extent cx="990600" cy="2286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1765300</wp:posOffset>
                </wp:positionV>
                <wp:extent cx="457200" cy="3810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1678" y="3590060"/>
                          <a:ext cx="448644" cy="3798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1765300</wp:posOffset>
                </wp:positionV>
                <wp:extent cx="457200" cy="3810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Ей будет соответствовать такой HTML-код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&lt;!doctype html&gt;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&gt;My Page&lt;/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&gt;Some data in div-1&lt;/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&gt;Another data in div-2&lt;/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&gt;Anything else in div-3&lt;/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t3h5sf" w:id="4"/>
      <w:bookmarkEnd w:id="4"/>
      <w:r w:rsidDel="00000000" w:rsidR="00000000" w:rsidRPr="00000000">
        <w:rPr>
          <w:vertAlign w:val="baseline"/>
          <w:rtl w:val="0"/>
        </w:rPr>
        <w:t xml:space="preserve">Редактирование DOM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помощи JavaScript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менять и дополнять страницу.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аменим содержимое </w:t>
      </w:r>
      <w:r w:rsidDel="00000000" w:rsidR="00000000" w:rsidRPr="00000000">
        <w:rPr>
          <w:b w:val="1"/>
          <w:i w:val="1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Another data in div-2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Совершенно новая информация</w:t>
      </w:r>
      <w:r w:rsidDel="00000000" w:rsidR="00000000" w:rsidRPr="00000000">
        <w:rPr>
          <w:rtl w:val="0"/>
        </w:rPr>
        <w:t xml:space="preserve">».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этого понадобится элемент с идентификатором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div-2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"/>
        <w:tblW w:w="961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content2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"div-2"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элемент страницы, который соответствует указанному идентификатору (атрибуту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). После этого JavaScript </w:t>
      </w:r>
      <w:r w:rsidDel="00000000" w:rsidR="00000000" w:rsidRPr="00000000">
        <w:rPr>
          <w:rtl w:val="0"/>
        </w:rPr>
        <w:t xml:space="preserve">может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работать с этим элементом и менять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измен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содержимо</w:t>
      </w:r>
      <w:r w:rsidDel="00000000" w:rsidR="00000000" w:rsidRPr="00000000">
        <w:rPr>
          <w:rtl w:val="0"/>
        </w:rPr>
        <w:t xml:space="preserve">е указанного элемента,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используем свойство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innerHTML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content2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content2.innerHTML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"Совершенно новая информация"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 загрузке страницы содержимое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div-2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заменится на нужный текст.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азбер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 подробнее:</w:t>
      </w:r>
      <w:r w:rsidDel="00000000" w:rsidR="00000000" w:rsidRPr="00000000">
        <w:rPr>
          <w:rtl w:val="0"/>
        </w:rPr>
        <w:t xml:space="preserve"> 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ри помощи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мы получили доступ к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внутри JavaScript. Метод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 полученному идентификатору вернул нужный элемент.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Примерно та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же происходит обращение к элементам в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4d34og8" w:id="5"/>
      <w:bookmarkEnd w:id="5"/>
      <w:r w:rsidDel="00000000" w:rsidR="00000000" w:rsidRPr="00000000">
        <w:rPr>
          <w:vertAlign w:val="baseline"/>
          <w:rtl w:val="0"/>
        </w:rPr>
        <w:t xml:space="preserve">Методы объекта element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метода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применяе</w:t>
      </w:r>
      <w:r w:rsidDel="00000000" w:rsidR="00000000" w:rsidRPr="00000000">
        <w:rPr>
          <w:rtl w:val="0"/>
        </w:rPr>
        <w:t xml:space="preserve">тся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чтения и изменения содержимого элемента.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реимущество в том, что при этом </w:t>
      </w:r>
      <w:r w:rsidDel="00000000" w:rsidR="00000000" w:rsidRPr="00000000">
        <w:rPr>
          <w:rtl w:val="0"/>
        </w:rPr>
        <w:t xml:space="preserve">без перезагрузки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изменяется и страница, на которой запущен скрипт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Свойство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innerHTML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может применяться как для чтения, так и для редактирования содержимого выбранного элемента.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innerHTML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внутреннее содержимое элемента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 виде строкового значения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исключая теги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При попытке получить элемент из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 идентификатору, которого нет на странице (т</w:t>
      </w:r>
      <w:r w:rsidDel="00000000" w:rsidR="00000000" w:rsidRPr="00000000">
        <w:rPr>
          <w:rtl w:val="0"/>
        </w:rPr>
        <w:t xml:space="preserve">о есть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вернет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Поэтому при использовании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нужно выполнять проверку на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 того, как начн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тся работа со свойствами ожидаемого элемента.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Наряду 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есть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getElementsByClassName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позволяющий получать элементы по имени класса. Работает он примерно так же, но на выходе </w:t>
      </w:r>
      <w:r w:rsidDel="00000000" w:rsidR="00000000" w:rsidRPr="00000000">
        <w:rPr>
          <w:rtl w:val="0"/>
        </w:rPr>
        <w:t xml:space="preserve">дает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коллекцию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элементов (</w:t>
      </w:r>
      <w:r w:rsidDel="00000000" w:rsidR="00000000" w:rsidRPr="00000000">
        <w:rPr>
          <w:rtl w:val="0"/>
        </w:rPr>
        <w:t xml:space="preserve">структуру данных, схожую с массивом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подходящих под условия выборки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Ведь на странице может содержаться множество элементов с одинаковым классом. </w:t>
      </w:r>
      <w:r w:rsidDel="00000000" w:rsidR="00000000" w:rsidRPr="00000000">
        <w:rPr>
          <w:rtl w:val="0"/>
        </w:rPr>
        <w:t xml:space="preserve">Еще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есть метод </w:t>
      </w:r>
      <w:r w:rsidDel="00000000" w:rsidR="00000000" w:rsidRPr="00000000">
        <w:rPr>
          <w:b w:val="1"/>
          <w:rtl w:val="0"/>
        </w:rPr>
        <w:t xml:space="preserve">getElementsByTagName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который возвращает набор элементов с указанным именем тега. </w:t>
      </w:r>
    </w:p>
    <w:p w:rsidR="00000000" w:rsidDel="00000000" w:rsidP="00000000" w:rsidRDefault="00000000" w:rsidRPr="00000000" w14:paraId="0000003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2s8eyo1" w:id="6"/>
      <w:bookmarkEnd w:id="6"/>
      <w:r w:rsidDel="00000000" w:rsidR="00000000" w:rsidRPr="00000000">
        <w:rPr>
          <w:vertAlign w:val="baseline"/>
          <w:rtl w:val="0"/>
        </w:rPr>
        <w:t xml:space="preserve">Момент</w:t>
      </w:r>
      <w:r w:rsidDel="00000000" w:rsidR="00000000" w:rsidRPr="00000000">
        <w:rPr>
          <w:vertAlign w:val="baseline"/>
          <w:rtl w:val="0"/>
        </w:rPr>
        <w:t xml:space="preserve"> загрузки кода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Работая 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важно помнить</w:t>
      </w:r>
      <w:r w:rsidDel="00000000" w:rsidR="00000000" w:rsidRPr="00000000">
        <w:rPr>
          <w:rtl w:val="0"/>
        </w:rPr>
        <w:t xml:space="preserve">, что к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од скрипта должен выполняться только после полной загрузки страницы.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сли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стартует, не дожидаясь </w:t>
      </w:r>
      <w:r w:rsidDel="00000000" w:rsidR="00000000" w:rsidRPr="00000000">
        <w:rPr>
          <w:rtl w:val="0"/>
        </w:rPr>
        <w:t xml:space="preserve">ее,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скорее всего, модель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будет полностью построена</w:t>
      </w:r>
      <w:r w:rsidDel="00000000" w:rsidR="00000000" w:rsidRPr="00000000">
        <w:rPr>
          <w:rtl w:val="0"/>
        </w:rPr>
        <w:t xml:space="preserve"> и 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 будете пытаться работать с ожидаемыми, но пока не существующими элементами.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можете сказать: «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очему бы не поместить код в конец HTML-документа? Вед</w:t>
      </w:r>
      <w:r w:rsidDel="00000000" w:rsidR="00000000" w:rsidRPr="00000000">
        <w:rPr>
          <w:rtl w:val="0"/>
        </w:rPr>
        <w:t xml:space="preserve">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страница генерируется сверху вниз, и у нас будет гарантия того, что DOM к этому времени уже будет сформирована».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ассуждение</w:t>
      </w:r>
      <w:r w:rsidDel="00000000" w:rsidR="00000000" w:rsidRPr="00000000">
        <w:rPr>
          <w:rtl w:val="0"/>
        </w:rPr>
        <w:t xml:space="preserve"> верное,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но есть более изящный 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надежный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способ гарантировать старт скриптов только после полной загрузки страницы.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создать функцию, которая содержит наш код. Она должна выполняться после загрузки страницы. </w:t>
      </w:r>
      <w:r w:rsidDel="00000000" w:rsidR="00000000" w:rsidRPr="00000000">
        <w:rPr>
          <w:rtl w:val="0"/>
        </w:rPr>
        <w:t xml:space="preserve">Для этого надо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присво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эту функцию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свойству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встроенн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глобальн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объект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 JS.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устроен таким образом, что вызовет любую функцию, указанную в свойстве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но только после того, как страница будет полностью загружена.</w:t>
      </w:r>
    </w:p>
    <w:tbl>
      <w:tblPr>
        <w:tblStyle w:val="Table4"/>
        <w:tblW w:w="9660.0" w:type="dxa"/>
        <w:jc w:val="left"/>
        <w:tblInd w:w="8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z w:val="20"/>
                <w:szCs w:val="20"/>
                <w:rtl w:val="0"/>
              </w:rPr>
              <w:t xml:space="preserve">my_initiation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content2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"div-2"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   content2.innerHTML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"Совершенно новая информация"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}</w:t>
              <w:br w:type="textWrapping"/>
              <w:t xml:space="preserve">Window.onload = my_initiation;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братит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внимание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после имени функции круглые скобки не ставятся.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ы не пытаемся вызывать эту функцию, а просто указываем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имя, чтобы 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мо</w:t>
      </w:r>
      <w:r w:rsidDel="00000000" w:rsidR="00000000" w:rsidRPr="00000000">
        <w:rPr>
          <w:rtl w:val="0"/>
        </w:rPr>
        <w:t xml:space="preserve">жно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бы</w:t>
      </w:r>
      <w:r w:rsidDel="00000000" w:rsidR="00000000" w:rsidRPr="00000000">
        <w:rPr>
          <w:rtl w:val="0"/>
        </w:rPr>
        <w:t xml:space="preserve">ло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вызва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при загрузке страницы.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7dp8vu" w:id="7"/>
      <w:bookmarkEnd w:id="7"/>
      <w:r w:rsidDel="00000000" w:rsidR="00000000" w:rsidRPr="00000000">
        <w:rPr>
          <w:vertAlign w:val="baseline"/>
          <w:rtl w:val="0"/>
        </w:rPr>
        <w:t xml:space="preserve">Создание элемента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Научимся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созда</w:t>
      </w:r>
      <w:r w:rsidDel="00000000" w:rsidR="00000000" w:rsidRPr="00000000">
        <w:rPr>
          <w:rtl w:val="0"/>
        </w:rPr>
        <w:t xml:space="preserve">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новый элемент в структуре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прямо в JS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коде. Для этого потребуется метод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createElement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Он создает новый элемент с указанным тегом.</w:t>
      </w:r>
    </w:p>
    <w:tbl>
      <w:tblPr>
        <w:tblStyle w:val="Table5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div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дать ему классы и заполнить текстом. Все это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свойства объекта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х можно задавать простым присвоением.</w:t>
      </w:r>
    </w:p>
    <w:tbl>
      <w:tblPr>
        <w:tblStyle w:val="Table6"/>
        <w:tblW w:w="960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div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"div"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div.className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"my_div"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div.innerHTML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"&lt;h1&gt;Заголовок&lt;/h1&gt;&lt;p&gt;Содержимое&lt;/p&gt;;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Но пока указатель на новый элемент всего лишь сохран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 в переменной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тобы элемент появился на странице, его необходимо туда поместить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добавить его к объекту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ешим, в какое место документа разме</w:t>
      </w:r>
      <w:r w:rsidDel="00000000" w:rsidR="00000000" w:rsidRPr="00000000">
        <w:rPr>
          <w:rtl w:val="0"/>
        </w:rPr>
        <w:t xml:space="preserve">стить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элемент. Если есть родительский элемент, готовый принять новый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(а он есть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как минимум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), то для вставки можно применять следующие методы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parentElem.appendChild(elem)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добавляет элемент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 в конец дочерних элементов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parentElem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7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&lt;ol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"list"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&gt;0&lt;/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&lt;li&gt;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/li&gt;</w:t>
              <w:br w:type="textWrapping"/>
              <w:t xml:space="preserve">&lt;li&gt;2&lt;/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li&gt;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  <w:br w:type="textWrapping"/>
              <w:t xml:space="preserve">&lt;script&gt;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newLi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"li"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newLi.innerHTML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"Привет, мир!"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list.appendChild(newLi);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parentElem.insertBefore(elem, nextSibling)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ста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вляет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 в коллекцию детей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parentElem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перед элементом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nextSibling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8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newLi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"li"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newLi.innerHTML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"Привет, мир!"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  <w:br w:type="textWrapping"/>
              <w:t xml:space="preserve">list.insertBefore(newLi, list.children[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]);</w:t>
              <w:br w:type="textWrapping"/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72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parentElem.removeChild(elem)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у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даляет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 из списка детей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parentElem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1.2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parentElem.replaceChild(newElem, elem)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vertAlign w:val="baseline"/>
          <w:rtl w:val="0"/>
        </w:rPr>
        <w:t xml:space="preserve">реди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детей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parentElem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 удаляет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 и вставляет на его место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newElem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Методы 3 и 4 возвращают удал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нный узел, что позволяет вставить его в другое место документа при необходимости.</w:t>
      </w:r>
    </w:p>
    <w:p w:rsidR="00000000" w:rsidDel="00000000" w:rsidP="00000000" w:rsidRDefault="00000000" w:rsidRPr="00000000" w14:paraId="0000005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3rdcrjn" w:id="8"/>
      <w:bookmarkEnd w:id="8"/>
      <w:r w:rsidDel="00000000" w:rsidR="00000000" w:rsidRPr="00000000">
        <w:rPr>
          <w:vertAlign w:val="baseline"/>
          <w:rtl w:val="0"/>
        </w:rPr>
        <w:t xml:space="preserve">Управление атрибутами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ада</w:t>
      </w:r>
      <w:r w:rsidDel="00000000" w:rsidR="00000000" w:rsidRPr="00000000">
        <w:rPr>
          <w:rtl w:val="0"/>
        </w:rPr>
        <w:t xml:space="preserve">дим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атрибут элемента из кода скрипта. Это может пригодиться, </w:t>
      </w:r>
      <w:r w:rsidDel="00000000" w:rsidR="00000000" w:rsidRPr="00000000">
        <w:rPr>
          <w:rtl w:val="0"/>
        </w:rPr>
        <w:t xml:space="preserve">чтобы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присваивать классы элементам динамически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выделять сгенерированную на стороне клиента информацию. </w:t>
      </w:r>
      <w:r w:rsidDel="00000000" w:rsidR="00000000" w:rsidRPr="00000000">
        <w:rPr>
          <w:rtl w:val="0"/>
        </w:rPr>
        <w:t xml:space="preserve">Чтобы подсветить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новый текст синим цветом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можно назначить нужный класс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.blue_color { color: blue; }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для выбранного элемента.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Объект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содержит метод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setAttribute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Его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вызыва</w:t>
      </w:r>
      <w:r w:rsidDel="00000000" w:rsidR="00000000" w:rsidRPr="00000000">
        <w:rPr>
          <w:rtl w:val="0"/>
        </w:rPr>
        <w:t xml:space="preserve">ют, чтобы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</w:t>
      </w:r>
      <w:r w:rsidDel="00000000" w:rsidR="00000000" w:rsidRPr="00000000">
        <w:rPr>
          <w:rtl w:val="0"/>
        </w:rPr>
        <w:t xml:space="preserve">вать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или измен</w:t>
      </w:r>
      <w:r w:rsidDel="00000000" w:rsidR="00000000" w:rsidRPr="00000000">
        <w:rPr>
          <w:rtl w:val="0"/>
        </w:rPr>
        <w:t xml:space="preserve">ять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атрибут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элементов HTML-кода. </w:t>
      </w:r>
    </w:p>
    <w:tbl>
      <w:tblPr>
        <w:tblStyle w:val="Table9"/>
        <w:tblW w:w="961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content2.setAttribute(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"My 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u w:val="none"/>
          <w:shd w:fill="auto" w:val="clear"/>
          <w:vertAlign w:val="baseline"/>
          <w:rtl w:val="0"/>
        </w:rPr>
        <w:t xml:space="preserve">Метод получает два аргумента: имя редактируемого атрибута и его значение. Если до вызова метода у элемента не существовало </w:t>
      </w:r>
      <w:r w:rsidDel="00000000" w:rsidR="00000000" w:rsidRPr="00000000">
        <w:rPr>
          <w:rtl w:val="0"/>
        </w:rPr>
        <w:t xml:space="preserve">атрибута</w:t>
      </w:r>
      <w:r w:rsidDel="00000000" w:rsidR="00000000" w:rsidRPr="00000000">
        <w:rPr>
          <w:b w:val="0"/>
          <w:i w:val="0"/>
          <w:smallCaps w:val="0"/>
          <w:strike w:val="0"/>
          <w:color w:val="2c2d30"/>
          <w:u w:val="none"/>
          <w:shd w:fill="auto" w:val="clear"/>
          <w:vertAlign w:val="baseline"/>
          <w:rtl w:val="0"/>
        </w:rPr>
        <w:t xml:space="preserve">, то он создастся в момент выполнения.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Чтобы изменить стили элемента, можно использовать атрибут </w:t>
      </w: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. Он </w:t>
      </w:r>
      <w:r w:rsidDel="00000000" w:rsidR="00000000" w:rsidRPr="00000000">
        <w:rPr>
          <w:color w:val="3b3c40"/>
          <w:highlight w:val="white"/>
          <w:rtl w:val="0"/>
        </w:rPr>
        <w:t xml:space="preserve">предоставляет доступ к  набору CSS-свойств выбранного элемента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30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content2.style.color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"blue"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1.2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Есть возможность менять стили, но делать это не рекомендуется, так как изменения претерпевают inline-стили. Лучше задавать стили с помощью классов.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getAttribute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tl w:val="0"/>
        </w:rPr>
        <w:t xml:space="preserve">метод чтения атрибутов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который вызывается для получения значения атрибута элемента HTML-кода.</w:t>
      </w:r>
    </w:p>
    <w:tbl>
      <w:tblPr>
        <w:tblStyle w:val="Table11"/>
        <w:tblW w:w="9645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class_value = content2.getAttribute(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0" w:right="0" w:firstLine="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Если искомый атрибут не задан, метод верн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Свойство </w:t>
      </w:r>
      <w:r w:rsidDel="00000000" w:rsidR="00000000" w:rsidRPr="00000000">
        <w:rPr>
          <w:b w:val="1"/>
          <w:rtl w:val="0"/>
        </w:rPr>
        <w:t xml:space="preserve">className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отвечает за значение атрибута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выбранного элемента. Оно позволяет задавать строку классов (через пробел) или получать их. Более мощный аналог — </w:t>
      </w:r>
      <w:r w:rsidDel="00000000" w:rsidR="00000000" w:rsidRPr="00000000">
        <w:rPr>
          <w:b w:val="1"/>
          <w:rtl w:val="0"/>
        </w:rPr>
        <w:t xml:space="preserve">classList</w:t>
      </w:r>
      <w:r w:rsidDel="00000000" w:rsidR="00000000" w:rsidRPr="00000000">
        <w:rPr>
          <w:rtl w:val="0"/>
        </w:rPr>
        <w:t xml:space="preserve">, который возвращает все классы выбранного элемента в виде структуры </w:t>
      </w:r>
      <w:r w:rsidDel="00000000" w:rsidR="00000000" w:rsidRPr="00000000">
        <w:rPr>
          <w:b w:val="1"/>
          <w:rtl w:val="0"/>
        </w:rPr>
        <w:t xml:space="preserve">DomTokenList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51.0" w:type="dxa"/>
        <w:jc w:val="left"/>
        <w:tblInd w:w="100.0" w:type="pc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451"/>
        <w:tblGridChange w:id="0">
          <w:tblGrid>
            <w:gridCol w:w="945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"clock"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"example for you"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edef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 elem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"#clock"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Выведем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DOMTokenList ["example", "for", "you"]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Добавим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elem.classList.add(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"ok"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"understand"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.log(elem.classList);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DOMTokenList ["example", "for", "you", "ok", "understand"]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Переключим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elem.classList.toggle(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"you"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  <w:t xml:space="preserve">elem.classList.toggle(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"he"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.log(elem.classList);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DOMTokenList ["example", "for", "ok", "understand", "he"]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Проверим класс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.log(elem.classList.contains(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"example"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.log(elem.classList.contains(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"lol"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));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И удалим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br w:type="textWrapping"/>
              <w:t xml:space="preserve">elem.classList.remove(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"example"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"for"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"understand"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"he"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.log(elem.classList);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z w:val="20"/>
                <w:szCs w:val="20"/>
                <w:rtl w:val="0"/>
              </w:rPr>
              <w:t xml:space="preserve">// DOMTokenList ["ok"]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jc w:val="both"/>
        <w:rPr>
          <w:vertAlign w:val="baseline"/>
        </w:rPr>
      </w:pPr>
      <w:bookmarkStart w:colFirst="0" w:colLast="0" w:name="_26in1rg" w:id="9"/>
      <w:bookmarkEnd w:id="9"/>
      <w:r w:rsidDel="00000000" w:rsidR="00000000" w:rsidRPr="00000000">
        <w:rPr>
          <w:vertAlign w:val="baseline"/>
          <w:rtl w:val="0"/>
        </w:rPr>
        <w:t xml:space="preserve">Другие возможности по работе с DOM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озможности по управлению моделью DOM не ограничиваются перечисленными методами. Многие из них </w:t>
      </w:r>
      <w:r w:rsidDel="00000000" w:rsidR="00000000" w:rsidRPr="00000000">
        <w:rPr>
          <w:rtl w:val="0"/>
        </w:rPr>
        <w:t xml:space="preserve">разберем при дальнейшем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изучени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JS. </w:t>
      </w:r>
      <w:r w:rsidDel="00000000" w:rsidR="00000000" w:rsidRPr="00000000">
        <w:rPr>
          <w:rtl w:val="0"/>
        </w:rPr>
        <w:t xml:space="preserve">Обобщим методы для работы с 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, которые </w:t>
      </w:r>
      <w:r w:rsidDel="00000000" w:rsidR="00000000" w:rsidRPr="00000000">
        <w:rPr>
          <w:rtl w:val="0"/>
        </w:rPr>
        <w:t xml:space="preserve">предоставляет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Получение элементов из 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язык позволяет выбирать </w:t>
      </w:r>
      <w:r w:rsidDel="00000000" w:rsidR="00000000" w:rsidRPr="00000000">
        <w:rPr>
          <w:rtl w:val="0"/>
        </w:rPr>
        <w:t xml:space="preserve">элементы страницы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не только по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tl w:val="0"/>
        </w:rPr>
        <w:t xml:space="preserve">. Можно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управлять данными, которые пользователь вводит в формы обратной связи, или </w:t>
      </w:r>
      <w:r w:rsidDel="00000000" w:rsidR="00000000" w:rsidRPr="00000000">
        <w:rPr>
          <w:rtl w:val="0"/>
        </w:rPr>
        <w:t xml:space="preserve">обращаться к элементам через атрибуты, отличные от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Создание и добавление элементов в 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любые изменения </w:t>
      </w:r>
      <w:r w:rsidDel="00000000" w:rsidR="00000000" w:rsidRPr="00000000">
        <w:rPr>
          <w:rtl w:val="0"/>
        </w:rPr>
        <w:t xml:space="preserve">сразу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отразятся на странице.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Удаление элементов из 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то же самое, только в обратную сторону.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Перебор элементов в DOM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получ</w:t>
      </w:r>
      <w:r w:rsidDel="00000000" w:rsidR="00000000" w:rsidRPr="00000000">
        <w:rPr>
          <w:rtl w:val="0"/>
        </w:rPr>
        <w:t xml:space="preserve">ив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доступ к выбранному элементу, 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найти все его дочерние элементы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«соседей</w:t>
      </w:r>
      <w:r w:rsidDel="00000000" w:rsidR="00000000" w:rsidRPr="00000000">
        <w:rPr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lnxbz9" w:id="10"/>
      <w:bookmarkEnd w:id="10"/>
      <w:r w:rsidDel="00000000" w:rsidR="00000000" w:rsidRPr="00000000">
        <w:rPr>
          <w:vertAlign w:val="baseline"/>
          <w:rtl w:val="0"/>
        </w:rPr>
        <w:t xml:space="preserve">Практикум. Квест 2.0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0" w:right="0" w:firstLine="0"/>
        <w:jc w:val="both"/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Вернемся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к игре из </w:t>
      </w:r>
      <w:r w:rsidDel="00000000" w:rsidR="00000000" w:rsidRPr="00000000">
        <w:rPr>
          <w:rtl w:val="0"/>
        </w:rPr>
        <w:t xml:space="preserve">четвертого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урока</w:t>
      </w:r>
      <w:r w:rsidDel="00000000" w:rsidR="00000000" w:rsidRPr="00000000">
        <w:rPr>
          <w:rtl w:val="0"/>
        </w:rPr>
        <w:t xml:space="preserve"> — ей нужна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истори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вопросов и ответов. Теперь, когда умеем управлять DOM, можем выводить историю на экран. </w:t>
      </w:r>
      <w:r w:rsidDel="00000000" w:rsidR="00000000" w:rsidRPr="00000000">
        <w:rPr>
          <w:rtl w:val="0"/>
        </w:rPr>
        <w:t xml:space="preserve">Реализуем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это улучшение.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vertAlign w:val="baseline"/>
          <w:rtl w:val="0"/>
        </w:rPr>
        <w:t xml:space="preserve"> задание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Создать функцию, генерирующую шахматную доску.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ожно использовать любые html-</w:t>
      </w:r>
      <w:r w:rsidDel="00000000" w:rsidR="00000000" w:rsidRPr="00000000">
        <w:rPr>
          <w:rtl w:val="0"/>
        </w:rPr>
        <w:t xml:space="preserve">теги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. Доска должна быть верно </w:t>
      </w:r>
      <w:r w:rsidDel="00000000" w:rsidR="00000000" w:rsidRPr="00000000">
        <w:rPr>
          <w:rtl w:val="0"/>
        </w:rPr>
        <w:t xml:space="preserve">разлинована на 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черные и белые ячейки. Строки должны нумероваться числами от 1 до 8, столбцы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латинскими буквами A, B, C, D, E, F, G, 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Сделать генерацию корзины динамической: верстка корзины не должна находиться в HTML-структуре. Там должен быть только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, в который будет вставляться корзина, сгенерированная на базе JS: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Пустая корзина должна выводить строку «Корзина пуста»;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Наполненная должна выводить «В корзине: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товаров на сумму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рублей».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right="0" w:hanging="360"/>
        <w:jc w:val="both"/>
        <w:rPr/>
      </w:pPr>
      <w:r w:rsidDel="00000000" w:rsidR="00000000" w:rsidRPr="00000000">
        <w:rPr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  <w:t xml:space="preserve"> Сделать так, чтобы товары в каталоге выводились при помощи JS: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массив товаров (сущность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загрузке страницы на базе данного массива генерировать вывод из него. HTML-код должен содержать только </w:t>
      </w:r>
      <w:r w:rsidDel="00000000" w:rsidR="00000000" w:rsidRPr="00000000">
        <w:rPr>
          <w:b w:val="1"/>
          <w:rtl w:val="0"/>
        </w:rPr>
        <w:t xml:space="preserve">div id=”catalog” </w:t>
      </w:r>
      <w:r w:rsidDel="00000000" w:rsidR="00000000" w:rsidRPr="00000000">
        <w:rPr>
          <w:rtl w:val="0"/>
        </w:rPr>
        <w:t xml:space="preserve">без вложенного кода. Весь вид каталога генерируется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/>
      </w:pPr>
      <w:bookmarkStart w:colFirst="0" w:colLast="0" w:name="_2abwlus3vkka" w:id="13"/>
      <w:bookmarkEnd w:id="13"/>
      <w:r w:rsidDel="00000000" w:rsidR="00000000" w:rsidRPr="00000000">
        <w:rPr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Что такое DOM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JavaScript и тренды 2016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jc w:val="both"/>
        <w:rPr>
          <w:vertAlign w:val="baseline"/>
        </w:rPr>
      </w:pPr>
      <w:bookmarkStart w:colFirst="0" w:colLast="0" w:name="_oksb9xjuf6zd" w:id="14"/>
      <w:bookmarkEnd w:id="14"/>
      <w:r w:rsidDel="00000000" w:rsidR="00000000" w:rsidRPr="00000000">
        <w:rPr>
          <w:vertAlign w:val="baseline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76">
      <w:pPr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3.6" w:lineRule="auto"/>
        <w:rPr>
          <w:b w:val="1"/>
          <w:color w:val="4d5d6d"/>
          <w:sz w:val="48"/>
          <w:szCs w:val="48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Дэвид Флэнаган. JavaScript. Подробное руководство. 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spacing w:line="273.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Эрик Фримен, Элизабет Робсон. Изучаем программирование на JavaScript.</w:t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spacing w:after="720" w:before="0" w:lineRule="auto"/>
      <w:rPr>
        <w:color w:val="99999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JavaScript. Базовый уровень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descr="js.png" id="16" name="Shape 16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7060600" y="341933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37277"/>
              <wp:effectExtent b="0" l="0" r="0" t="0"/>
              <wp:wrapSquare wrapText="bothSides" distB="0" distT="0" distL="114300" distR="114300"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widowControl w:val="0"/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ahabr.ru/post/312022/" TargetMode="External"/><Relationship Id="rId11" Type="http://schemas.openxmlformats.org/officeDocument/2006/relationships/image" Target="media/image4.png"/><Relationship Id="rId22" Type="http://schemas.openxmlformats.org/officeDocument/2006/relationships/footer" Target="footer1.xml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://frontender.info/dom/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