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Automatic Pipeline for Panel Sequence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Objectives.</w:t>
      </w:r>
    </w:p>
    <w:p w:rsidR="00000000" w:rsidDel="00000000" w:rsidP="00000000" w:rsidRDefault="00000000" w:rsidRPr="00000000" w14:paraId="00000005">
      <w:pPr>
        <w:ind w:left="720" w:firstLine="0"/>
        <w:rPr/>
      </w:pPr>
      <w:r w:rsidDel="00000000" w:rsidR="00000000" w:rsidRPr="00000000">
        <w:rPr>
          <w:rtl w:val="0"/>
        </w:rPr>
        <w:t xml:space="preserve">The pipeline is developed with aims to conveniently and efficiently pre-process and analyze sequence data from targeted panels to identify somatic variants, such as SNVs, short InDels, CNVs, and internal tandem duplicates (ITDs). The pipeline also includes quality control for the sequences and produces summary statistics and plots for quality evaluations.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09">
      <w:pPr>
        <w:ind w:left="720" w:firstLine="0"/>
        <w:rPr/>
      </w:pPr>
      <w:r w:rsidDel="00000000" w:rsidR="00000000" w:rsidRPr="00000000">
        <w:rPr>
          <w:rtl w:val="0"/>
        </w:rPr>
        <w:t xml:space="preserve">The pipeline applies existing tools on the sequence data, and works on Linux environments with cluster computer facilities.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2.1. Pre-processing.</w:t>
      </w:r>
    </w:p>
    <w:p w:rsidR="00000000" w:rsidDel="00000000" w:rsidP="00000000" w:rsidRDefault="00000000" w:rsidRPr="00000000" w14:paraId="0000000C">
      <w:pPr>
        <w:ind w:left="720" w:firstLine="0"/>
        <w:rPr/>
      </w:pPr>
      <w:r w:rsidDel="00000000" w:rsidR="00000000" w:rsidRPr="00000000">
        <w:rPr>
          <w:rtl w:val="0"/>
        </w:rPr>
        <w:t xml:space="preserve">Pre-processing of the raw sequence data applies BWA, Picard, and GATK tools to align reads on the reference genome, sort the reads, mark duplicates, and recalibrate base quality scores.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2.2. SNV and short InDel.</w:t>
      </w:r>
    </w:p>
    <w:p w:rsidR="00000000" w:rsidDel="00000000" w:rsidP="00000000" w:rsidRDefault="00000000" w:rsidRPr="00000000" w14:paraId="0000000F">
      <w:pPr>
        <w:ind w:left="720" w:firstLine="0"/>
        <w:rPr/>
      </w:pPr>
      <w:r w:rsidDel="00000000" w:rsidR="00000000" w:rsidRPr="00000000">
        <w:rPr>
          <w:rtl w:val="0"/>
        </w:rPr>
        <w:t xml:space="preserve">SNVs and short InDels are decided as a union of variants called by VarDict, SNVer, LoFreq, and are annotated with Funcotator. SNV-InDels are filtered to exclude germline variants and variants with low pathogenic impacts.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2.3. CNV.</w:t>
      </w:r>
    </w:p>
    <w:p w:rsidR="00000000" w:rsidDel="00000000" w:rsidP="00000000" w:rsidRDefault="00000000" w:rsidRPr="00000000" w14:paraId="00000012">
      <w:pPr>
        <w:ind w:left="720" w:firstLine="0"/>
        <w:rPr/>
      </w:pPr>
      <w:r w:rsidDel="00000000" w:rsidR="00000000" w:rsidRPr="00000000">
        <w:rPr>
          <w:rtl w:val="0"/>
        </w:rPr>
        <w:t xml:space="preserve">CNACS and CNVkit generate two sets of CNV list, each tool excludes possible germline CNVs with panel of normals created from normal samples.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2.4. ITD.</w:t>
      </w:r>
    </w:p>
    <w:p w:rsidR="00000000" w:rsidDel="00000000" w:rsidP="00000000" w:rsidRDefault="00000000" w:rsidRPr="00000000" w14:paraId="00000015">
      <w:pPr>
        <w:ind w:left="720" w:firstLine="0"/>
        <w:rPr/>
      </w:pPr>
      <w:r w:rsidDel="00000000" w:rsidR="00000000" w:rsidRPr="00000000">
        <w:rPr>
          <w:rtl w:val="0"/>
        </w:rPr>
        <w:t xml:space="preserve">VarDict, Pindel, ScanITD, and getITD are applied on the reads from the targeted regions on FLT3 gene.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2.5. QC.</w:t>
      </w:r>
    </w:p>
    <w:p w:rsidR="00000000" w:rsidDel="00000000" w:rsidP="00000000" w:rsidRDefault="00000000" w:rsidRPr="00000000" w14:paraId="00000018">
      <w:pPr>
        <w:ind w:left="720" w:firstLine="0"/>
        <w:rPr/>
      </w:pPr>
      <w:r w:rsidDel="00000000" w:rsidR="00000000" w:rsidRPr="00000000">
        <w:rPr>
          <w:rtl w:val="0"/>
        </w:rPr>
        <w:t xml:space="preserve">FASTQuick gives summary statistics and illustrations for sequence quality evaluations.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File organizations.</w:t>
      </w:r>
    </w:p>
    <w:p w:rsidR="00000000" w:rsidDel="00000000" w:rsidP="00000000" w:rsidRDefault="00000000" w:rsidRPr="00000000" w14:paraId="0000001B">
      <w:pPr>
        <w:ind w:left="720" w:firstLine="0"/>
        <w:rPr/>
      </w:pPr>
      <w:r w:rsidDel="00000000" w:rsidR="00000000" w:rsidRPr="00000000">
        <w:rPr>
          <w:rtl w:val="0"/>
        </w:rPr>
        <w:t xml:space="preserve">All work is saved under the folder:</w:t>
      </w:r>
    </w:p>
    <w:p w:rsidR="00000000" w:rsidDel="00000000" w:rsidP="00000000" w:rsidRDefault="00000000" w:rsidRPr="00000000" w14:paraId="0000001C">
      <w:pPr>
        <w:shd w:fill="f8f8f8" w:val="clear"/>
        <w:ind w:left="0" w:firstLine="0"/>
        <w:rPr>
          <w:color w:val="1c8e17"/>
          <w:sz w:val="17"/>
          <w:szCs w:val="17"/>
        </w:rPr>
      </w:pPr>
      <w:r w:rsidDel="00000000" w:rsidR="00000000" w:rsidRPr="00000000">
        <w:rPr>
          <w:color w:val="1c8e17"/>
          <w:sz w:val="17"/>
          <w:szCs w:val="17"/>
          <w:rtl w:val="0"/>
        </w:rPr>
        <w:t xml:space="preserve">/home/projects/cu_10184/projects/PTH</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3.1. Sequence data (fastq).</w:t>
      </w:r>
    </w:p>
    <w:p w:rsidR="00000000" w:rsidDel="00000000" w:rsidP="00000000" w:rsidRDefault="00000000" w:rsidRPr="00000000" w14:paraId="0000001F">
      <w:pPr>
        <w:ind w:left="720" w:firstLine="0"/>
        <w:rPr/>
      </w:pPr>
      <w:r w:rsidDel="00000000" w:rsidR="00000000" w:rsidRPr="00000000">
        <w:rPr>
          <w:rtl w:val="0"/>
        </w:rPr>
        <w:t xml:space="preserve">The bait and target files of the panels are saved under:</w:t>
      </w:r>
    </w:p>
    <w:p w:rsidR="00000000" w:rsidDel="00000000" w:rsidP="00000000" w:rsidRDefault="00000000" w:rsidRPr="00000000" w14:paraId="00000020">
      <w:pPr>
        <w:shd w:fill="f8f8f8" w:val="clear"/>
        <w:rPr>
          <w:color w:val="1c8e17"/>
          <w:sz w:val="17"/>
          <w:szCs w:val="17"/>
        </w:rPr>
      </w:pPr>
      <w:r w:rsidDel="00000000" w:rsidR="00000000" w:rsidRPr="00000000">
        <w:rPr>
          <w:color w:val="1c8e17"/>
          <w:sz w:val="17"/>
          <w:szCs w:val="17"/>
          <w:rtl w:val="0"/>
        </w:rPr>
        <w:t xml:space="preserve">/home/projects/cu_10184/projects/PTH/PanelSeqData/Bait_Target</w:t>
      </w:r>
    </w:p>
    <w:p w:rsidR="00000000" w:rsidDel="00000000" w:rsidP="00000000" w:rsidRDefault="00000000" w:rsidRPr="00000000" w14:paraId="00000021">
      <w:pPr>
        <w:ind w:left="720" w:firstLine="0"/>
        <w:rPr/>
      </w:pPr>
      <w:r w:rsidDel="00000000" w:rsidR="00000000" w:rsidRPr="00000000">
        <w:rPr>
          <w:rtl w:val="0"/>
        </w:rPr>
        <w:t xml:space="preserve">The sequence files are saved by batch:</w:t>
      </w:r>
      <w:r w:rsidDel="00000000" w:rsidR="00000000" w:rsidRPr="00000000">
        <w:rPr>
          <w:rtl w:val="0"/>
        </w:rPr>
      </w:r>
    </w:p>
    <w:p w:rsidR="00000000" w:rsidDel="00000000" w:rsidP="00000000" w:rsidRDefault="00000000" w:rsidRPr="00000000" w14:paraId="00000022">
      <w:pPr>
        <w:shd w:fill="f8f8f8" w:val="clear"/>
        <w:rPr>
          <w:color w:val="1c8e17"/>
          <w:sz w:val="17"/>
          <w:szCs w:val="17"/>
        </w:rPr>
      </w:pPr>
      <w:r w:rsidDel="00000000" w:rsidR="00000000" w:rsidRPr="00000000">
        <w:rPr>
          <w:color w:val="1c8e17"/>
          <w:sz w:val="17"/>
          <w:szCs w:val="17"/>
          <w:rtl w:val="0"/>
        </w:rPr>
        <w:t xml:space="preserve">/home/projects/cu_10184/projects/PTH/PanelSeqData/[batch_name]/fastq</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3.2. Meta data.</w:t>
      </w:r>
    </w:p>
    <w:p w:rsidR="00000000" w:rsidDel="00000000" w:rsidP="00000000" w:rsidRDefault="00000000" w:rsidRPr="00000000" w14:paraId="00000025">
      <w:pPr>
        <w:ind w:left="720" w:firstLine="0"/>
        <w:rPr/>
      </w:pPr>
      <w:r w:rsidDel="00000000" w:rsidR="00000000" w:rsidRPr="00000000">
        <w:rPr>
          <w:rtl w:val="0"/>
        </w:rPr>
        <w:t xml:space="preserve">Panel information for batches, and patient and tissue information for samples are saved under:</w:t>
      </w:r>
    </w:p>
    <w:p w:rsidR="00000000" w:rsidDel="00000000" w:rsidP="00000000" w:rsidRDefault="00000000" w:rsidRPr="00000000" w14:paraId="00000026">
      <w:pPr>
        <w:shd w:fill="f8f8f8" w:val="clear"/>
        <w:rPr>
          <w:color w:val="1c8e17"/>
          <w:sz w:val="17"/>
          <w:szCs w:val="17"/>
        </w:rPr>
      </w:pPr>
      <w:r w:rsidDel="00000000" w:rsidR="00000000" w:rsidRPr="00000000">
        <w:rPr>
          <w:color w:val="1c8e17"/>
          <w:sz w:val="17"/>
          <w:szCs w:val="17"/>
          <w:rtl w:val="0"/>
        </w:rPr>
        <w:t xml:space="preserve">/home/projects/cu_10184/projects/PTH/Meta</w:t>
      </w:r>
    </w:p>
    <w:p w:rsidR="00000000" w:rsidDel="00000000" w:rsidP="00000000" w:rsidRDefault="00000000" w:rsidRPr="00000000" w14:paraId="00000027">
      <w:pPr>
        <w:shd w:fill="f8f8f8" w:val="clear"/>
        <w:rPr>
          <w:color w:val="1c8e17"/>
          <w:sz w:val="17"/>
          <w:szCs w:val="17"/>
        </w:rPr>
      </w:pPr>
      <w:r w:rsidDel="00000000" w:rsidR="00000000" w:rsidRPr="00000000">
        <w:rPr>
          <w:color w:val="2bb91a"/>
          <w:sz w:val="17"/>
          <w:szCs w:val="17"/>
          <w:rtl w:val="0"/>
        </w:rPr>
        <w:t xml:space="preserve">BatchInfo.txt</w:t>
      </w:r>
      <w:r w:rsidDel="00000000" w:rsidR="00000000" w:rsidRPr="00000000">
        <w:rPr>
          <w:color w:val="1c8e17"/>
          <w:sz w:val="17"/>
          <w:szCs w:val="17"/>
          <w:rtl w:val="0"/>
        </w:rPr>
        <w:t xml:space="preserve">  </w:t>
      </w:r>
      <w:r w:rsidDel="00000000" w:rsidR="00000000" w:rsidRPr="00000000">
        <w:rPr>
          <w:color w:val="2bb91a"/>
          <w:sz w:val="17"/>
          <w:szCs w:val="17"/>
          <w:rtl w:val="0"/>
        </w:rPr>
        <w:t xml:space="preserve">SampleInfo.txt</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3.3. Reference files.</w:t>
      </w:r>
    </w:p>
    <w:p w:rsidR="00000000" w:rsidDel="00000000" w:rsidP="00000000" w:rsidRDefault="00000000" w:rsidRPr="00000000" w14:paraId="0000002A">
      <w:pPr>
        <w:ind w:left="720" w:firstLine="0"/>
        <w:rPr/>
      </w:pPr>
      <w:r w:rsidDel="00000000" w:rsidR="00000000" w:rsidRPr="00000000">
        <w:rPr>
          <w:rtl w:val="0"/>
        </w:rPr>
        <w:t xml:space="preserve">Reference files that are more specific to our study and our data, such as known variants identified from clinical study (REDCap and Horizon), filtering schemes decided by our data, panel of normals computed from our normal samples, annotation for specific regions on FLT3 gene for ITD identification, are saved under:</w:t>
      </w:r>
      <w:r w:rsidDel="00000000" w:rsidR="00000000" w:rsidRPr="00000000">
        <w:rPr>
          <w:rtl w:val="0"/>
        </w:rPr>
      </w:r>
    </w:p>
    <w:p w:rsidR="00000000" w:rsidDel="00000000" w:rsidP="00000000" w:rsidRDefault="00000000" w:rsidRPr="00000000" w14:paraId="0000002B">
      <w:pPr>
        <w:shd w:fill="f8f8f8" w:val="clear"/>
        <w:rPr>
          <w:color w:val="1c8e17"/>
          <w:sz w:val="17"/>
          <w:szCs w:val="17"/>
        </w:rPr>
      </w:pPr>
      <w:r w:rsidDel="00000000" w:rsidR="00000000" w:rsidRPr="00000000">
        <w:rPr>
          <w:color w:val="1c8e17"/>
          <w:sz w:val="17"/>
          <w:szCs w:val="17"/>
          <w:rtl w:val="0"/>
        </w:rPr>
        <w:t xml:space="preserve">/home/projects/cu_10184/projects/PTH/Reference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3.4. Pipeline scripts.</w:t>
      </w:r>
    </w:p>
    <w:p w:rsidR="00000000" w:rsidDel="00000000" w:rsidP="00000000" w:rsidRDefault="00000000" w:rsidRPr="00000000" w14:paraId="0000002E">
      <w:pPr>
        <w:ind w:left="720" w:firstLine="0"/>
        <w:rPr/>
      </w:pPr>
      <w:r w:rsidDel="00000000" w:rsidR="00000000" w:rsidRPr="00000000">
        <w:rPr>
          <w:rtl w:val="0"/>
        </w:rPr>
        <w:t xml:space="preserve">Pipeline scripts are saved under the folder:</w:t>
      </w:r>
    </w:p>
    <w:p w:rsidR="00000000" w:rsidDel="00000000" w:rsidP="00000000" w:rsidRDefault="00000000" w:rsidRPr="00000000" w14:paraId="0000002F">
      <w:pPr>
        <w:shd w:fill="f8f8f8" w:val="clear"/>
        <w:rPr>
          <w:color w:val="1c8e17"/>
          <w:sz w:val="17"/>
          <w:szCs w:val="17"/>
        </w:rPr>
      </w:pPr>
      <w:r w:rsidDel="00000000" w:rsidR="00000000" w:rsidRPr="00000000">
        <w:rPr>
          <w:color w:val="1c8e17"/>
          <w:sz w:val="17"/>
          <w:szCs w:val="17"/>
          <w:rtl w:val="0"/>
        </w:rPr>
        <w:t xml:space="preserve">/home/projects/cu_10184/projects/PTH/Code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3.5. Files from running by a batch.</w:t>
      </w:r>
    </w:p>
    <w:p w:rsidR="00000000" w:rsidDel="00000000" w:rsidP="00000000" w:rsidRDefault="00000000" w:rsidRPr="00000000" w14:paraId="00000032">
      <w:pPr>
        <w:ind w:left="720" w:firstLine="0"/>
        <w:rPr/>
      </w:pPr>
      <w:r w:rsidDel="00000000" w:rsidR="00000000" w:rsidRPr="00000000">
        <w:rPr>
          <w:rtl w:val="0"/>
        </w:rPr>
        <w:t xml:space="preserve">All files generated from running the pipeline on a batch are saved under:</w:t>
      </w:r>
    </w:p>
    <w:p w:rsidR="00000000" w:rsidDel="00000000" w:rsidP="00000000" w:rsidRDefault="00000000" w:rsidRPr="00000000" w14:paraId="00000033">
      <w:pPr>
        <w:shd w:fill="f8f8f8" w:val="clear"/>
        <w:rPr>
          <w:color w:val="1c8e17"/>
          <w:sz w:val="17"/>
          <w:szCs w:val="17"/>
        </w:rPr>
      </w:pPr>
      <w:r w:rsidDel="00000000" w:rsidR="00000000" w:rsidRPr="00000000">
        <w:rPr>
          <w:color w:val="1c8e17"/>
          <w:sz w:val="17"/>
          <w:szCs w:val="17"/>
          <w:rtl w:val="0"/>
        </w:rPr>
        <w:t xml:space="preserve">/home/projects/cu_10184/projects/PTH/BatchWork/[batch_name]</w:t>
      </w:r>
    </w:p>
    <w:p w:rsidR="00000000" w:rsidDel="00000000" w:rsidP="00000000" w:rsidRDefault="00000000" w:rsidRPr="00000000" w14:paraId="00000034">
      <w:pPr>
        <w:ind w:left="720" w:firstLine="0"/>
        <w:rPr/>
      </w:pPr>
      <w:r w:rsidDel="00000000" w:rsidR="00000000" w:rsidRPr="00000000">
        <w:rPr>
          <w:rtl w:val="0"/>
        </w:rPr>
        <w:t xml:space="preserve">Log files and error files are under:</w:t>
      </w:r>
    </w:p>
    <w:p w:rsidR="00000000" w:rsidDel="00000000" w:rsidP="00000000" w:rsidRDefault="00000000" w:rsidRPr="00000000" w14:paraId="00000035">
      <w:pPr>
        <w:shd w:fill="f8f8f8" w:val="clear"/>
        <w:rPr>
          <w:color w:val="1c8e17"/>
          <w:sz w:val="17"/>
          <w:szCs w:val="17"/>
        </w:rPr>
      </w:pPr>
      <w:r w:rsidDel="00000000" w:rsidR="00000000" w:rsidRPr="00000000">
        <w:rPr>
          <w:color w:val="1c8e17"/>
          <w:sz w:val="17"/>
          <w:szCs w:val="17"/>
          <w:rtl w:val="0"/>
        </w:rPr>
        <w:t xml:space="preserve">/home/projects/cu_10184/projects/PTH/BatchWork/[batch_name]/log</w:t>
      </w:r>
    </w:p>
    <w:p w:rsidR="00000000" w:rsidDel="00000000" w:rsidP="00000000" w:rsidRDefault="00000000" w:rsidRPr="00000000" w14:paraId="00000036">
      <w:pPr>
        <w:shd w:fill="f8f8f8" w:val="clear"/>
        <w:rPr>
          <w:color w:val="1c8e17"/>
          <w:sz w:val="17"/>
          <w:szCs w:val="17"/>
        </w:rPr>
      </w:pPr>
      <w:r w:rsidDel="00000000" w:rsidR="00000000" w:rsidRPr="00000000">
        <w:rPr>
          <w:color w:val="1c8e17"/>
          <w:sz w:val="17"/>
          <w:szCs w:val="17"/>
          <w:rtl w:val="0"/>
        </w:rPr>
        <w:t xml:space="preserve">/home/projects/cu_10184/projects/PTH/BatchWork/[batch_name]/error</w:t>
      </w:r>
    </w:p>
    <w:p w:rsidR="00000000" w:rsidDel="00000000" w:rsidP="00000000" w:rsidRDefault="00000000" w:rsidRPr="00000000" w14:paraId="00000037">
      <w:pPr>
        <w:ind w:left="720" w:firstLine="0"/>
        <w:rPr/>
      </w:pPr>
      <w:r w:rsidDel="00000000" w:rsidR="00000000" w:rsidRPr="00000000">
        <w:rPr>
          <w:rtl w:val="0"/>
        </w:rPr>
        <w:t xml:space="preserve">Some intermediate files and final result files are under:</w:t>
      </w:r>
    </w:p>
    <w:p w:rsidR="00000000" w:rsidDel="00000000" w:rsidP="00000000" w:rsidRDefault="00000000" w:rsidRPr="00000000" w14:paraId="00000038">
      <w:pPr>
        <w:shd w:fill="f8f8f8" w:val="clear"/>
        <w:rPr>
          <w:color w:val="1c8e17"/>
          <w:sz w:val="17"/>
          <w:szCs w:val="17"/>
        </w:rPr>
      </w:pPr>
      <w:r w:rsidDel="00000000" w:rsidR="00000000" w:rsidRPr="00000000">
        <w:rPr>
          <w:color w:val="1c8e17"/>
          <w:sz w:val="17"/>
          <w:szCs w:val="17"/>
          <w:rtl w:val="0"/>
        </w:rPr>
        <w:t xml:space="preserve">/home/projects/cu_10184/projects/PTH/BatchWork/[batch_name]/Lock</w:t>
      </w:r>
    </w:p>
    <w:p w:rsidR="00000000" w:rsidDel="00000000" w:rsidP="00000000" w:rsidRDefault="00000000" w:rsidRPr="00000000" w14:paraId="00000039">
      <w:pPr>
        <w:shd w:fill="f8f8f8" w:val="clear"/>
        <w:rPr>
          <w:color w:val="1c8e17"/>
          <w:sz w:val="17"/>
          <w:szCs w:val="17"/>
        </w:rPr>
      </w:pPr>
      <w:r w:rsidDel="00000000" w:rsidR="00000000" w:rsidRPr="00000000">
        <w:rPr>
          <w:color w:val="1c8e17"/>
          <w:sz w:val="17"/>
          <w:szCs w:val="17"/>
          <w:rtl w:val="0"/>
        </w:rPr>
        <w:t xml:space="preserve">/home/projects/cu_10184/projects/PTH/BatchWork/[batch_name]/Result</w:t>
      </w:r>
    </w:p>
    <w:p w:rsidR="00000000" w:rsidDel="00000000" w:rsidP="00000000" w:rsidRDefault="00000000" w:rsidRPr="00000000" w14:paraId="0000003A">
      <w:pPr>
        <w:ind w:left="720" w:firstLine="0"/>
        <w:rPr/>
      </w:pPr>
      <w:r w:rsidDel="00000000" w:rsidR="00000000" w:rsidRPr="00000000">
        <w:rPr>
          <w:rtl w:val="0"/>
        </w:rPr>
        <w:t xml:space="preserve">Quality control files are under:</w:t>
      </w:r>
    </w:p>
    <w:p w:rsidR="00000000" w:rsidDel="00000000" w:rsidP="00000000" w:rsidRDefault="00000000" w:rsidRPr="00000000" w14:paraId="0000003B">
      <w:pPr>
        <w:shd w:fill="f8f8f8" w:val="clear"/>
        <w:rPr>
          <w:color w:val="1c8e17"/>
          <w:sz w:val="17"/>
          <w:szCs w:val="17"/>
        </w:rPr>
      </w:pPr>
      <w:r w:rsidDel="00000000" w:rsidR="00000000" w:rsidRPr="00000000">
        <w:rPr>
          <w:color w:val="1c8e17"/>
          <w:sz w:val="17"/>
          <w:szCs w:val="17"/>
          <w:rtl w:val="0"/>
        </w:rPr>
        <w:t xml:space="preserve">/home/projects/cu_10184/projects/PTH/BatchWork/[batch_name]/QC</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Commands and outputs.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4.1. Full pipeline.</w:t>
      </w:r>
    </w:p>
    <w:p w:rsidR="00000000" w:rsidDel="00000000" w:rsidP="00000000" w:rsidRDefault="00000000" w:rsidRPr="00000000" w14:paraId="00000040">
      <w:pPr>
        <w:ind w:left="720" w:firstLine="0"/>
        <w:rPr/>
      </w:pPr>
      <w:r w:rsidDel="00000000" w:rsidR="00000000" w:rsidRPr="00000000">
        <w:rPr>
          <w:rtl w:val="0"/>
        </w:rPr>
        <w:t xml:space="preserve">To run the full pipeline:</w:t>
      </w:r>
    </w:p>
    <w:p w:rsidR="00000000" w:rsidDel="00000000" w:rsidP="00000000" w:rsidRDefault="00000000" w:rsidRPr="00000000" w14:paraId="00000041">
      <w:pPr>
        <w:shd w:fill="f8f8f8" w:val="clear"/>
        <w:rPr>
          <w:color w:val="1c8e17"/>
          <w:sz w:val="17"/>
          <w:szCs w:val="17"/>
        </w:rPr>
      </w:pPr>
      <w:r w:rsidDel="00000000" w:rsidR="00000000" w:rsidRPr="00000000">
        <w:rPr>
          <w:color w:val="1c8e17"/>
          <w:sz w:val="17"/>
          <w:szCs w:val="17"/>
          <w:rtl w:val="0"/>
        </w:rPr>
        <w:t xml:space="preserve">sh /home/projects/cu_10184/projects/PTH/Code/Primary/Ensemble/Ensemble.sh -d PTH -b [batch_name] -p [panel_name] -t 8</w:t>
      </w:r>
    </w:p>
    <w:p w:rsidR="00000000" w:rsidDel="00000000" w:rsidP="00000000" w:rsidRDefault="00000000" w:rsidRPr="00000000" w14:paraId="00000042">
      <w:pPr>
        <w:ind w:left="720" w:firstLine="0"/>
        <w:rPr/>
      </w:pPr>
      <w:r w:rsidDel="00000000" w:rsidR="00000000" w:rsidRPr="00000000">
        <w:rPr>
          <w:rtl w:val="0"/>
        </w:rPr>
        <w:t xml:space="preserve">-d: The name of a project that is located at:</w:t>
      </w:r>
    </w:p>
    <w:p w:rsidR="00000000" w:rsidDel="00000000" w:rsidP="00000000" w:rsidRDefault="00000000" w:rsidRPr="00000000" w14:paraId="00000043">
      <w:pPr>
        <w:shd w:fill="f8f8f8" w:val="clear"/>
        <w:rPr/>
      </w:pPr>
      <w:r w:rsidDel="00000000" w:rsidR="00000000" w:rsidRPr="00000000">
        <w:rPr>
          <w:color w:val="1c8e17"/>
          <w:sz w:val="17"/>
          <w:szCs w:val="17"/>
          <w:rtl w:val="0"/>
        </w:rPr>
        <w:t xml:space="preserve">/home/projects/cu_10184/projects/[project_name]</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-b: The name of the batch.</w:t>
      </w:r>
    </w:p>
    <w:p w:rsidR="00000000" w:rsidDel="00000000" w:rsidP="00000000" w:rsidRDefault="00000000" w:rsidRPr="00000000" w14:paraId="00000045">
      <w:pPr>
        <w:ind w:left="720" w:firstLine="0"/>
        <w:rPr/>
      </w:pPr>
      <w:r w:rsidDel="00000000" w:rsidR="00000000" w:rsidRPr="00000000">
        <w:rPr>
          <w:rtl w:val="0"/>
        </w:rPr>
        <w:t xml:space="preserve">-p: The name of the panel that is used for the batch. If the input is empty, it will try to find bait and target information from:</w:t>
      </w:r>
    </w:p>
    <w:p w:rsidR="00000000" w:rsidDel="00000000" w:rsidP="00000000" w:rsidRDefault="00000000" w:rsidRPr="00000000" w14:paraId="00000046">
      <w:pPr>
        <w:shd w:fill="f8f8f8" w:val="clear"/>
        <w:rPr>
          <w:color w:val="1c8e17"/>
          <w:sz w:val="17"/>
          <w:szCs w:val="17"/>
        </w:rPr>
      </w:pPr>
      <w:r w:rsidDel="00000000" w:rsidR="00000000" w:rsidRPr="00000000">
        <w:rPr>
          <w:color w:val="1c8e17"/>
          <w:sz w:val="17"/>
          <w:szCs w:val="17"/>
          <w:rtl w:val="0"/>
        </w:rPr>
        <w:t xml:space="preserve">/home/projects/cu_10184/projects/PTH/PanelSeqData/Bait_Target</w:t>
      </w:r>
    </w:p>
    <w:p w:rsidR="00000000" w:rsidDel="00000000" w:rsidP="00000000" w:rsidRDefault="00000000" w:rsidRPr="00000000" w14:paraId="00000047">
      <w:pPr>
        <w:ind w:left="720" w:firstLine="0"/>
        <w:rPr/>
      </w:pPr>
      <w:r w:rsidDel="00000000" w:rsidR="00000000" w:rsidRPr="00000000">
        <w:rPr>
          <w:rtl w:val="0"/>
        </w:rPr>
        <w:t xml:space="preserve">-t: The number of cores used by each job.</w:t>
      </w:r>
    </w:p>
    <w:p w:rsidR="00000000" w:rsidDel="00000000" w:rsidP="00000000" w:rsidRDefault="00000000" w:rsidRPr="00000000" w14:paraId="00000048">
      <w:pPr>
        <w:ind w:left="720" w:firstLine="0"/>
        <w:rPr/>
      </w:pPr>
      <w:r w:rsidDel="00000000" w:rsidR="00000000" w:rsidRPr="00000000">
        <w:rPr>
          <w:rtl w:val="0"/>
        </w:rPr>
        <w:t xml:space="preserve">To run the full pipeline for multiple batches:</w:t>
      </w:r>
    </w:p>
    <w:p w:rsidR="00000000" w:rsidDel="00000000" w:rsidP="00000000" w:rsidRDefault="00000000" w:rsidRPr="00000000" w14:paraId="00000049">
      <w:pPr>
        <w:shd w:fill="f8f8f8" w:val="clear"/>
        <w:rPr>
          <w:color w:val="1c8e17"/>
          <w:sz w:val="17"/>
          <w:szCs w:val="17"/>
        </w:rPr>
      </w:pPr>
      <w:r w:rsidDel="00000000" w:rsidR="00000000" w:rsidRPr="00000000">
        <w:rPr>
          <w:color w:val="1c8e17"/>
          <w:sz w:val="17"/>
          <w:szCs w:val="17"/>
          <w:rtl w:val="0"/>
        </w:rPr>
        <w:t xml:space="preserve">sh /home/projects/cu_10184/projects/PTH/Code/Primary/Ensemble: vim SubmitJobs_AllBatches.sh</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The outputs:</w:t>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BAM files from alignment:</w:t>
      </w:r>
    </w:p>
    <w:p w:rsidR="00000000" w:rsidDel="00000000" w:rsidP="00000000" w:rsidRDefault="00000000" w:rsidRPr="00000000" w14:paraId="0000004D">
      <w:pPr>
        <w:shd w:fill="f8f8f8" w:val="clear"/>
        <w:rPr/>
      </w:pPr>
      <w:r w:rsidDel="00000000" w:rsidR="00000000" w:rsidRPr="00000000">
        <w:rPr>
          <w:color w:val="1c8e17"/>
          <w:sz w:val="17"/>
          <w:szCs w:val="17"/>
          <w:rtl w:val="0"/>
        </w:rPr>
        <w:t xml:space="preserve">/home/projects/cu_10184/projects/PTH/BatchWork/[batch_name]/Lock/BAM</w:t>
      </w:r>
      <w:r w:rsidDel="00000000" w:rsidR="00000000" w:rsidRPr="00000000">
        <w:rPr>
          <w:rtl w:val="0"/>
        </w:rPr>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SNV_InDel:</w:t>
      </w:r>
    </w:p>
    <w:p w:rsidR="00000000" w:rsidDel="00000000" w:rsidP="00000000" w:rsidRDefault="00000000" w:rsidRPr="00000000" w14:paraId="0000004F">
      <w:pPr>
        <w:ind w:left="1440" w:firstLine="0"/>
        <w:rPr/>
      </w:pPr>
      <w:r w:rsidDel="00000000" w:rsidR="00000000" w:rsidRPr="00000000">
        <w:rPr>
          <w:rtl w:val="0"/>
        </w:rPr>
        <w:t xml:space="preserve">Output from VarDict:</w:t>
      </w:r>
    </w:p>
    <w:p w:rsidR="00000000" w:rsidDel="00000000" w:rsidP="00000000" w:rsidRDefault="00000000" w:rsidRPr="00000000" w14:paraId="00000050">
      <w:pPr>
        <w:shd w:fill="f8f8f8" w:val="clear"/>
        <w:rPr>
          <w:color w:val="1c8e17"/>
          <w:sz w:val="17"/>
          <w:szCs w:val="17"/>
        </w:rPr>
      </w:pPr>
      <w:r w:rsidDel="00000000" w:rsidR="00000000" w:rsidRPr="00000000">
        <w:rPr>
          <w:color w:val="1c8e17"/>
          <w:sz w:val="17"/>
          <w:szCs w:val="17"/>
          <w:rtl w:val="0"/>
        </w:rPr>
        <w:t xml:space="preserve">/home/projects/cu_10184/projects/PTH/BatchWork/[batch_name]/Lock/SNV_InDel/VarDict/vcf</w:t>
      </w:r>
    </w:p>
    <w:p w:rsidR="00000000" w:rsidDel="00000000" w:rsidP="00000000" w:rsidRDefault="00000000" w:rsidRPr="00000000" w14:paraId="00000051">
      <w:pPr>
        <w:shd w:fill="f8f8f8" w:val="clear"/>
        <w:rPr>
          <w:color w:val="1c8e17"/>
          <w:sz w:val="17"/>
          <w:szCs w:val="17"/>
        </w:rPr>
      </w:pPr>
      <w:r w:rsidDel="00000000" w:rsidR="00000000" w:rsidRPr="00000000">
        <w:rPr>
          <w:color w:val="1c8e17"/>
          <w:sz w:val="17"/>
          <w:szCs w:val="17"/>
          <w:rtl w:val="0"/>
        </w:rPr>
        <w:t xml:space="preserve">/home/projects/cu_10184/projects/PTH/BatchWork/[batch_name]/Lock/SNV_InDel/VarDict/maf</w:t>
      </w:r>
    </w:p>
    <w:p w:rsidR="00000000" w:rsidDel="00000000" w:rsidP="00000000" w:rsidRDefault="00000000" w:rsidRPr="00000000" w14:paraId="00000052">
      <w:pPr>
        <w:ind w:left="1440" w:firstLine="0"/>
        <w:rPr/>
      </w:pPr>
      <w:r w:rsidDel="00000000" w:rsidR="00000000" w:rsidRPr="00000000">
        <w:rPr>
          <w:rtl w:val="0"/>
        </w:rPr>
        <w:t xml:space="preserve">Output from SNVer:</w:t>
      </w:r>
    </w:p>
    <w:p w:rsidR="00000000" w:rsidDel="00000000" w:rsidP="00000000" w:rsidRDefault="00000000" w:rsidRPr="00000000" w14:paraId="00000053">
      <w:pPr>
        <w:shd w:fill="f8f8f8" w:val="clear"/>
        <w:rPr>
          <w:color w:val="1c8e17"/>
          <w:sz w:val="17"/>
          <w:szCs w:val="17"/>
        </w:rPr>
      </w:pPr>
      <w:r w:rsidDel="00000000" w:rsidR="00000000" w:rsidRPr="00000000">
        <w:rPr>
          <w:color w:val="1c8e17"/>
          <w:sz w:val="17"/>
          <w:szCs w:val="17"/>
          <w:rtl w:val="0"/>
        </w:rPr>
        <w:t xml:space="preserve">/home/projects/cu_10184/projects/PTH/BatchWork/[batch_name]/Lock/SNV_InDel/SNVer/vcf</w:t>
      </w:r>
    </w:p>
    <w:p w:rsidR="00000000" w:rsidDel="00000000" w:rsidP="00000000" w:rsidRDefault="00000000" w:rsidRPr="00000000" w14:paraId="00000054">
      <w:pPr>
        <w:shd w:fill="f8f8f8" w:val="clear"/>
        <w:rPr>
          <w:color w:val="1c8e17"/>
          <w:sz w:val="17"/>
          <w:szCs w:val="17"/>
        </w:rPr>
      </w:pPr>
      <w:r w:rsidDel="00000000" w:rsidR="00000000" w:rsidRPr="00000000">
        <w:rPr>
          <w:color w:val="1c8e17"/>
          <w:sz w:val="17"/>
          <w:szCs w:val="17"/>
          <w:rtl w:val="0"/>
        </w:rPr>
        <w:t xml:space="preserve">/home/projects/cu_10184/projects/PTH/BatchWork/[batch_name]/Lock/SNV_InDel/SNVer/maf</w:t>
      </w:r>
    </w:p>
    <w:p w:rsidR="00000000" w:rsidDel="00000000" w:rsidP="00000000" w:rsidRDefault="00000000" w:rsidRPr="00000000" w14:paraId="00000055">
      <w:pPr>
        <w:ind w:left="1440" w:firstLine="0"/>
        <w:rPr/>
      </w:pPr>
      <w:r w:rsidDel="00000000" w:rsidR="00000000" w:rsidRPr="00000000">
        <w:rPr>
          <w:rtl w:val="0"/>
        </w:rPr>
        <w:t xml:space="preserve">Output from LoFreq:</w:t>
      </w:r>
    </w:p>
    <w:p w:rsidR="00000000" w:rsidDel="00000000" w:rsidP="00000000" w:rsidRDefault="00000000" w:rsidRPr="00000000" w14:paraId="00000056">
      <w:pPr>
        <w:shd w:fill="f8f8f8" w:val="clear"/>
        <w:rPr>
          <w:color w:val="1c8e17"/>
          <w:sz w:val="17"/>
          <w:szCs w:val="17"/>
        </w:rPr>
      </w:pPr>
      <w:r w:rsidDel="00000000" w:rsidR="00000000" w:rsidRPr="00000000">
        <w:rPr>
          <w:color w:val="1c8e17"/>
          <w:sz w:val="17"/>
          <w:szCs w:val="17"/>
          <w:rtl w:val="0"/>
        </w:rPr>
        <w:t xml:space="preserve">/home/projects/cu_10184/projects/PTH/BatchWork/[batch_name]/Lock/SNV_InDel/LoFreq/vcf</w:t>
      </w:r>
    </w:p>
    <w:p w:rsidR="00000000" w:rsidDel="00000000" w:rsidP="00000000" w:rsidRDefault="00000000" w:rsidRPr="00000000" w14:paraId="00000057">
      <w:pPr>
        <w:shd w:fill="f8f8f8" w:val="clear"/>
        <w:rPr>
          <w:color w:val="1c8e17"/>
          <w:sz w:val="17"/>
          <w:szCs w:val="17"/>
        </w:rPr>
      </w:pPr>
      <w:r w:rsidDel="00000000" w:rsidR="00000000" w:rsidRPr="00000000">
        <w:rPr>
          <w:color w:val="1c8e17"/>
          <w:sz w:val="17"/>
          <w:szCs w:val="17"/>
          <w:rtl w:val="0"/>
        </w:rPr>
        <w:t xml:space="preserve">/home/projects/cu_10184/projects/PTH/BatchWork/[batch_name]/Lock/SNV_InDel/LoFreq/maf</w:t>
      </w:r>
    </w:p>
    <w:p w:rsidR="00000000" w:rsidDel="00000000" w:rsidP="00000000" w:rsidRDefault="00000000" w:rsidRPr="00000000" w14:paraId="00000058">
      <w:pPr>
        <w:ind w:left="1440" w:firstLine="0"/>
        <w:rPr/>
      </w:pPr>
      <w:r w:rsidDel="00000000" w:rsidR="00000000" w:rsidRPr="00000000">
        <w:rPr>
          <w:rtl w:val="0"/>
        </w:rPr>
        <w:t xml:space="preserve">Combined outputs from VarDict, SNVer, and LoFreq:</w:t>
      </w:r>
    </w:p>
    <w:p w:rsidR="00000000" w:rsidDel="00000000" w:rsidP="00000000" w:rsidRDefault="00000000" w:rsidRPr="00000000" w14:paraId="00000059">
      <w:pPr>
        <w:ind w:left="1440" w:firstLine="0"/>
        <w:rPr/>
      </w:pPr>
      <w:r w:rsidDel="00000000" w:rsidR="00000000" w:rsidRPr="00000000">
        <w:rPr>
          <w:rtl w:val="0"/>
        </w:rPr>
        <w:t xml:space="preserve">(Long format table has one row with one variant called by any of three callers, and can have multiple rows for the same variant if it is called by multiple callers. Wide format table reshaped Long format table, and if a variant is called by multiple callers, it takes only one row and additional information from more callers are saved in additional columns.)</w:t>
      </w:r>
    </w:p>
    <w:p w:rsidR="00000000" w:rsidDel="00000000" w:rsidP="00000000" w:rsidRDefault="00000000" w:rsidRPr="00000000" w14:paraId="0000005A">
      <w:pPr>
        <w:shd w:fill="f8f8f8" w:val="clear"/>
        <w:rPr>
          <w:color w:val="1c8e17"/>
          <w:sz w:val="17"/>
          <w:szCs w:val="17"/>
        </w:rPr>
      </w:pPr>
      <w:r w:rsidDel="00000000" w:rsidR="00000000" w:rsidRPr="00000000">
        <w:rPr>
          <w:color w:val="1c8e17"/>
          <w:sz w:val="17"/>
          <w:szCs w:val="17"/>
          <w:rtl w:val="0"/>
        </w:rPr>
        <w:t xml:space="preserve">/home/projects/cu_10184/projects/PTH/BatchWork/[batch_name]/Results/SNV_InDel/AllVariants/CalledVariants_Long</w:t>
      </w:r>
    </w:p>
    <w:p w:rsidR="00000000" w:rsidDel="00000000" w:rsidP="00000000" w:rsidRDefault="00000000" w:rsidRPr="00000000" w14:paraId="0000005B">
      <w:pPr>
        <w:shd w:fill="f8f8f8" w:val="clear"/>
        <w:rPr>
          <w:color w:val="1c8e17"/>
          <w:sz w:val="17"/>
          <w:szCs w:val="17"/>
        </w:rPr>
      </w:pPr>
      <w:r w:rsidDel="00000000" w:rsidR="00000000" w:rsidRPr="00000000">
        <w:rPr>
          <w:color w:val="1c8e17"/>
          <w:sz w:val="17"/>
          <w:szCs w:val="17"/>
          <w:rtl w:val="0"/>
        </w:rPr>
        <w:t xml:space="preserve">/home/projects/cu_10184/projects/PTH/BatchWork/[batch_name]/Results/SNV_InDel/AllVariants/CalledVariants_Wide</w:t>
      </w:r>
    </w:p>
    <w:p w:rsidR="00000000" w:rsidDel="00000000" w:rsidP="00000000" w:rsidRDefault="00000000" w:rsidRPr="00000000" w14:paraId="0000005C">
      <w:pPr>
        <w:ind w:left="1440" w:firstLine="0"/>
        <w:rPr/>
      </w:pPr>
      <w:r w:rsidDel="00000000" w:rsidR="00000000" w:rsidRPr="00000000">
        <w:rPr>
          <w:rtl w:val="0"/>
        </w:rPr>
        <w:t xml:space="preserve">Filtered variant list:</w:t>
      </w:r>
    </w:p>
    <w:p w:rsidR="00000000" w:rsidDel="00000000" w:rsidP="00000000" w:rsidRDefault="00000000" w:rsidRPr="00000000" w14:paraId="0000005D">
      <w:pPr>
        <w:ind w:left="1440" w:firstLine="0"/>
        <w:rPr/>
      </w:pPr>
      <w:r w:rsidDel="00000000" w:rsidR="00000000" w:rsidRPr="00000000">
        <w:rPr>
          <w:rtl w:val="0"/>
        </w:rPr>
        <w:t xml:space="preserve">(The combined variant list is filtered with three filtering schemes to include only potential pathogenic variants.)</w:t>
      </w:r>
    </w:p>
    <w:p w:rsidR="00000000" w:rsidDel="00000000" w:rsidP="00000000" w:rsidRDefault="00000000" w:rsidRPr="00000000" w14:paraId="0000005E">
      <w:pPr>
        <w:shd w:fill="f8f8f8" w:val="clear"/>
        <w:rPr>
          <w:color w:val="1c8e17"/>
          <w:sz w:val="17"/>
          <w:szCs w:val="17"/>
        </w:rPr>
      </w:pPr>
      <w:r w:rsidDel="00000000" w:rsidR="00000000" w:rsidRPr="00000000">
        <w:rPr>
          <w:color w:val="1c8e17"/>
          <w:sz w:val="17"/>
          <w:szCs w:val="17"/>
          <w:rtl w:val="0"/>
        </w:rPr>
        <w:t xml:space="preserve">/home/projects/cu_10184/projects/PTH/BatchWork/[batch_name]/Results/SNV_InDel/Filtered/Long</w:t>
      </w:r>
    </w:p>
    <w:p w:rsidR="00000000" w:rsidDel="00000000" w:rsidP="00000000" w:rsidRDefault="00000000" w:rsidRPr="00000000" w14:paraId="0000005F">
      <w:pPr>
        <w:shd w:fill="f8f8f8" w:val="clear"/>
        <w:rPr>
          <w:color w:val="1c8e17"/>
          <w:sz w:val="17"/>
          <w:szCs w:val="17"/>
        </w:rPr>
      </w:pPr>
      <w:r w:rsidDel="00000000" w:rsidR="00000000" w:rsidRPr="00000000">
        <w:rPr>
          <w:color w:val="1c8e17"/>
          <w:sz w:val="17"/>
          <w:szCs w:val="17"/>
          <w:rtl w:val="0"/>
        </w:rPr>
        <w:t xml:space="preserve">/home/projects/cu_10184/projects/PTH/BatchWork/[batch_name]/Results/SNV_InDel/Filtered/Medium</w:t>
      </w:r>
    </w:p>
    <w:p w:rsidR="00000000" w:rsidDel="00000000" w:rsidP="00000000" w:rsidRDefault="00000000" w:rsidRPr="00000000" w14:paraId="00000060">
      <w:pPr>
        <w:shd w:fill="f8f8f8" w:val="clear"/>
        <w:rPr>
          <w:color w:val="1c8e17"/>
          <w:sz w:val="17"/>
          <w:szCs w:val="17"/>
        </w:rPr>
      </w:pPr>
      <w:r w:rsidDel="00000000" w:rsidR="00000000" w:rsidRPr="00000000">
        <w:rPr>
          <w:color w:val="1c8e17"/>
          <w:sz w:val="17"/>
          <w:szCs w:val="17"/>
          <w:rtl w:val="0"/>
        </w:rPr>
        <w:t xml:space="preserve">/home/projects/cu_10184/projects/PTH/BatchWork/[batch_name]/Results/SNV_InDel/Filtered/Short</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CNV:</w:t>
      </w:r>
    </w:p>
    <w:p w:rsidR="00000000" w:rsidDel="00000000" w:rsidP="00000000" w:rsidRDefault="00000000" w:rsidRPr="00000000" w14:paraId="00000063">
      <w:pPr>
        <w:ind w:left="1440" w:firstLine="0"/>
        <w:rPr/>
      </w:pPr>
      <w:r w:rsidDel="00000000" w:rsidR="00000000" w:rsidRPr="00000000">
        <w:rPr>
          <w:rtl w:val="0"/>
        </w:rPr>
        <w:t xml:space="preserve">Output from CNVkit:</w:t>
      </w:r>
    </w:p>
    <w:p w:rsidR="00000000" w:rsidDel="00000000" w:rsidP="00000000" w:rsidRDefault="00000000" w:rsidRPr="00000000" w14:paraId="00000064">
      <w:pPr>
        <w:shd w:fill="f8f8f8" w:val="clear"/>
        <w:rPr>
          <w:color w:val="1c8e17"/>
          <w:sz w:val="17"/>
          <w:szCs w:val="17"/>
        </w:rPr>
      </w:pPr>
      <w:r w:rsidDel="00000000" w:rsidR="00000000" w:rsidRPr="00000000">
        <w:rPr>
          <w:color w:val="1c8e17"/>
          <w:sz w:val="17"/>
          <w:szCs w:val="17"/>
          <w:rtl w:val="0"/>
        </w:rPr>
        <w:t xml:space="preserve">/home/projects/cu_10184/projects/PTH/BatchWork/[batch_name]/Lock/CNV/CNVkit</w:t>
      </w:r>
    </w:p>
    <w:p w:rsidR="00000000" w:rsidDel="00000000" w:rsidP="00000000" w:rsidRDefault="00000000" w:rsidRPr="00000000" w14:paraId="00000065">
      <w:pPr>
        <w:ind w:left="1440" w:firstLine="0"/>
        <w:rPr/>
      </w:pPr>
      <w:r w:rsidDel="00000000" w:rsidR="00000000" w:rsidRPr="00000000">
        <w:rPr>
          <w:rtl w:val="0"/>
        </w:rPr>
        <w:t xml:space="preserve">Output from CNACS:</w:t>
      </w:r>
    </w:p>
    <w:p w:rsidR="00000000" w:rsidDel="00000000" w:rsidP="00000000" w:rsidRDefault="00000000" w:rsidRPr="00000000" w14:paraId="00000066">
      <w:pPr>
        <w:shd w:fill="f8f8f8" w:val="clear"/>
        <w:rPr/>
      </w:pPr>
      <w:r w:rsidDel="00000000" w:rsidR="00000000" w:rsidRPr="00000000">
        <w:rPr>
          <w:color w:val="1c8e17"/>
          <w:sz w:val="17"/>
          <w:szCs w:val="17"/>
          <w:rtl w:val="0"/>
        </w:rPr>
        <w:t xml:space="preserve">/home/projects/cu_10184/projects/PTH/BatchWork/[batch_name]/Lock/CNV/CNACS</w:t>
      </w: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ITD:</w:t>
      </w:r>
    </w:p>
    <w:p w:rsidR="00000000" w:rsidDel="00000000" w:rsidP="00000000" w:rsidRDefault="00000000" w:rsidRPr="00000000" w14:paraId="00000069">
      <w:pPr>
        <w:ind w:left="1440" w:firstLine="0"/>
        <w:rPr/>
      </w:pPr>
      <w:r w:rsidDel="00000000" w:rsidR="00000000" w:rsidRPr="00000000">
        <w:rPr>
          <w:rtl w:val="0"/>
        </w:rPr>
        <w:t xml:space="preserve">Output from VarDict:</w:t>
      </w:r>
    </w:p>
    <w:p w:rsidR="00000000" w:rsidDel="00000000" w:rsidP="00000000" w:rsidRDefault="00000000" w:rsidRPr="00000000" w14:paraId="0000006A">
      <w:pPr>
        <w:shd w:fill="f8f8f8" w:val="clear"/>
        <w:rPr/>
      </w:pPr>
      <w:r w:rsidDel="00000000" w:rsidR="00000000" w:rsidRPr="00000000">
        <w:rPr>
          <w:color w:val="1c8e17"/>
          <w:sz w:val="17"/>
          <w:szCs w:val="17"/>
          <w:rtl w:val="0"/>
        </w:rPr>
        <w:t xml:space="preserve">/home/projects/cu_10184/projects/PTH/BatchWork/[batch_name]/Lock/ITD/VarDict</w:t>
      </w: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t xml:space="preserve">Output from Pindel:</w:t>
      </w:r>
    </w:p>
    <w:p w:rsidR="00000000" w:rsidDel="00000000" w:rsidP="00000000" w:rsidRDefault="00000000" w:rsidRPr="00000000" w14:paraId="0000006C">
      <w:pPr>
        <w:shd w:fill="f8f8f8" w:val="clear"/>
        <w:rPr/>
      </w:pPr>
      <w:r w:rsidDel="00000000" w:rsidR="00000000" w:rsidRPr="00000000">
        <w:rPr>
          <w:color w:val="1c8e17"/>
          <w:sz w:val="17"/>
          <w:szCs w:val="17"/>
          <w:rtl w:val="0"/>
        </w:rPr>
        <w:t xml:space="preserve">/home/projects/cu_10184/projects/PTH/BatchWork/[batch_name]/Lock/ITD/Pindel</w:t>
      </w: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Output from ScanITD:</w:t>
      </w:r>
    </w:p>
    <w:p w:rsidR="00000000" w:rsidDel="00000000" w:rsidP="00000000" w:rsidRDefault="00000000" w:rsidRPr="00000000" w14:paraId="0000006E">
      <w:pPr>
        <w:shd w:fill="f8f8f8" w:val="clear"/>
        <w:rPr/>
      </w:pPr>
      <w:r w:rsidDel="00000000" w:rsidR="00000000" w:rsidRPr="00000000">
        <w:rPr>
          <w:color w:val="1c8e17"/>
          <w:sz w:val="17"/>
          <w:szCs w:val="17"/>
          <w:rtl w:val="0"/>
        </w:rPr>
        <w:t xml:space="preserve">/home/projects/cu_10184/projects/PTH/BatchWork/[batch_name]/Lock/ITD/ScanITD</w:t>
      </w: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t xml:space="preserve">Output from getITD:</w:t>
      </w:r>
    </w:p>
    <w:p w:rsidR="00000000" w:rsidDel="00000000" w:rsidP="00000000" w:rsidRDefault="00000000" w:rsidRPr="00000000" w14:paraId="00000070">
      <w:pPr>
        <w:shd w:fill="f8f8f8" w:val="clear"/>
        <w:rPr/>
      </w:pPr>
      <w:r w:rsidDel="00000000" w:rsidR="00000000" w:rsidRPr="00000000">
        <w:rPr>
          <w:color w:val="1c8e17"/>
          <w:sz w:val="17"/>
          <w:szCs w:val="17"/>
          <w:rtl w:val="0"/>
        </w:rPr>
        <w:t xml:space="preserve">/home/projects/cu_10184/projects/PTH/BatchWork/[batch_name]/Lock/ITD/getITD</w:t>
      </w: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IGV on FLT3 gene:</w:t>
      </w:r>
    </w:p>
    <w:p w:rsidR="00000000" w:rsidDel="00000000" w:rsidP="00000000" w:rsidRDefault="00000000" w:rsidRPr="00000000" w14:paraId="00000072">
      <w:pPr>
        <w:shd w:fill="f8f8f8" w:val="clear"/>
        <w:rPr/>
      </w:pPr>
      <w:r w:rsidDel="00000000" w:rsidR="00000000" w:rsidRPr="00000000">
        <w:rPr>
          <w:color w:val="1c8e17"/>
          <w:sz w:val="17"/>
          <w:szCs w:val="17"/>
          <w:rtl w:val="0"/>
        </w:rPr>
        <w:t xml:space="preserve">/home/projects/cu_10184/projects/PTH/BatchWork/[batch_name]/Lock/ITD/IGV</w:t>
      </w: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t xml:space="preserve">Combined outputs from VarDict, Pindel, ScanITD, getITD:</w:t>
      </w:r>
    </w:p>
    <w:p w:rsidR="00000000" w:rsidDel="00000000" w:rsidP="00000000" w:rsidRDefault="00000000" w:rsidRPr="00000000" w14:paraId="00000074">
      <w:pPr>
        <w:shd w:fill="f8f8f8" w:val="clear"/>
        <w:rPr/>
      </w:pPr>
      <w:r w:rsidDel="00000000" w:rsidR="00000000" w:rsidRPr="00000000">
        <w:rPr>
          <w:color w:val="1c8e17"/>
          <w:sz w:val="17"/>
          <w:szCs w:val="17"/>
          <w:rtl w:val="0"/>
        </w:rPr>
        <w:t xml:space="preserve">/home/projects/cu_10184/projects/PTH/BatchWork/[batch_name]/Result/ITD/Table</w:t>
      </w: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t xml:space="preserve">Zoom in IGV in the region of ITD:</w:t>
      </w:r>
    </w:p>
    <w:p w:rsidR="00000000" w:rsidDel="00000000" w:rsidP="00000000" w:rsidRDefault="00000000" w:rsidRPr="00000000" w14:paraId="00000076">
      <w:pPr>
        <w:shd w:fill="f8f8f8" w:val="clear"/>
        <w:rPr/>
      </w:pPr>
      <w:r w:rsidDel="00000000" w:rsidR="00000000" w:rsidRPr="00000000">
        <w:rPr>
          <w:color w:val="1c8e17"/>
          <w:sz w:val="17"/>
          <w:szCs w:val="17"/>
          <w:rtl w:val="0"/>
        </w:rPr>
        <w:t xml:space="preserve">/home/projects/cu_10184/projects/PTH/BatchWork/[batch_name]/Result/ITD/IGV</w:t>
      </w:r>
      <w:r w:rsidDel="00000000" w:rsidR="00000000" w:rsidRPr="00000000">
        <w:rPr>
          <w:rtl w:val="0"/>
        </w:rPr>
      </w:r>
    </w:p>
    <w:p w:rsidR="00000000" w:rsidDel="00000000" w:rsidP="00000000" w:rsidRDefault="00000000" w:rsidRPr="00000000" w14:paraId="00000077">
      <w:pPr>
        <w:numPr>
          <w:ilvl w:val="0"/>
          <w:numId w:val="2"/>
        </w:numPr>
        <w:ind w:left="1440" w:hanging="360"/>
        <w:rPr>
          <w:u w:val="none"/>
        </w:rPr>
      </w:pPr>
      <w:r w:rsidDel="00000000" w:rsidR="00000000" w:rsidRPr="00000000">
        <w:rPr>
          <w:rtl w:val="0"/>
        </w:rPr>
        <w:t xml:space="preserve">QC:</w:t>
      </w:r>
    </w:p>
    <w:p w:rsidR="00000000" w:rsidDel="00000000" w:rsidP="00000000" w:rsidRDefault="00000000" w:rsidRPr="00000000" w14:paraId="00000078">
      <w:pPr>
        <w:ind w:left="1440" w:firstLine="0"/>
        <w:rPr/>
      </w:pPr>
      <w:r w:rsidDel="00000000" w:rsidR="00000000" w:rsidRPr="00000000">
        <w:rPr>
          <w:rtl w:val="0"/>
        </w:rPr>
        <w:t xml:space="preserve">Quality evaluation on the sequence data:</w:t>
      </w:r>
    </w:p>
    <w:p w:rsidR="00000000" w:rsidDel="00000000" w:rsidP="00000000" w:rsidRDefault="00000000" w:rsidRPr="00000000" w14:paraId="00000079">
      <w:pPr>
        <w:shd w:fill="f8f8f8" w:val="clear"/>
        <w:rPr/>
      </w:pPr>
      <w:r w:rsidDel="00000000" w:rsidR="00000000" w:rsidRPr="00000000">
        <w:rPr>
          <w:color w:val="1c8e17"/>
          <w:sz w:val="17"/>
          <w:szCs w:val="17"/>
          <w:rtl w:val="0"/>
        </w:rPr>
        <w:t xml:space="preserve">/home/projects/cu_10184/projects/PTH/BatchWork/[batch_name]/QC/FASTQuick</w:t>
      </w: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4.2. Pipeline for filtering of SNV-InDel.</w:t>
      </w:r>
    </w:p>
    <w:p w:rsidR="00000000" w:rsidDel="00000000" w:rsidP="00000000" w:rsidRDefault="00000000" w:rsidRPr="00000000" w14:paraId="0000007C">
      <w:pPr>
        <w:ind w:left="720" w:firstLine="0"/>
        <w:rPr/>
      </w:pPr>
      <w:r w:rsidDel="00000000" w:rsidR="00000000" w:rsidRPr="00000000">
        <w:rPr>
          <w:rtl w:val="0"/>
        </w:rPr>
        <w:t xml:space="preserve">The main pipeline performs filtering of SNV-InDel to identify potential pathogenic variants with three fixed schemes - Long, Medium, Short.</w:t>
      </w:r>
    </w:p>
    <w:p w:rsidR="00000000" w:rsidDel="00000000" w:rsidP="00000000" w:rsidRDefault="00000000" w:rsidRPr="00000000" w14:paraId="0000007D">
      <w:pPr>
        <w:ind w:left="720" w:firstLine="0"/>
        <w:rPr/>
      </w:pPr>
      <w:r w:rsidDel="00000000" w:rsidR="00000000" w:rsidRPr="00000000">
        <w:rPr>
          <w:rtl w:val="0"/>
        </w:rPr>
        <w:t xml:space="preserve">In order to perform filtering with a new scheme with a new set of thresholds for filtering, please first create a new set of reference files for the new filtering scheme by running:</w:t>
      </w:r>
    </w:p>
    <w:p w:rsidR="00000000" w:rsidDel="00000000" w:rsidP="00000000" w:rsidRDefault="00000000" w:rsidRPr="00000000" w14:paraId="0000007E">
      <w:pPr>
        <w:shd w:fill="f8f8f8" w:val="clear"/>
        <w:rPr>
          <w:color w:val="1c8e17"/>
          <w:sz w:val="17"/>
          <w:szCs w:val="17"/>
        </w:rPr>
      </w:pPr>
      <w:r w:rsidDel="00000000" w:rsidR="00000000" w:rsidRPr="00000000">
        <w:rPr>
          <w:color w:val="1c8e17"/>
          <w:sz w:val="17"/>
          <w:szCs w:val="17"/>
          <w:rtl w:val="0"/>
        </w:rPr>
        <w:t xml:space="preserve">sh /home/projects/cu_10184/projects/PTH/Code/Primary/FilteringScheme/NewScheme/</w:t>
      </w:r>
      <w:r w:rsidDel="00000000" w:rsidR="00000000" w:rsidRPr="00000000">
        <w:rPr>
          <w:color w:val="2bb91a"/>
          <w:sz w:val="17"/>
          <w:szCs w:val="17"/>
          <w:rtl w:val="0"/>
        </w:rPr>
        <w:t xml:space="preserve">Create_FilteringReferences_NewScheme.sh -f [</w:t>
      </w:r>
      <w:r w:rsidDel="00000000" w:rsidR="00000000" w:rsidRPr="00000000">
        <w:rPr>
          <w:color w:val="1c8e17"/>
          <w:sz w:val="17"/>
          <w:szCs w:val="17"/>
          <w:rtl w:val="0"/>
        </w:rPr>
        <w:t xml:space="preserve">thresh_maf_norm=0.05</w:t>
      </w:r>
      <w:r w:rsidDel="00000000" w:rsidR="00000000" w:rsidRPr="00000000">
        <w:rPr>
          <w:color w:val="2bb91a"/>
          <w:sz w:val="17"/>
          <w:szCs w:val="17"/>
          <w:rtl w:val="0"/>
        </w:rPr>
        <w:t xml:space="preserve">] -l [</w:t>
      </w:r>
      <w:r w:rsidDel="00000000" w:rsidR="00000000" w:rsidRPr="00000000">
        <w:rPr>
          <w:color w:val="1c8e17"/>
          <w:sz w:val="17"/>
          <w:szCs w:val="17"/>
          <w:rtl w:val="0"/>
        </w:rPr>
        <w:t xml:space="preserve">thresh_dp_low</w:t>
      </w:r>
      <w:r w:rsidDel="00000000" w:rsidR="00000000" w:rsidRPr="00000000">
        <w:rPr>
          <w:color w:val="2bb91a"/>
          <w:sz w:val="17"/>
          <w:szCs w:val="17"/>
          <w:rtl w:val="0"/>
        </w:rPr>
        <w:t xml:space="preserve">] -h [</w:t>
      </w:r>
      <w:r w:rsidDel="00000000" w:rsidR="00000000" w:rsidRPr="00000000">
        <w:rPr>
          <w:color w:val="1c8e17"/>
          <w:sz w:val="17"/>
          <w:szCs w:val="17"/>
          <w:rtl w:val="0"/>
        </w:rPr>
        <w:t xml:space="preserve">thresh_dp_high] -a [thresh_n_alt]  [thresh_maf_db] [thresh_maf_norm]  [thresh_silhouette]  [thresh_lower_cluster_center]</w:t>
      </w:r>
    </w:p>
    <w:p w:rsidR="00000000" w:rsidDel="00000000" w:rsidP="00000000" w:rsidRDefault="00000000" w:rsidRPr="00000000" w14:paraId="0000007F">
      <w:pPr>
        <w:ind w:left="720" w:firstLine="0"/>
        <w:rPr/>
      </w:pPr>
      <w:r w:rsidDel="00000000" w:rsidR="00000000" w:rsidRPr="00000000">
        <w:rPr>
          <w:rtl w:val="0"/>
        </w:rPr>
        <w:t xml:space="preserve">-f: The name of the new filtering scheme. The reference files for the filtering scheme will be saved under a folder with the filtering scheme name as folder name. (default: NewScheme)</w:t>
      </w:r>
    </w:p>
    <w:p w:rsidR="00000000" w:rsidDel="00000000" w:rsidP="00000000" w:rsidRDefault="00000000" w:rsidRPr="00000000" w14:paraId="00000080">
      <w:pPr>
        <w:ind w:left="720" w:firstLine="0"/>
        <w:rPr/>
      </w:pPr>
      <w:r w:rsidDel="00000000" w:rsidR="00000000" w:rsidRPr="00000000">
        <w:rPr>
          <w:rtl w:val="0"/>
        </w:rPr>
        <w:t xml:space="preserve">-l: The threshold for DP to decide variants as technical error due to low DP. (default: 200)</w:t>
      </w:r>
    </w:p>
    <w:p w:rsidR="00000000" w:rsidDel="00000000" w:rsidP="00000000" w:rsidRDefault="00000000" w:rsidRPr="00000000" w14:paraId="00000081">
      <w:pPr>
        <w:ind w:left="720" w:firstLine="0"/>
        <w:rPr/>
      </w:pPr>
      <w:r w:rsidDel="00000000" w:rsidR="00000000" w:rsidRPr="00000000">
        <w:rPr>
          <w:rtl w:val="0"/>
        </w:rPr>
        <w:t xml:space="preserve">-h: The quantile threshold for DP to decide variants as technical error due to high DP. (default: 0.9975)</w:t>
      </w:r>
    </w:p>
    <w:p w:rsidR="00000000" w:rsidDel="00000000" w:rsidP="00000000" w:rsidRDefault="00000000" w:rsidRPr="00000000" w14:paraId="00000082">
      <w:pPr>
        <w:ind w:left="720" w:firstLine="0"/>
        <w:rPr/>
      </w:pPr>
      <w:r w:rsidDel="00000000" w:rsidR="00000000" w:rsidRPr="00000000">
        <w:rPr>
          <w:rtl w:val="0"/>
        </w:rPr>
        <w:t xml:space="preserve">-t: The threshold for the minimum number of alternative reads. (default: 4)</w:t>
      </w:r>
    </w:p>
    <w:p w:rsidR="00000000" w:rsidDel="00000000" w:rsidP="00000000" w:rsidRDefault="00000000" w:rsidRPr="00000000" w14:paraId="00000083">
      <w:pPr>
        <w:ind w:left="720" w:firstLine="0"/>
        <w:rPr/>
      </w:pPr>
      <w:r w:rsidDel="00000000" w:rsidR="00000000" w:rsidRPr="00000000">
        <w:rPr>
          <w:rtl w:val="0"/>
        </w:rPr>
        <w:t xml:space="preserve">-p: The threshold for population allele frequency obtained from public databases to decide polymorphism. (default: 0.01)</w:t>
      </w:r>
    </w:p>
    <w:p w:rsidR="00000000" w:rsidDel="00000000" w:rsidP="00000000" w:rsidRDefault="00000000" w:rsidRPr="00000000" w14:paraId="00000084">
      <w:pPr>
        <w:ind w:left="720" w:firstLine="0"/>
        <w:rPr/>
      </w:pPr>
      <w:r w:rsidDel="00000000" w:rsidR="00000000" w:rsidRPr="00000000">
        <w:rPr>
          <w:rtl w:val="0"/>
        </w:rPr>
        <w:t xml:space="preserve">-n: The threshold for population allele frequency estimated from our normal samples to decide polymorphism. (default: 0.05)</w:t>
      </w:r>
    </w:p>
    <w:p w:rsidR="00000000" w:rsidDel="00000000" w:rsidP="00000000" w:rsidRDefault="00000000" w:rsidRPr="00000000" w14:paraId="00000085">
      <w:pPr>
        <w:ind w:left="720" w:firstLine="0"/>
        <w:rPr/>
      </w:pPr>
      <w:r w:rsidDel="00000000" w:rsidR="00000000" w:rsidRPr="00000000">
        <w:rPr>
          <w:rtl w:val="0"/>
        </w:rPr>
        <w:t xml:space="preserve">-s: The threshold for silhouette score to decide if the two clusters can be considered as clearly separated when we decide region specific technical errors. (default: 0.8)</w:t>
      </w:r>
    </w:p>
    <w:p w:rsidR="00000000" w:rsidDel="00000000" w:rsidP="00000000" w:rsidRDefault="00000000" w:rsidRPr="00000000" w14:paraId="00000086">
      <w:pPr>
        <w:ind w:left="720" w:firstLine="0"/>
        <w:rPr/>
      </w:pPr>
      <w:r w:rsidDel="00000000" w:rsidR="00000000" w:rsidRPr="00000000">
        <w:rPr>
          <w:rtl w:val="0"/>
        </w:rPr>
        <w:t xml:space="preserve">-c: The threshold for the center of the lower cluster to decide if the lower cluster is technical error when we decide region specific technical errors. (default: 0.08)</w:t>
      </w:r>
    </w:p>
    <w:p w:rsidR="00000000" w:rsidDel="00000000" w:rsidP="00000000" w:rsidRDefault="00000000" w:rsidRPr="00000000" w14:paraId="00000087">
      <w:pPr>
        <w:ind w:left="720" w:firstLine="0"/>
        <w:rPr/>
      </w:pPr>
      <w:r w:rsidDel="00000000" w:rsidR="00000000" w:rsidRPr="00000000">
        <w:rPr>
          <w:rtl w:val="0"/>
        </w:rPr>
        <w:t xml:space="preserve">The reference files for the new filtering scheme are saved under:</w:t>
      </w:r>
    </w:p>
    <w:p w:rsidR="00000000" w:rsidDel="00000000" w:rsidP="00000000" w:rsidRDefault="00000000" w:rsidRPr="00000000" w14:paraId="00000088">
      <w:pPr>
        <w:shd w:fill="f8f8f8" w:val="clear"/>
        <w:rPr>
          <w:color w:val="1c8e17"/>
          <w:sz w:val="17"/>
          <w:szCs w:val="17"/>
        </w:rPr>
      </w:pPr>
      <w:r w:rsidDel="00000000" w:rsidR="00000000" w:rsidRPr="00000000">
        <w:rPr>
          <w:color w:val="1c8e17"/>
          <w:sz w:val="17"/>
          <w:szCs w:val="17"/>
          <w:rtl w:val="0"/>
        </w:rPr>
        <w:t xml:space="preserve">/home/projects/cu_10184/projects/PTH/Reference/Filtering/[NewScheme]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Then, perform filtering with the new scheme by running:</w:t>
      </w:r>
    </w:p>
    <w:p w:rsidR="00000000" w:rsidDel="00000000" w:rsidP="00000000" w:rsidRDefault="00000000" w:rsidRPr="00000000" w14:paraId="0000008B">
      <w:pPr>
        <w:shd w:fill="f8f8f8" w:val="clear"/>
        <w:rPr>
          <w:color w:val="1c8e17"/>
          <w:sz w:val="17"/>
          <w:szCs w:val="17"/>
        </w:rPr>
      </w:pPr>
      <w:r w:rsidDel="00000000" w:rsidR="00000000" w:rsidRPr="00000000">
        <w:rPr>
          <w:color w:val="1c8e17"/>
          <w:sz w:val="17"/>
          <w:szCs w:val="17"/>
          <w:rtl w:val="0"/>
        </w:rPr>
        <w:t xml:space="preserve">sh /home/projects/cu_10184/projects/PTH/Code/Primary/SNV_InDel/Filter_NewScheme/Filter.sh -d [project_name] -b [batch_name] -f [FileringScheme]</w:t>
      </w:r>
    </w:p>
    <w:p w:rsidR="00000000" w:rsidDel="00000000" w:rsidP="00000000" w:rsidRDefault="00000000" w:rsidRPr="00000000" w14:paraId="0000008C">
      <w:pPr>
        <w:ind w:left="720" w:firstLine="0"/>
        <w:rPr/>
      </w:pPr>
      <w:r w:rsidDel="00000000" w:rsidR="00000000" w:rsidRPr="00000000">
        <w:rPr>
          <w:rtl w:val="0"/>
        </w:rPr>
        <w:t xml:space="preserve">-d: The project name, for example, PTH.</w:t>
      </w:r>
    </w:p>
    <w:p w:rsidR="00000000" w:rsidDel="00000000" w:rsidP="00000000" w:rsidRDefault="00000000" w:rsidRPr="00000000" w14:paraId="0000008D">
      <w:pPr>
        <w:ind w:left="720" w:firstLine="0"/>
        <w:rPr/>
      </w:pPr>
      <w:r w:rsidDel="00000000" w:rsidR="00000000" w:rsidRPr="00000000">
        <w:rPr>
          <w:rtl w:val="0"/>
        </w:rPr>
        <w:t xml:space="preserve">-b: The batch name, for example, Primary_001</w:t>
      </w:r>
    </w:p>
    <w:p w:rsidR="00000000" w:rsidDel="00000000" w:rsidP="00000000" w:rsidRDefault="00000000" w:rsidRPr="00000000" w14:paraId="0000008E">
      <w:pPr>
        <w:ind w:left="720" w:firstLine="0"/>
        <w:rPr/>
      </w:pPr>
      <w:r w:rsidDel="00000000" w:rsidR="00000000" w:rsidRPr="00000000">
        <w:rPr>
          <w:rtl w:val="0"/>
        </w:rPr>
        <w:t xml:space="preserve">-f: The name of the filtering scheme with reference files already created.</w:t>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The variants filtered by the new scheme are saved under:</w:t>
      </w:r>
    </w:p>
    <w:p w:rsidR="00000000" w:rsidDel="00000000" w:rsidP="00000000" w:rsidRDefault="00000000" w:rsidRPr="00000000" w14:paraId="00000090">
      <w:pPr>
        <w:shd w:fill="f8f8f8" w:val="clear"/>
        <w:rPr/>
      </w:pPr>
      <w:r w:rsidDel="00000000" w:rsidR="00000000" w:rsidRPr="00000000">
        <w:rPr>
          <w:color w:val="1c8e17"/>
          <w:sz w:val="17"/>
          <w:szCs w:val="17"/>
          <w:rtl w:val="0"/>
        </w:rPr>
        <w:t xml:space="preserve">/home/projects/cu_10184/projects/PTH/BatchWork/[batch_name]/Results/SNV_InDel/Filtered/[NewScheme]</w: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To perform filtering for multiple batches:</w:t>
      </w:r>
    </w:p>
    <w:p w:rsidR="00000000" w:rsidDel="00000000" w:rsidP="00000000" w:rsidRDefault="00000000" w:rsidRPr="00000000" w14:paraId="00000092">
      <w:pPr>
        <w:shd w:fill="f8f8f8" w:val="clear"/>
        <w:rPr/>
      </w:pPr>
      <w:r w:rsidDel="00000000" w:rsidR="00000000" w:rsidRPr="00000000">
        <w:rPr>
          <w:color w:val="1c8e17"/>
          <w:sz w:val="17"/>
          <w:szCs w:val="17"/>
          <w:rtl w:val="0"/>
        </w:rPr>
        <w:t xml:space="preserve">sh /home/projects/cu_10184/projects/PTH/Code/Primary/SNV_InDel/Filter_NewScheme/Submit_Jobs_AllBatches_Filter.sh</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4.3. CNV.</w:t>
      </w:r>
    </w:p>
    <w:p w:rsidR="00000000" w:rsidDel="00000000" w:rsidP="00000000" w:rsidRDefault="00000000" w:rsidRPr="00000000" w14:paraId="00000095">
      <w:pPr>
        <w:ind w:left="720" w:firstLine="0"/>
        <w:rPr/>
      </w:pPr>
      <w:r w:rsidDel="00000000" w:rsidR="00000000" w:rsidRPr="00000000">
        <w:rPr>
          <w:rtl w:val="0"/>
        </w:rPr>
        <w:t xml:space="preserve">To rerun only CNVkit:</w:t>
      </w:r>
    </w:p>
    <w:p w:rsidR="00000000" w:rsidDel="00000000" w:rsidP="00000000" w:rsidRDefault="00000000" w:rsidRPr="00000000" w14:paraId="00000096">
      <w:pPr>
        <w:shd w:fill="f8f8f8" w:val="clear"/>
        <w:rPr>
          <w:color w:val="1c8e17"/>
          <w:sz w:val="17"/>
          <w:szCs w:val="17"/>
        </w:rPr>
      </w:pPr>
      <w:r w:rsidDel="00000000" w:rsidR="00000000" w:rsidRPr="00000000">
        <w:rPr>
          <w:color w:val="1c8e17"/>
          <w:sz w:val="17"/>
          <w:szCs w:val="17"/>
          <w:rtl w:val="0"/>
        </w:rPr>
        <w:t xml:space="preserve">sh /home/projects/cu_10184/projects/PTH/Code/Primary/CNV/CNVkit.sh -d [project_name] -b [batch_name]</w:t>
      </w:r>
    </w:p>
    <w:p w:rsidR="00000000" w:rsidDel="00000000" w:rsidP="00000000" w:rsidRDefault="00000000" w:rsidRPr="00000000" w14:paraId="00000097">
      <w:pPr>
        <w:ind w:left="720" w:firstLine="0"/>
        <w:rPr>
          <w:color w:val="1c8e17"/>
          <w:sz w:val="17"/>
          <w:szCs w:val="17"/>
        </w:rPr>
      </w:pPr>
      <w:r w:rsidDel="00000000" w:rsidR="00000000" w:rsidRPr="00000000">
        <w:rPr>
          <w:rtl w:val="0"/>
        </w:rPr>
        <w:t xml:space="preserve">To run CNVkit for multiple batches</w:t>
      </w:r>
      <w:r w:rsidDel="00000000" w:rsidR="00000000" w:rsidRPr="00000000">
        <w:rPr>
          <w:rtl w:val="0"/>
        </w:rPr>
      </w:r>
    </w:p>
    <w:p w:rsidR="00000000" w:rsidDel="00000000" w:rsidP="00000000" w:rsidRDefault="00000000" w:rsidRPr="00000000" w14:paraId="00000098">
      <w:pPr>
        <w:shd w:fill="f8f8f8" w:val="clear"/>
        <w:rPr>
          <w:color w:val="1c8e17"/>
          <w:sz w:val="17"/>
          <w:szCs w:val="17"/>
        </w:rPr>
      </w:pPr>
      <w:r w:rsidDel="00000000" w:rsidR="00000000" w:rsidRPr="00000000">
        <w:rPr>
          <w:color w:val="1c8e17"/>
          <w:sz w:val="17"/>
          <w:szCs w:val="17"/>
          <w:rtl w:val="0"/>
        </w:rPr>
        <w:t xml:space="preserve">sh /home/projects/cu_10184/projects/PTH/Code/Primary/CNV/Submit_Jobs_AllBatches_CNVkit.sh</w:t>
      </w:r>
    </w:p>
    <w:p w:rsidR="00000000" w:rsidDel="00000000" w:rsidP="00000000" w:rsidRDefault="00000000" w:rsidRPr="00000000" w14:paraId="00000099">
      <w:pPr>
        <w:ind w:left="720" w:firstLine="0"/>
        <w:rPr>
          <w:color w:val="1c8e17"/>
          <w:sz w:val="17"/>
          <w:szCs w:val="17"/>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To rerun only CNACS:</w:t>
      </w:r>
    </w:p>
    <w:p w:rsidR="00000000" w:rsidDel="00000000" w:rsidP="00000000" w:rsidRDefault="00000000" w:rsidRPr="00000000" w14:paraId="0000009B">
      <w:pPr>
        <w:shd w:fill="f8f8f8" w:val="clear"/>
        <w:rPr/>
      </w:pPr>
      <w:r w:rsidDel="00000000" w:rsidR="00000000" w:rsidRPr="00000000">
        <w:rPr>
          <w:color w:val="1c8e17"/>
          <w:sz w:val="17"/>
          <w:szCs w:val="17"/>
          <w:rtl w:val="0"/>
        </w:rPr>
        <w:t xml:space="preserve">sh /home/projects/cu_10184/projects/PTH/Code/Primary/CNV/CNACS.sh -d [project_name] -b [batch_name]</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4.4. ITD.</w:t>
      </w:r>
    </w:p>
    <w:p w:rsidR="00000000" w:rsidDel="00000000" w:rsidP="00000000" w:rsidRDefault="00000000" w:rsidRPr="00000000" w14:paraId="0000009E">
      <w:pPr>
        <w:ind w:left="720" w:firstLine="0"/>
        <w:rPr/>
      </w:pPr>
      <w:r w:rsidDel="00000000" w:rsidR="00000000" w:rsidRPr="00000000">
        <w:rPr>
          <w:rtl w:val="0"/>
        </w:rPr>
        <w:t xml:space="preserve">To rerun only ITD identification:</w:t>
      </w:r>
    </w:p>
    <w:p w:rsidR="00000000" w:rsidDel="00000000" w:rsidP="00000000" w:rsidRDefault="00000000" w:rsidRPr="00000000" w14:paraId="0000009F">
      <w:pPr>
        <w:shd w:fill="f8f8f8" w:val="clear"/>
        <w:rPr>
          <w:color w:val="1c8e17"/>
          <w:sz w:val="17"/>
          <w:szCs w:val="17"/>
        </w:rPr>
      </w:pPr>
      <w:r w:rsidDel="00000000" w:rsidR="00000000" w:rsidRPr="00000000">
        <w:rPr>
          <w:color w:val="1c8e17"/>
          <w:sz w:val="17"/>
          <w:szCs w:val="17"/>
          <w:rtl w:val="0"/>
        </w:rPr>
        <w:t xml:space="preserve">sh /home/projects/cu_10184/projects/PTH/Code/Primary/ITD/Ensemble/ITD.sh -d PTH -b [batch_name] -p [panel_name] -t 8</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4.4. QC.</w:t>
      </w:r>
    </w:p>
    <w:p w:rsidR="00000000" w:rsidDel="00000000" w:rsidP="00000000" w:rsidRDefault="00000000" w:rsidRPr="00000000" w14:paraId="000000A2">
      <w:pPr>
        <w:ind w:left="720" w:firstLine="0"/>
        <w:rPr/>
      </w:pPr>
      <w:r w:rsidDel="00000000" w:rsidR="00000000" w:rsidRPr="00000000">
        <w:rPr>
          <w:rtl w:val="0"/>
        </w:rPr>
        <w:t xml:space="preserve">To rerun FASTQuick:</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To run verifyBamID:</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To run Someliar:</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