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77D7" w:rsidP="00FA7836" w:rsidRDefault="7BD8CE94" w14:paraId="79874E61" w14:textId="7158276B">
      <w:pPr>
        <w:pStyle w:val="Title"/>
      </w:pPr>
      <w:r>
        <w:t xml:space="preserve">Sprint </w:t>
      </w:r>
      <w:r w:rsidR="00637294">
        <w:t>3</w:t>
      </w:r>
      <w:r>
        <w:t xml:space="preserve"> Artifacts</w:t>
      </w:r>
    </w:p>
    <w:p w:rsidR="7BD8CE94" w:rsidP="2A5633C3" w:rsidRDefault="5910CAFB" w14:noSpellErr="1" w14:paraId="5485885D" w14:textId="5E7E8958">
      <w:pPr>
        <w:spacing w:before="240" w:beforeAutospacing="off" w:after="240" w:afterAutospacing="off"/>
      </w:pPr>
      <w:r w:rsidRPr="2A5633C3" w:rsidR="2A5633C3">
        <w:rPr>
          <w:rFonts w:ascii="Aptos" w:hAnsi="Aptos" w:eastAsia="Aptos" w:cs="Aptos"/>
          <w:b w:val="1"/>
          <w:bCs w:val="1"/>
          <w:sz w:val="30"/>
          <w:szCs w:val="30"/>
        </w:rPr>
        <w:t>Overview</w:t>
      </w:r>
      <w:r>
        <w:br/>
      </w:r>
      <w:r w:rsidRPr="2A5633C3" w:rsidR="2A5633C3">
        <w:rPr>
          <w:rFonts w:ascii="Aptos" w:hAnsi="Aptos" w:eastAsia="Aptos" w:cs="Aptos"/>
          <w:noProof w:val="0"/>
          <w:sz w:val="24"/>
          <w:szCs w:val="24"/>
          <w:lang w:val="en-US"/>
        </w:rPr>
        <w:t>Sprint 3 builds on the core gameplay and system foundations completed in the previous sprint. This phase focuses on enhancing player engagement through pre-game customization, session management, and long-term reward tracking. New features include configurable lobbies for card games and an achievement system that introduces persistent progression.</w:t>
      </w:r>
    </w:p>
    <w:p w:rsidR="7BD8CE94" w:rsidP="2A5633C3" w:rsidRDefault="5910CAFB" w14:paraId="210243A0" w14:textId="6C493F90">
      <w:pPr>
        <w:spacing w:before="240" w:beforeAutospacing="off" w:after="240" w:afterAutospacing="off"/>
      </w:pPr>
      <w:r w:rsidRPr="2A5633C3" w:rsidR="2A5633C3">
        <w:rPr>
          <w:rFonts w:ascii="Aptos" w:hAnsi="Aptos" w:eastAsia="Aptos" w:cs="Aptos"/>
          <w:noProof w:val="0"/>
          <w:sz w:val="24"/>
          <w:szCs w:val="24"/>
          <w:lang w:val="en-US"/>
        </w:rPr>
        <w:t>The following artifacts describe the planned work for each Sprint 3 requirement (tickets #17–19), outlining their purpose, approach, and expected deliverables.</w:t>
      </w:r>
      <w:r>
        <w:br/>
      </w:r>
    </w:p>
    <w:p w:rsidR="7BD8CE94" w:rsidP="7BD8CE94" w:rsidRDefault="7BD8CE94" w14:paraId="7B0A3EF4" w14:textId="3C2AE71E">
      <w:pPr>
        <w:rPr>
          <w:sz w:val="30"/>
          <w:szCs w:val="30"/>
        </w:rPr>
      </w:pPr>
      <w:r w:rsidRPr="7BD8CE94">
        <w:rPr>
          <w:sz w:val="30"/>
          <w:szCs w:val="30"/>
        </w:rPr>
        <w:t>This sprint, we plan on working on the following:</w:t>
      </w:r>
    </w:p>
    <w:tbl>
      <w:tblPr>
        <w:tblW w:w="9470" w:type="dxa"/>
        <w:tblLook w:val="04A0" w:firstRow="1" w:lastRow="0" w:firstColumn="1" w:lastColumn="0" w:noHBand="0" w:noVBand="1"/>
      </w:tblPr>
      <w:tblGrid>
        <w:gridCol w:w="3020"/>
        <w:gridCol w:w="6450"/>
      </w:tblGrid>
      <w:tr w:rsidR="5910CAFB" w:rsidTr="2A5633C3" w14:paraId="62C6DAA7"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5910CAFB" w:rsidP="2A5633C3" w:rsidRDefault="5910CAFB" w14:paraId="7C20F0AF" w14:textId="3AD7E663">
            <w:pPr>
              <w:pStyle w:val="Normal"/>
              <w:spacing w:line="240" w:lineRule="auto"/>
            </w:pPr>
            <w:r w:rsidRPr="2A5633C3" w:rsidR="2A5633C3">
              <w:rPr>
                <w:rFonts w:ascii="Arial" w:hAnsi="Arial" w:eastAsia="Arial" w:cs="Arial"/>
                <w:noProof w:val="0"/>
                <w:sz w:val="20"/>
                <w:szCs w:val="20"/>
                <w:lang w:val="en-US"/>
              </w:rPr>
              <w:t>Game Settings / Lobby Menu for Poker</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tcPr>
          <w:p w:rsidR="5910CAFB" w:rsidP="2A5633C3" w:rsidRDefault="5910CAFB" w14:paraId="52347DCB" w14:textId="2D7757A3">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Description:</w:t>
            </w:r>
            <w:r>
              <w:br/>
            </w:r>
            <w:r w:rsidRPr="2A5633C3" w:rsidR="2A5633C3">
              <w:rPr>
                <w:rFonts w:ascii="Arial" w:hAnsi="Arial" w:eastAsia="Arial" w:cs="Arial"/>
                <w:noProof w:val="0"/>
                <w:sz w:val="20"/>
                <w:szCs w:val="20"/>
                <w:lang w:val="en-US"/>
              </w:rPr>
              <w:t xml:space="preserve"> Create a pre-game lobby system for poker that allows players to configure session parameters, manage participants, and coordinate game starts.</w:t>
            </w:r>
            <w:proofErr w:type="spellStart"/>
            <w:proofErr w:type="spellEnd"/>
            <w:proofErr w:type="spellStart"/>
            <w:proofErr w:type="spellEnd"/>
            <w:proofErr w:type="spellStart"/>
            <w:proofErr w:type="spellEnd"/>
          </w:p>
          <w:p w:rsidR="5910CAFB" w:rsidP="2A5633C3" w:rsidRDefault="5910CAFB" w14:paraId="24CBC96C" w14:textId="2166D5C8">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Planned Work:</w:t>
            </w:r>
            <w:r>
              <w:br/>
            </w:r>
            <w:r w:rsidRPr="2A5633C3" w:rsidR="2A5633C3">
              <w:rPr>
                <w:rFonts w:ascii="Arial" w:hAnsi="Arial" w:eastAsia="Arial" w:cs="Arial"/>
                <w:noProof w:val="0"/>
                <w:sz w:val="20"/>
                <w:szCs w:val="20"/>
                <w:lang w:val="en-US"/>
              </w:rPr>
              <w:t xml:space="preserve"> A dedicated LobbyManager will be implemented to handle player readiness, seat assignments, and configurable options such as table limits, blinds, and AI inclusion. The interface will allow hosts to invite or remove players and modify key settings before launch. All lobby data will synchronize with the server to ensure a consistent configuration for every participant. Once all players are marked as ready, the lobby will transition directly into the poker game loop.</w:t>
            </w:r>
          </w:p>
          <w:p w:rsidR="5910CAFB" w:rsidP="2A5633C3" w:rsidRDefault="5910CAFB" w14:paraId="1F6C197A" w14:textId="0CECF432">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Expected Outcome:</w:t>
            </w:r>
            <w:r>
              <w:br/>
            </w:r>
            <w:r w:rsidRPr="2A5633C3" w:rsidR="2A5633C3">
              <w:rPr>
                <w:rFonts w:ascii="Arial" w:hAnsi="Arial" w:eastAsia="Arial" w:cs="Arial"/>
                <w:noProof w:val="0"/>
                <w:sz w:val="20"/>
                <w:szCs w:val="20"/>
                <w:lang w:val="en-US"/>
              </w:rPr>
              <w:t xml:space="preserve"> Players can create, customize, and join poker sessions through an interactive lobby with synchronized settings and seamless transitions into gameplay.</w:t>
            </w:r>
          </w:p>
          <w:p w:rsidR="5910CAFB" w:rsidP="2A5633C3" w:rsidRDefault="5910CAFB" w14:paraId="25D7282A" w14:textId="6D3D8B56">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Diagram:</w:t>
            </w:r>
            <w:r>
              <w:br/>
            </w:r>
            <w:r w:rsidRPr="2A5633C3" w:rsidR="2A5633C3">
              <w:rPr>
                <w:rFonts w:ascii="Arial" w:hAnsi="Arial" w:eastAsia="Arial" w:cs="Arial"/>
                <w:noProof w:val="0"/>
                <w:sz w:val="20"/>
                <w:szCs w:val="20"/>
                <w:lang w:val="en-US"/>
              </w:rPr>
              <w:t xml:space="preserve"> Player → </w:t>
            </w:r>
            <w:r w:rsidRPr="2A5633C3" w:rsidR="2A5633C3">
              <w:rPr>
                <w:rFonts w:ascii="Arial" w:hAnsi="Arial" w:eastAsia="Arial" w:cs="Arial"/>
                <w:noProof w:val="0"/>
                <w:sz w:val="20"/>
                <w:szCs w:val="20"/>
                <w:lang w:val="en-US"/>
              </w:rPr>
              <w:t>LobbyMenu</w:t>
            </w:r>
            <w:r w:rsidRPr="2A5633C3" w:rsidR="2A5633C3">
              <w:rPr>
                <w:rFonts w:ascii="Arial" w:hAnsi="Arial" w:eastAsia="Arial" w:cs="Arial"/>
                <w:noProof w:val="0"/>
                <w:sz w:val="20"/>
                <w:szCs w:val="20"/>
                <w:lang w:val="en-US"/>
              </w:rPr>
              <w:t xml:space="preserve"> → </w:t>
            </w:r>
            <w:r w:rsidRPr="2A5633C3" w:rsidR="2A5633C3">
              <w:rPr>
                <w:rFonts w:ascii="Arial" w:hAnsi="Arial" w:eastAsia="Arial" w:cs="Arial"/>
                <w:noProof w:val="0"/>
                <w:sz w:val="20"/>
                <w:szCs w:val="20"/>
                <w:lang w:val="en-US"/>
              </w:rPr>
              <w:t>GameSettings</w:t>
            </w:r>
            <w:r w:rsidRPr="2A5633C3" w:rsidR="2A5633C3">
              <w:rPr>
                <w:rFonts w:ascii="Arial" w:hAnsi="Arial" w:eastAsia="Arial" w:cs="Arial"/>
                <w:noProof w:val="0"/>
                <w:sz w:val="20"/>
                <w:szCs w:val="20"/>
                <w:lang w:val="en-US"/>
              </w:rPr>
              <w:t xml:space="preserve"> → Server → </w:t>
            </w:r>
            <w:r w:rsidRPr="2A5633C3" w:rsidR="2A5633C3">
              <w:rPr>
                <w:rFonts w:ascii="Arial" w:hAnsi="Arial" w:eastAsia="Arial" w:cs="Arial"/>
                <w:noProof w:val="0"/>
                <w:sz w:val="20"/>
                <w:szCs w:val="20"/>
                <w:lang w:val="en-US"/>
              </w:rPr>
              <w:t>GameStart</w:t>
            </w:r>
          </w:p>
        </w:tc>
      </w:tr>
      <w:tr w:rsidR="5910CAFB" w:rsidTr="2A5633C3" w14:paraId="22AEBE0F"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5910CAFB" w:rsidP="2A5633C3" w:rsidRDefault="5910CAFB" w14:paraId="4DE8F651" w14:textId="4F9657A9">
            <w:pPr>
              <w:pStyle w:val="Normal"/>
              <w:spacing w:line="240" w:lineRule="auto"/>
            </w:pPr>
            <w:r w:rsidRPr="2A5633C3" w:rsidR="2A5633C3">
              <w:rPr>
                <w:rFonts w:ascii="Arial" w:hAnsi="Arial" w:eastAsia="Arial" w:cs="Arial"/>
                <w:noProof w:val="0"/>
                <w:sz w:val="20"/>
                <w:szCs w:val="20"/>
                <w:lang w:val="en-US"/>
              </w:rPr>
              <w:t>Game Settings / Lobby Menu for Blackjack</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tcPr>
          <w:p w:rsidR="5910CAFB" w:rsidP="2A5633C3" w:rsidRDefault="5910CAFB" w14:paraId="061B30B4" w14:textId="53D4C311">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Description:</w:t>
            </w:r>
            <w:r>
              <w:br/>
            </w:r>
            <w:r w:rsidRPr="2A5633C3" w:rsidR="2A5633C3">
              <w:rPr>
                <w:rFonts w:ascii="Arial" w:hAnsi="Arial" w:eastAsia="Arial" w:cs="Arial"/>
                <w:noProof w:val="0"/>
                <w:sz w:val="20"/>
                <w:szCs w:val="20"/>
                <w:lang w:val="en-US"/>
              </w:rPr>
              <w:t xml:space="preserve"> Develop a comparable lobby and configuration interface for blackjack to ensure a consistent multiplayer setup experience.</w:t>
            </w:r>
            <w:proofErr w:type="spellStart"/>
            <w:proofErr w:type="spellEnd"/>
            <w:proofErr w:type="spellStart"/>
            <w:proofErr w:type="spellEnd"/>
          </w:p>
          <w:p w:rsidR="5910CAFB" w:rsidP="2A5633C3" w:rsidRDefault="5910CAFB" w14:paraId="23B1099C" w14:textId="70194A2C">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Planned Work:</w:t>
            </w:r>
            <w:r>
              <w:br/>
            </w:r>
            <w:r w:rsidRPr="2A5633C3" w:rsidR="2A5633C3">
              <w:rPr>
                <w:rFonts w:ascii="Arial" w:hAnsi="Arial" w:eastAsia="Arial" w:cs="Arial"/>
                <w:noProof w:val="0"/>
                <w:sz w:val="20"/>
                <w:szCs w:val="20"/>
                <w:lang w:val="en-US"/>
              </w:rPr>
              <w:t xml:space="preserve"> The blackjack lobby will include adjustable options such as deck count, bet limits, and dealer behavior settings. A ready-check feature will verify that all connected players confirm participation before the game begins. Integration with the DealerManager will guarantee that all rules and table conditions propagate correctly to the gameplay loop. The UI will mirror the poker lobby’s design language for visual consistency and ease of use.</w:t>
            </w:r>
          </w:p>
          <w:p w:rsidR="5910CAFB" w:rsidP="2A5633C3" w:rsidRDefault="5910CAFB" w14:paraId="211DE9AE" w14:textId="0BCC9283">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Expected Outcome:</w:t>
            </w:r>
            <w:r>
              <w:br/>
            </w:r>
            <w:r w:rsidRPr="2A5633C3" w:rsidR="2A5633C3">
              <w:rPr>
                <w:rFonts w:ascii="Arial" w:hAnsi="Arial" w:eastAsia="Arial" w:cs="Arial"/>
                <w:noProof w:val="0"/>
                <w:sz w:val="20"/>
                <w:szCs w:val="20"/>
                <w:lang w:val="en-US"/>
              </w:rPr>
              <w:t xml:space="preserve"> A stable, user-friendly blackjack setup screen where players can adjust rules and confirm readiness prior to starting the game.</w:t>
            </w:r>
          </w:p>
          <w:p w:rsidR="5910CAFB" w:rsidP="2A5633C3" w:rsidRDefault="5910CAFB" w14:paraId="5EE23C38" w14:textId="264E21E7">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Diagram:</w:t>
            </w:r>
            <w:r>
              <w:br/>
            </w:r>
            <w:r w:rsidRPr="2A5633C3" w:rsidR="2A5633C3">
              <w:rPr>
                <w:rFonts w:ascii="Arial" w:hAnsi="Arial" w:eastAsia="Arial" w:cs="Arial"/>
                <w:noProof w:val="0"/>
                <w:sz w:val="20"/>
                <w:szCs w:val="20"/>
                <w:lang w:val="en-US"/>
              </w:rPr>
              <w:t xml:space="preserve"> Player → </w:t>
            </w:r>
            <w:r w:rsidRPr="2A5633C3" w:rsidR="2A5633C3">
              <w:rPr>
                <w:rFonts w:ascii="Arial" w:hAnsi="Arial" w:eastAsia="Arial" w:cs="Arial"/>
                <w:noProof w:val="0"/>
                <w:sz w:val="20"/>
                <w:szCs w:val="20"/>
                <w:lang w:val="en-US"/>
              </w:rPr>
              <w:t>LobbyMenu</w:t>
            </w:r>
            <w:r w:rsidRPr="2A5633C3" w:rsidR="2A5633C3">
              <w:rPr>
                <w:rFonts w:ascii="Arial" w:hAnsi="Arial" w:eastAsia="Arial" w:cs="Arial"/>
                <w:noProof w:val="0"/>
                <w:sz w:val="20"/>
                <w:szCs w:val="20"/>
                <w:lang w:val="en-US"/>
              </w:rPr>
              <w:t xml:space="preserve"> → </w:t>
            </w:r>
            <w:r w:rsidRPr="2A5633C3" w:rsidR="2A5633C3">
              <w:rPr>
                <w:rFonts w:ascii="Arial" w:hAnsi="Arial" w:eastAsia="Arial" w:cs="Arial"/>
                <w:noProof w:val="0"/>
                <w:sz w:val="20"/>
                <w:szCs w:val="20"/>
                <w:lang w:val="en-US"/>
              </w:rPr>
              <w:t>DealerManager</w:t>
            </w:r>
            <w:r w:rsidRPr="2A5633C3" w:rsidR="2A5633C3">
              <w:rPr>
                <w:rFonts w:ascii="Arial" w:hAnsi="Arial" w:eastAsia="Arial" w:cs="Arial"/>
                <w:noProof w:val="0"/>
                <w:sz w:val="20"/>
                <w:szCs w:val="20"/>
                <w:lang w:val="en-US"/>
              </w:rPr>
              <w:t xml:space="preserve"> → </w:t>
            </w:r>
            <w:r w:rsidRPr="2A5633C3" w:rsidR="2A5633C3">
              <w:rPr>
                <w:rFonts w:ascii="Arial" w:hAnsi="Arial" w:eastAsia="Arial" w:cs="Arial"/>
                <w:noProof w:val="0"/>
                <w:sz w:val="20"/>
                <w:szCs w:val="20"/>
                <w:lang w:val="en-US"/>
              </w:rPr>
              <w:t>GameSettings</w:t>
            </w:r>
            <w:r w:rsidRPr="2A5633C3" w:rsidR="2A5633C3">
              <w:rPr>
                <w:rFonts w:ascii="Arial" w:hAnsi="Arial" w:eastAsia="Arial" w:cs="Arial"/>
                <w:noProof w:val="0"/>
                <w:sz w:val="20"/>
                <w:szCs w:val="20"/>
                <w:lang w:val="en-US"/>
              </w:rPr>
              <w:t xml:space="preserve"> → </w:t>
            </w:r>
            <w:r w:rsidRPr="2A5633C3" w:rsidR="2A5633C3">
              <w:rPr>
                <w:rFonts w:ascii="Arial" w:hAnsi="Arial" w:eastAsia="Arial" w:cs="Arial"/>
                <w:noProof w:val="0"/>
                <w:sz w:val="20"/>
                <w:szCs w:val="20"/>
                <w:lang w:val="en-US"/>
              </w:rPr>
              <w:t>GameStart</w:t>
            </w:r>
          </w:p>
        </w:tc>
      </w:tr>
      <w:tr w:rsidR="5910CAFB" w:rsidTr="2A5633C3" w14:paraId="60E85FAA"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5910CAFB" w:rsidP="2A5633C3" w:rsidRDefault="5910CAFB" w14:paraId="3A2ED940" w14:textId="04F9162F">
            <w:pPr>
              <w:pStyle w:val="Normal"/>
              <w:spacing w:line="240" w:lineRule="auto"/>
            </w:pPr>
            <w:r w:rsidRPr="2A5633C3" w:rsidR="2A5633C3">
              <w:rPr>
                <w:rFonts w:ascii="Arial" w:hAnsi="Arial" w:eastAsia="Arial" w:cs="Arial"/>
                <w:noProof w:val="0"/>
                <w:sz w:val="20"/>
                <w:szCs w:val="20"/>
                <w:lang w:val="en-US"/>
              </w:rPr>
              <w:t>Achievement System</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tcPr>
          <w:p w:rsidR="5910CAFB" w:rsidP="2A5633C3" w:rsidRDefault="5910CAFB" w14:paraId="66E9DE44" w14:textId="20F362AB">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Description:</w:t>
            </w:r>
            <w:r>
              <w:br/>
            </w:r>
            <w:r w:rsidRPr="2A5633C3" w:rsidR="2A5633C3">
              <w:rPr>
                <w:rFonts w:ascii="Arial" w:hAnsi="Arial" w:eastAsia="Arial" w:cs="Arial"/>
                <w:noProof w:val="0"/>
                <w:sz w:val="20"/>
                <w:szCs w:val="20"/>
                <w:lang w:val="en-US"/>
              </w:rPr>
              <w:t xml:space="preserve"> Implement a comprehensive system that tracks player performance, milestones, and rewards throughout gameplay.</w:t>
            </w:r>
            <w:proofErr w:type="spellStart"/>
            <w:proofErr w:type="spellEnd"/>
          </w:p>
          <w:p w:rsidR="5910CAFB" w:rsidP="2A5633C3" w:rsidRDefault="5910CAFB" w14:paraId="5482C0DE" w14:textId="3AD70431">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Planned Work:</w:t>
            </w:r>
            <w:r>
              <w:br/>
            </w:r>
            <w:r w:rsidRPr="2A5633C3" w:rsidR="2A5633C3">
              <w:rPr>
                <w:rFonts w:ascii="Arial" w:hAnsi="Arial" w:eastAsia="Arial" w:cs="Arial"/>
                <w:noProof w:val="0"/>
                <w:sz w:val="20"/>
                <w:szCs w:val="20"/>
                <w:lang w:val="en-US"/>
              </w:rPr>
              <w:t xml:space="preserve"> An AchievementManager module will be developed to monitor key player statistics such as total wins, currency earned, playtime, and item collection. These metrics will be captured through the StatsManager and processed to trigger achievements upon reaching defined thresholds. A visual interface will display unlocked achievements, progress bars, and reward feedback. Data persistence will ensure that all earned achievements remain available between sessions through local or database storage.</w:t>
            </w:r>
          </w:p>
          <w:p w:rsidR="5910CAFB" w:rsidP="2A5633C3" w:rsidRDefault="5910CAFB" w14:paraId="0FBC61BC" w14:textId="75CAB7FD">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Expected Outcome:</w:t>
            </w:r>
            <w:r>
              <w:br/>
            </w:r>
            <w:r w:rsidRPr="2A5633C3" w:rsidR="2A5633C3">
              <w:rPr>
                <w:rFonts w:ascii="Arial" w:hAnsi="Arial" w:eastAsia="Arial" w:cs="Arial"/>
                <w:noProof w:val="0"/>
                <w:sz w:val="20"/>
                <w:szCs w:val="20"/>
                <w:lang w:val="en-US"/>
              </w:rPr>
              <w:t xml:space="preserve"> A fully functional achievement framework that provides real-time tracking, visible rewards, and persistent player progression across sessions.</w:t>
            </w:r>
          </w:p>
          <w:p w:rsidR="5910CAFB" w:rsidP="2A5633C3" w:rsidRDefault="5910CAFB" w14:paraId="793F6C53" w14:textId="44712D14">
            <w:pPr>
              <w:spacing w:before="240" w:beforeAutospacing="off" w:after="240" w:afterAutospacing="off" w:line="240" w:lineRule="auto"/>
            </w:pPr>
            <w:r w:rsidRPr="2A5633C3" w:rsidR="2A5633C3">
              <w:rPr>
                <w:rFonts w:ascii="Arial" w:hAnsi="Arial" w:eastAsia="Arial" w:cs="Arial"/>
                <w:b w:val="1"/>
                <w:bCs w:val="1"/>
                <w:noProof w:val="0"/>
                <w:sz w:val="20"/>
                <w:szCs w:val="20"/>
                <w:lang w:val="en-US"/>
              </w:rPr>
              <w:t>Diagram:</w:t>
            </w:r>
            <w:r>
              <w:br/>
            </w:r>
            <w:r w:rsidRPr="2A5633C3" w:rsidR="2A5633C3">
              <w:rPr>
                <w:rFonts w:ascii="Arial" w:hAnsi="Arial" w:eastAsia="Arial" w:cs="Arial"/>
                <w:noProof w:val="0"/>
                <w:sz w:val="20"/>
                <w:szCs w:val="20"/>
                <w:lang w:val="en-US"/>
              </w:rPr>
              <w:t xml:space="preserve"> StatsManager → AchievementManager → UI Badge Display → Persistent Data</w:t>
            </w:r>
          </w:p>
          <w:p w:rsidR="5910CAFB" w:rsidP="5910CAFB" w:rsidRDefault="5910CAFB" w14:paraId="0C2444C7" w14:textId="3283D654">
            <w:pPr>
              <w:spacing w:line="240" w:lineRule="auto"/>
              <w:rPr>
                <w:rFonts w:ascii="Arial" w:hAnsi="Arial" w:eastAsia="Arial" w:cs="Arial"/>
                <w:sz w:val="20"/>
                <w:szCs w:val="20"/>
              </w:rPr>
            </w:pPr>
          </w:p>
        </w:tc>
      </w:tr>
      <w:tr w:rsidR="5910CAFB" w:rsidTr="2A5633C3" w14:paraId="6F7F0DE0"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5910CAFB" w:rsidP="2A5633C3" w:rsidRDefault="5910CAFB" w14:paraId="43534CD1" w14:noSpellErr="1" w14:textId="21C5F5EC">
            <w:pPr>
              <w:spacing w:line="240" w:lineRule="auto"/>
              <w:rPr>
                <w:rFonts w:ascii="Arial" w:hAnsi="Arial" w:eastAsia="Arial" w:cs="Arial"/>
                <w:sz w:val="20"/>
                <w:szCs w:val="20"/>
              </w:rPr>
            </w:pP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tcPr>
          <w:p w:rsidR="5910CAFB" w:rsidP="5910CAFB" w:rsidRDefault="5910CAFB" w14:paraId="62A93C76" w14:textId="520CF268">
            <w:pPr>
              <w:spacing w:line="240" w:lineRule="auto"/>
              <w:rPr>
                <w:rFonts w:ascii="Arial" w:hAnsi="Arial" w:eastAsia="Arial" w:cs="Arial"/>
                <w:sz w:val="20"/>
                <w:szCs w:val="20"/>
              </w:rPr>
            </w:pPr>
          </w:p>
        </w:tc>
      </w:tr>
      <w:tr w:rsidR="5910CAFB" w:rsidTr="2A5633C3" w14:paraId="2BC8AE65"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hideMark/>
          </w:tcPr>
          <w:p w:rsidR="5910CAFB" w:rsidP="2A5633C3" w:rsidRDefault="5910CAFB" w14:paraId="2201135D" w14:noSpellErr="1" w14:textId="6DF50B77">
            <w:pPr>
              <w:spacing w:line="240" w:lineRule="auto"/>
              <w:rPr>
                <w:rFonts w:ascii="Arial" w:hAnsi="Arial" w:eastAsia="Arial" w:cs="Arial"/>
                <w:sz w:val="20"/>
                <w:szCs w:val="20"/>
              </w:rPr>
            </w:pP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6F8F9"/>
            <w:tcMar/>
            <w:vAlign w:val="center"/>
          </w:tcPr>
          <w:p w:rsidR="5910CAFB" w:rsidP="2A5633C3" w:rsidRDefault="5910CAFB" w14:paraId="43D1FDEC" w14:textId="6CBC3148">
            <w:pPr>
              <w:spacing w:before="240" w:after="240"/>
              <w:rPr>
                <w:rFonts w:ascii="Arial" w:hAnsi="Arial" w:eastAsia="Arial" w:cs="Arial"/>
                <w:sz w:val="20"/>
                <w:szCs w:val="20"/>
              </w:rPr>
            </w:pPr>
          </w:p>
        </w:tc>
      </w:tr>
    </w:tbl>
    <w:p w:rsidRPr="00FA77D7" w:rsidR="00B3091F" w:rsidP="009127C0" w:rsidRDefault="00B3091F" w14:paraId="02FEC9BF" w14:textId="331BC48C"/>
    <w:p w:rsidR="2A5633C3" w:rsidP="2A5633C3" w:rsidRDefault="2A5633C3" w14:noSpellErr="1" w14:paraId="2D73B6D1" w14:textId="35592338">
      <w:pPr>
        <w:spacing w:before="240" w:after="240"/>
      </w:pPr>
      <w:r w:rsidRPr="2A5633C3" w:rsidR="2A5633C3">
        <w:rPr>
          <w:rFonts w:ascii="Aptos" w:hAnsi="Aptos" w:eastAsia="Aptos" w:cs="Aptos"/>
          <w:b w:val="1"/>
          <w:bCs w:val="1"/>
          <w:sz w:val="30"/>
          <w:szCs w:val="30"/>
        </w:rPr>
        <w:t>Expected Deliverables</w:t>
      </w:r>
    </w:p>
    <w:p w:rsidR="2A5633C3" w:rsidP="2A5633C3" w:rsidRDefault="2A5633C3" w14:paraId="66E6CFB0" w14:textId="2E089287">
      <w:pPr>
        <w:spacing w:before="240" w:beforeAutospacing="off" w:after="240" w:afterAutospacing="off"/>
        <w:rPr>
          <w:rFonts w:ascii="Aptos" w:hAnsi="Aptos" w:eastAsia="Aptos" w:cs="Aptos"/>
          <w:noProof w:val="0"/>
          <w:sz w:val="24"/>
          <w:szCs w:val="24"/>
          <w:lang w:val="en-US"/>
        </w:rPr>
      </w:pPr>
      <w:r w:rsidRPr="2A5633C3" w:rsidR="2A5633C3">
        <w:rPr>
          <w:rFonts w:ascii="Aptos" w:hAnsi="Aptos" w:eastAsia="Aptos" w:cs="Aptos"/>
          <w:noProof w:val="0"/>
          <w:sz w:val="24"/>
          <w:szCs w:val="24"/>
          <w:lang w:val="en-US"/>
        </w:rPr>
        <w:t>Configurable poker and blackjack lobbies supporting multiplayer and AI participation, and a complete achievement system with persistent tracking, reward visualization, and data retention across sessions.</w:t>
      </w:r>
    </w:p>
    <w:p w:rsidR="2A5633C3" w:rsidP="2A5633C3" w:rsidRDefault="2A5633C3" w14:paraId="24EA83AB" w14:textId="6635E035">
      <w:pPr>
        <w:spacing w:before="240" w:after="240"/>
        <w:rPr>
          <w:rFonts w:ascii="Aptos" w:hAnsi="Aptos" w:eastAsia="Aptos" w:cs="Aptos"/>
          <w:b w:val="1"/>
          <w:bCs w:val="1"/>
          <w:sz w:val="30"/>
          <w:szCs w:val="30"/>
        </w:rPr>
      </w:pPr>
    </w:p>
    <w:p w:rsidR="2A5633C3" w:rsidP="2A5633C3" w:rsidRDefault="2A5633C3" w14:paraId="6DC4FD9A" w14:textId="29EA9B17">
      <w:pPr>
        <w:pStyle w:val="Normal"/>
        <w:spacing w:before="240" w:after="240"/>
      </w:pPr>
      <w:r w:rsidRPr="2A5633C3" w:rsidR="2A5633C3">
        <w:rPr>
          <w:rFonts w:ascii="Aptos" w:hAnsi="Aptos" w:eastAsia="Aptos" w:cs="Aptos"/>
          <w:b w:val="1"/>
          <w:bCs w:val="1"/>
          <w:sz w:val="30"/>
          <w:szCs w:val="30"/>
        </w:rPr>
        <w:t>Notes</w:t>
      </w:r>
      <w:r>
        <w:br/>
      </w:r>
      <w:r w:rsidRPr="2A5633C3" w:rsidR="2A5633C3">
        <w:rPr>
          <w:rFonts w:ascii="Aptos" w:hAnsi="Aptos" w:eastAsia="Aptos" w:cs="Aptos"/>
          <w:noProof w:val="0"/>
          <w:sz w:val="24"/>
          <w:szCs w:val="24"/>
          <w:lang w:val="en-US"/>
        </w:rPr>
        <w:t>Each requirement corresponds to a Sprint 3 backlog item (IDs 17–19). Diagrams may be represented as simplified UML or block flows. This document demonstrates the project’s shift from foundational gameplay toward personalized experiences and long-term player motivation.</w:t>
      </w:r>
    </w:p>
    <w:p w:rsidR="7BD8CE94" w:rsidP="5910CAFB" w:rsidRDefault="7BD8CE94" w14:paraId="027E525A" w14:textId="6B6AA56B">
      <w:pPr>
        <w:spacing w:before="240" w:after="240"/>
      </w:pPr>
    </w:p>
    <w:p w:rsidR="7BD8CE94" w:rsidRDefault="7BD8CE94" w14:paraId="5E1CD44D" w14:textId="7247DEEE"/>
    <w:sectPr w:rsidR="7BD8CE9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E19"/>
    <w:multiLevelType w:val="hybridMultilevel"/>
    <w:tmpl w:val="566005C2"/>
    <w:lvl w:ilvl="0" w:tplc="93BC043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43928E5"/>
    <w:multiLevelType w:val="hybridMultilevel"/>
    <w:tmpl w:val="FFFFFFFF"/>
    <w:lvl w:ilvl="0" w:tplc="E926F28A">
      <w:start w:val="1"/>
      <w:numFmt w:val="bullet"/>
      <w:lvlText w:val=""/>
      <w:lvlJc w:val="left"/>
      <w:pPr>
        <w:ind w:left="720" w:hanging="360"/>
      </w:pPr>
      <w:rPr>
        <w:rFonts w:hint="default" w:ascii="Symbol" w:hAnsi="Symbol"/>
      </w:rPr>
    </w:lvl>
    <w:lvl w:ilvl="1" w:tplc="1ACE9D5C">
      <w:start w:val="1"/>
      <w:numFmt w:val="bullet"/>
      <w:lvlText w:val="o"/>
      <w:lvlJc w:val="left"/>
      <w:pPr>
        <w:ind w:left="1440" w:hanging="360"/>
      </w:pPr>
      <w:rPr>
        <w:rFonts w:hint="default" w:ascii="Courier New" w:hAnsi="Courier New"/>
      </w:rPr>
    </w:lvl>
    <w:lvl w:ilvl="2" w:tplc="38C0742C">
      <w:start w:val="1"/>
      <w:numFmt w:val="bullet"/>
      <w:lvlText w:val=""/>
      <w:lvlJc w:val="left"/>
      <w:pPr>
        <w:ind w:left="2160" w:hanging="360"/>
      </w:pPr>
      <w:rPr>
        <w:rFonts w:hint="default" w:ascii="Wingdings" w:hAnsi="Wingdings"/>
      </w:rPr>
    </w:lvl>
    <w:lvl w:ilvl="3" w:tplc="60AE70D6">
      <w:start w:val="1"/>
      <w:numFmt w:val="bullet"/>
      <w:lvlText w:val=""/>
      <w:lvlJc w:val="left"/>
      <w:pPr>
        <w:ind w:left="2880" w:hanging="360"/>
      </w:pPr>
      <w:rPr>
        <w:rFonts w:hint="default" w:ascii="Symbol" w:hAnsi="Symbol"/>
      </w:rPr>
    </w:lvl>
    <w:lvl w:ilvl="4" w:tplc="2CB6C00E">
      <w:start w:val="1"/>
      <w:numFmt w:val="bullet"/>
      <w:lvlText w:val="o"/>
      <w:lvlJc w:val="left"/>
      <w:pPr>
        <w:ind w:left="3600" w:hanging="360"/>
      </w:pPr>
      <w:rPr>
        <w:rFonts w:hint="default" w:ascii="Courier New" w:hAnsi="Courier New"/>
      </w:rPr>
    </w:lvl>
    <w:lvl w:ilvl="5" w:tplc="4D7265EA">
      <w:start w:val="1"/>
      <w:numFmt w:val="bullet"/>
      <w:lvlText w:val=""/>
      <w:lvlJc w:val="left"/>
      <w:pPr>
        <w:ind w:left="4320" w:hanging="360"/>
      </w:pPr>
      <w:rPr>
        <w:rFonts w:hint="default" w:ascii="Wingdings" w:hAnsi="Wingdings"/>
      </w:rPr>
    </w:lvl>
    <w:lvl w:ilvl="6" w:tplc="33EEBECC">
      <w:start w:val="1"/>
      <w:numFmt w:val="bullet"/>
      <w:lvlText w:val=""/>
      <w:lvlJc w:val="left"/>
      <w:pPr>
        <w:ind w:left="5040" w:hanging="360"/>
      </w:pPr>
      <w:rPr>
        <w:rFonts w:hint="default" w:ascii="Symbol" w:hAnsi="Symbol"/>
      </w:rPr>
    </w:lvl>
    <w:lvl w:ilvl="7" w:tplc="0DD4FE60">
      <w:start w:val="1"/>
      <w:numFmt w:val="bullet"/>
      <w:lvlText w:val="o"/>
      <w:lvlJc w:val="left"/>
      <w:pPr>
        <w:ind w:left="5760" w:hanging="360"/>
      </w:pPr>
      <w:rPr>
        <w:rFonts w:hint="default" w:ascii="Courier New" w:hAnsi="Courier New"/>
      </w:rPr>
    </w:lvl>
    <w:lvl w:ilvl="8" w:tplc="2E92DF4E">
      <w:start w:val="1"/>
      <w:numFmt w:val="bullet"/>
      <w:lvlText w:val=""/>
      <w:lvlJc w:val="left"/>
      <w:pPr>
        <w:ind w:left="6480" w:hanging="360"/>
      </w:pPr>
      <w:rPr>
        <w:rFonts w:hint="default" w:ascii="Wingdings" w:hAnsi="Wingdings"/>
      </w:rPr>
    </w:lvl>
  </w:abstractNum>
  <w:abstractNum w:abstractNumId="2" w15:restartNumberingAfterBreak="0">
    <w:nsid w:val="4C521A2D"/>
    <w:multiLevelType w:val="hybridMultilevel"/>
    <w:tmpl w:val="C2C47D48"/>
    <w:lvl w:ilvl="0" w:tplc="3DE83DD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52690152">
    <w:abstractNumId w:val="2"/>
  </w:num>
  <w:num w:numId="2" w16cid:durableId="521674403">
    <w:abstractNumId w:val="1"/>
  </w:num>
  <w:num w:numId="3" w16cid:durableId="7336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D7"/>
    <w:rsid w:val="000B3E2A"/>
    <w:rsid w:val="00214A4A"/>
    <w:rsid w:val="002E26FC"/>
    <w:rsid w:val="00354F2C"/>
    <w:rsid w:val="004216AA"/>
    <w:rsid w:val="00624E39"/>
    <w:rsid w:val="00630139"/>
    <w:rsid w:val="006315EA"/>
    <w:rsid w:val="00637294"/>
    <w:rsid w:val="00695123"/>
    <w:rsid w:val="007B37BF"/>
    <w:rsid w:val="00850B5F"/>
    <w:rsid w:val="00866A88"/>
    <w:rsid w:val="008F4C23"/>
    <w:rsid w:val="009127C0"/>
    <w:rsid w:val="00943ED9"/>
    <w:rsid w:val="009535ED"/>
    <w:rsid w:val="00B3091F"/>
    <w:rsid w:val="00D56755"/>
    <w:rsid w:val="00DB55AD"/>
    <w:rsid w:val="00EF2996"/>
    <w:rsid w:val="00F76817"/>
    <w:rsid w:val="00F868D4"/>
    <w:rsid w:val="00FA77D7"/>
    <w:rsid w:val="00FA7836"/>
    <w:rsid w:val="2A5633C3"/>
    <w:rsid w:val="5910CAFB"/>
    <w:rsid w:val="7BD8C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3FC2"/>
  <w15:chartTrackingRefBased/>
  <w15:docId w15:val="{795E5499-A8DC-426A-9126-BAD57CAC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77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7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D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77D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A77D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A77D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A77D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77D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77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77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77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77D7"/>
    <w:rPr>
      <w:rFonts w:eastAsiaTheme="majorEastAsia" w:cstheme="majorBidi"/>
      <w:color w:val="272727" w:themeColor="text1" w:themeTint="D8"/>
    </w:rPr>
  </w:style>
  <w:style w:type="paragraph" w:styleId="Title">
    <w:name w:val="Title"/>
    <w:basedOn w:val="Normal"/>
    <w:next w:val="Normal"/>
    <w:link w:val="TitleChar"/>
    <w:uiPriority w:val="10"/>
    <w:qFormat/>
    <w:rsid w:val="00FA77D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77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A77D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A7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D7"/>
    <w:pPr>
      <w:spacing w:before="160"/>
      <w:jc w:val="center"/>
    </w:pPr>
    <w:rPr>
      <w:i/>
      <w:iCs/>
      <w:color w:val="404040" w:themeColor="text1" w:themeTint="BF"/>
    </w:rPr>
  </w:style>
  <w:style w:type="character" w:styleId="QuoteChar" w:customStyle="1">
    <w:name w:val="Quote Char"/>
    <w:basedOn w:val="DefaultParagraphFont"/>
    <w:link w:val="Quote"/>
    <w:uiPriority w:val="29"/>
    <w:rsid w:val="00FA77D7"/>
    <w:rPr>
      <w:i/>
      <w:iCs/>
      <w:color w:val="404040" w:themeColor="text1" w:themeTint="BF"/>
    </w:rPr>
  </w:style>
  <w:style w:type="paragraph" w:styleId="ListParagraph">
    <w:name w:val="List Paragraph"/>
    <w:basedOn w:val="Normal"/>
    <w:uiPriority w:val="34"/>
    <w:qFormat/>
    <w:rsid w:val="00FA77D7"/>
    <w:pPr>
      <w:ind w:left="720"/>
      <w:contextualSpacing/>
    </w:pPr>
  </w:style>
  <w:style w:type="character" w:styleId="IntenseEmphasis">
    <w:name w:val="Intense Emphasis"/>
    <w:basedOn w:val="DefaultParagraphFont"/>
    <w:uiPriority w:val="21"/>
    <w:qFormat/>
    <w:rsid w:val="00FA77D7"/>
    <w:rPr>
      <w:i/>
      <w:iCs/>
      <w:color w:val="0F4761" w:themeColor="accent1" w:themeShade="BF"/>
    </w:rPr>
  </w:style>
  <w:style w:type="paragraph" w:styleId="IntenseQuote">
    <w:name w:val="Intense Quote"/>
    <w:basedOn w:val="Normal"/>
    <w:next w:val="Normal"/>
    <w:link w:val="IntenseQuoteChar"/>
    <w:uiPriority w:val="30"/>
    <w:qFormat/>
    <w:rsid w:val="00FA77D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77D7"/>
    <w:rPr>
      <w:i/>
      <w:iCs/>
      <w:color w:val="0F4761" w:themeColor="accent1" w:themeShade="BF"/>
    </w:rPr>
  </w:style>
  <w:style w:type="character" w:styleId="IntenseReference">
    <w:name w:val="Intense Reference"/>
    <w:basedOn w:val="DefaultParagraphFont"/>
    <w:uiPriority w:val="32"/>
    <w:qFormat/>
    <w:rsid w:val="00FA77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Riley Meyerkorth</dc:creator>
  <keywords/>
  <dc:description/>
  <lastModifiedBy>Guest User</lastModifiedBy>
  <revision>11</revision>
  <dcterms:created xsi:type="dcterms:W3CDTF">2025-10-25T21:27:00.0000000Z</dcterms:created>
  <dcterms:modified xsi:type="dcterms:W3CDTF">2025-11-09T21:48:16.6538258Z</dcterms:modified>
</coreProperties>
</file>