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F4591" w14:textId="0DA7CC0D" w:rsidR="00F90437" w:rsidRDefault="00F05A67">
      <w:r w:rsidRPr="00F05A67">
        <w:t>EPOCH BASED STORAGE MANAGEMENT</w:t>
      </w:r>
    </w:p>
    <w:sectPr w:rsidR="00F904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67"/>
    <w:rsid w:val="00F05A67"/>
    <w:rsid w:val="00F9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0C2E"/>
  <w15:chartTrackingRefBased/>
  <w15:docId w15:val="{F243B102-567C-44DE-8A7F-9F0285DC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1</cp:revision>
  <dcterms:created xsi:type="dcterms:W3CDTF">2020-08-21T14:45:00Z</dcterms:created>
  <dcterms:modified xsi:type="dcterms:W3CDTF">2020-08-21T14:46:00Z</dcterms:modified>
</cp:coreProperties>
</file>