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9212CF">
      <w:pPr>
        <w:pStyle w:val="Framecontents"/>
        <w:widowControl/>
        <w:jc w:val="center"/>
        <w:rPr>
          <w:rFonts w:ascii="Arial" w:eastAsia="Calibri" w:hAnsi="Arial"/>
          <w:b/>
          <w:bCs/>
          <w:color w:val="666666"/>
          <w:sz w:val="22"/>
          <w:szCs w:val="22"/>
        </w:rPr>
      </w:pPr>
      <w:bookmarkStart w:id="0" w:name="_GoBack"/>
      <w:bookmarkEnd w:id="0"/>
      <w:r>
        <w:rPr>
          <w:rFonts w:ascii="Arial" w:eastAsia="Calibri" w:hAnsi="Arial"/>
          <w:b/>
          <w:bCs/>
          <w:color w:val="000000"/>
          <w:sz w:val="32"/>
          <w:szCs w:val="32"/>
        </w:rPr>
        <w:t>MARK KUBIK</w:t>
      </w:r>
    </w:p>
    <w:p w:rsidR="00000000" w:rsidRDefault="009212CF">
      <w:pPr>
        <w:pStyle w:val="Framecontents"/>
        <w:widowControl/>
        <w:jc w:val="center"/>
      </w:pPr>
      <w:r>
        <w:rPr>
          <w:rFonts w:ascii="Arial" w:eastAsia="Calibri" w:hAnsi="Arial"/>
          <w:b/>
          <w:bCs/>
          <w:color w:val="666666"/>
          <w:sz w:val="22"/>
          <w:szCs w:val="22"/>
        </w:rPr>
        <w:t>WEB DEVELOPER</w:t>
      </w:r>
    </w:p>
    <w:p w:rsidR="00000000" w:rsidRDefault="009212CF">
      <w:pPr>
        <w:pStyle w:val="Framecontents"/>
        <w:widowControl/>
        <w:jc w:val="center"/>
        <w:rPr>
          <w:rFonts w:ascii="Arial" w:eastAsia="Calibri" w:hAnsi="Arial"/>
          <w:b/>
          <w:bCs/>
          <w:color w:val="666666"/>
          <w:sz w:val="20"/>
          <w:szCs w:val="20"/>
          <w:lang w:eastAsia="ar-SA" w:bidi="ar-SA"/>
        </w:rPr>
      </w:pPr>
      <w:hyperlink r:id="rId5" w:history="1">
        <w:r>
          <w:rPr>
            <w:rStyle w:val="Hyperlink"/>
            <w:rFonts w:ascii="Arial" w:eastAsia="Calibri" w:hAnsi="Arial"/>
            <w:b/>
            <w:bCs/>
            <w:color w:val="000000"/>
            <w:sz w:val="22"/>
            <w:szCs w:val="22"/>
            <w:u w:val="none"/>
            <w:lang w:val="en-GB" w:eastAsia="ar-SA" w:bidi="ar-SA"/>
          </w:rPr>
          <w:t>http://www.markkubik.co.uk/</w:t>
        </w:r>
      </w:hyperlink>
    </w:p>
    <w:p w:rsidR="00000000" w:rsidRDefault="009212CF">
      <w:pPr>
        <w:pStyle w:val="Framecontents"/>
        <w:widowControl/>
        <w:jc w:val="center"/>
      </w:pPr>
      <w:r>
        <w:rPr>
          <w:rFonts w:ascii="Arial" w:eastAsia="Calibri" w:hAnsi="Arial"/>
          <w:b/>
          <w:bCs/>
          <w:color w:val="666666"/>
          <w:sz w:val="20"/>
          <w:szCs w:val="20"/>
          <w:lang w:eastAsia="ar-SA" w:bidi="ar-SA"/>
        </w:rPr>
        <w:t xml:space="preserve">Cheshunt, Herts, EN7 6BB, </w:t>
      </w:r>
      <w:hyperlink r:id="rId6" w:history="1">
        <w:r>
          <w:rPr>
            <w:rStyle w:val="Hyperlink"/>
            <w:rFonts w:ascii="Arial" w:hAnsi="Arial"/>
            <w:color w:val="666666"/>
            <w:sz w:val="20"/>
            <w:szCs w:val="20"/>
            <w:lang w:val="en-GB"/>
          </w:rPr>
          <w:t>mark.j.kubik@gmail.com</w:t>
        </w:r>
      </w:hyperlink>
    </w:p>
    <w:p w:rsidR="00000000" w:rsidRDefault="009212CF">
      <w:pPr>
        <w:pStyle w:val="Framecontents"/>
        <w:widowControl/>
        <w:jc w:val="center"/>
      </w:pPr>
    </w:p>
    <w:p w:rsidR="00000000" w:rsidRDefault="009212CF">
      <w:pPr>
        <w:widowControl/>
        <w:spacing w:after="144"/>
        <w:rPr>
          <w:rFonts w:ascii="Arial" w:hAnsi="Arial"/>
          <w:color w:val="333333"/>
          <w:sz w:val="20"/>
          <w:szCs w:val="20"/>
        </w:rPr>
      </w:pPr>
      <w:r>
        <w:rPr>
          <w:rFonts w:ascii="Arial" w:eastAsia="Calibri" w:hAnsi="Arial"/>
          <w:b/>
          <w:bCs/>
          <w:color w:val="000000"/>
          <w:sz w:val="22"/>
          <w:szCs w:val="22"/>
          <w:u w:val="single"/>
        </w:rPr>
        <w:t>PERSONAL STATEMENT</w:t>
      </w:r>
    </w:p>
    <w:p w:rsidR="00000000" w:rsidRDefault="009212CF">
      <w:pPr>
        <w:widowControl/>
        <w:spacing w:line="276" w:lineRule="auto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/>
          <w:color w:val="333333"/>
          <w:sz w:val="20"/>
          <w:szCs w:val="20"/>
        </w:rPr>
        <w:t xml:space="preserve">A web developer, with fundamental knowledge </w:t>
      </w:r>
      <w:r>
        <w:rPr>
          <w:rFonts w:ascii="Arial" w:hAnsi="Arial"/>
          <w:color w:val="333333"/>
          <w:sz w:val="20"/>
          <w:szCs w:val="20"/>
        </w:rPr>
        <w:t>of HTML, CSS, &amp; JavaScript, experienced in using modern tools such as Gulp, NPM, and GitHub to deliver web applications. A collaborative communicator, who has orchestrated end to end projects across multiple blue chip companies, maximising value for employ</w:t>
      </w:r>
      <w:r>
        <w:rPr>
          <w:rFonts w:ascii="Arial" w:hAnsi="Arial"/>
          <w:color w:val="333333"/>
          <w:sz w:val="20"/>
          <w:szCs w:val="20"/>
        </w:rPr>
        <w:t>ers in previous career. Having returned from travelling, now seeking a front end opportunity to make both a significant impact and grow in a unique work environment.</w:t>
      </w:r>
    </w:p>
    <w:p w:rsidR="00000000" w:rsidRDefault="009212CF">
      <w:pPr>
        <w:widowControl/>
        <w:spacing w:line="276" w:lineRule="auto"/>
        <w:rPr>
          <w:rFonts w:ascii="Arial" w:hAnsi="Arial"/>
          <w:color w:val="333333"/>
          <w:sz w:val="20"/>
          <w:szCs w:val="20"/>
        </w:rPr>
      </w:pPr>
    </w:p>
    <w:p w:rsidR="00000000" w:rsidRDefault="009212CF">
      <w:pPr>
        <w:widowControl/>
        <w:rPr>
          <w:rFonts w:ascii="Arial" w:eastAsia="Calibri" w:hAnsi="Arial"/>
          <w:b/>
          <w:bCs/>
          <w:color w:val="000000"/>
          <w:sz w:val="20"/>
          <w:szCs w:val="20"/>
        </w:rPr>
      </w:pPr>
      <w:r>
        <w:rPr>
          <w:rFonts w:ascii="Arial" w:eastAsia="Calibri" w:hAnsi="Arial"/>
          <w:b/>
          <w:bCs/>
          <w:color w:val="000000"/>
          <w:sz w:val="22"/>
          <w:szCs w:val="22"/>
          <w:u w:val="single"/>
        </w:rPr>
        <w:t>SKILLS</w:t>
      </w:r>
    </w:p>
    <w:p w:rsidR="00000000" w:rsidRDefault="009212CF">
      <w:pPr>
        <w:widowControl/>
        <w:rPr>
          <w:rFonts w:ascii="Arial" w:eastAsia="Calibri" w:hAnsi="Arial"/>
          <w:b/>
          <w:bCs/>
          <w:color w:val="000000"/>
          <w:sz w:val="20"/>
          <w:szCs w:val="20"/>
        </w:rPr>
      </w:pPr>
    </w:p>
    <w:p w:rsidR="00000000" w:rsidRDefault="009212CF">
      <w:pPr>
        <w:sectPr w:rsidR="00000000">
          <w:pgSz w:w="12240" w:h="15840"/>
          <w:pgMar w:top="1134" w:right="1134" w:bottom="1134" w:left="1134" w:header="720" w:footer="720" w:gutter="0"/>
          <w:cols w:space="720"/>
          <w:docGrid w:linePitch="600" w:charSpace="32768"/>
        </w:sectPr>
      </w:pPr>
    </w:p>
    <w:p w:rsidR="00000000" w:rsidRDefault="009212CF">
      <w:pPr>
        <w:numPr>
          <w:ilvl w:val="0"/>
          <w:numId w:val="1"/>
        </w:numPr>
        <w:spacing w:line="276" w:lineRule="auto"/>
        <w:ind w:left="403" w:firstLine="0"/>
        <w:rPr>
          <w:rFonts w:ascii="Arial" w:hAnsi="Arial"/>
          <w:color w:val="333333"/>
          <w:sz w:val="21"/>
          <w:szCs w:val="21"/>
        </w:rPr>
      </w:pPr>
      <w:r>
        <w:rPr>
          <w:rFonts w:ascii="Arial" w:hAnsi="Arial"/>
          <w:color w:val="333333"/>
          <w:sz w:val="21"/>
          <w:szCs w:val="21"/>
        </w:rPr>
        <w:lastRenderedPageBreak/>
        <w:t>HTML</w:t>
      </w:r>
    </w:p>
    <w:p w:rsidR="00000000" w:rsidRDefault="009212CF">
      <w:pPr>
        <w:numPr>
          <w:ilvl w:val="0"/>
          <w:numId w:val="1"/>
        </w:numPr>
        <w:spacing w:line="276" w:lineRule="auto"/>
        <w:ind w:left="403" w:firstLine="0"/>
        <w:rPr>
          <w:rFonts w:ascii="Arial" w:hAnsi="Arial"/>
          <w:color w:val="333333"/>
          <w:sz w:val="21"/>
          <w:szCs w:val="21"/>
        </w:rPr>
      </w:pPr>
      <w:r>
        <w:rPr>
          <w:rFonts w:ascii="Arial" w:hAnsi="Arial"/>
          <w:color w:val="333333"/>
          <w:sz w:val="21"/>
          <w:szCs w:val="21"/>
        </w:rPr>
        <w:t>CSS</w:t>
      </w:r>
    </w:p>
    <w:p w:rsidR="00000000" w:rsidRDefault="009212CF">
      <w:pPr>
        <w:numPr>
          <w:ilvl w:val="0"/>
          <w:numId w:val="1"/>
        </w:numPr>
        <w:spacing w:line="276" w:lineRule="auto"/>
        <w:ind w:left="403" w:firstLine="0"/>
        <w:rPr>
          <w:rFonts w:ascii="Arial" w:hAnsi="Arial"/>
          <w:color w:val="333333"/>
          <w:sz w:val="21"/>
          <w:szCs w:val="21"/>
        </w:rPr>
      </w:pPr>
      <w:r>
        <w:rPr>
          <w:rFonts w:ascii="Arial" w:hAnsi="Arial"/>
          <w:color w:val="333333"/>
          <w:sz w:val="21"/>
          <w:szCs w:val="21"/>
        </w:rPr>
        <w:t>JavaScript</w:t>
      </w:r>
    </w:p>
    <w:p w:rsidR="00000000" w:rsidRDefault="009212CF">
      <w:pPr>
        <w:numPr>
          <w:ilvl w:val="0"/>
          <w:numId w:val="1"/>
        </w:numPr>
        <w:spacing w:line="276" w:lineRule="auto"/>
        <w:ind w:left="403" w:firstLine="0"/>
        <w:rPr>
          <w:rFonts w:ascii="Arial" w:hAnsi="Arial"/>
          <w:color w:val="333333"/>
          <w:sz w:val="21"/>
          <w:szCs w:val="21"/>
        </w:rPr>
      </w:pPr>
      <w:r>
        <w:rPr>
          <w:rFonts w:ascii="Arial" w:hAnsi="Arial"/>
          <w:color w:val="333333"/>
          <w:sz w:val="21"/>
          <w:szCs w:val="21"/>
        </w:rPr>
        <w:t>Project Management</w:t>
      </w:r>
    </w:p>
    <w:p w:rsidR="00000000" w:rsidRDefault="009212CF">
      <w:pPr>
        <w:numPr>
          <w:ilvl w:val="0"/>
          <w:numId w:val="1"/>
        </w:numPr>
        <w:spacing w:line="276" w:lineRule="auto"/>
        <w:ind w:left="403" w:firstLine="0"/>
        <w:rPr>
          <w:rFonts w:ascii="Arial" w:hAnsi="Arial"/>
          <w:color w:val="333333"/>
          <w:sz w:val="21"/>
          <w:szCs w:val="21"/>
        </w:rPr>
      </w:pPr>
      <w:r>
        <w:rPr>
          <w:rFonts w:ascii="Arial" w:hAnsi="Arial"/>
          <w:color w:val="333333"/>
          <w:sz w:val="21"/>
          <w:szCs w:val="21"/>
        </w:rPr>
        <w:lastRenderedPageBreak/>
        <w:t>NPM</w:t>
      </w:r>
    </w:p>
    <w:p w:rsidR="00000000" w:rsidRDefault="009212CF">
      <w:pPr>
        <w:numPr>
          <w:ilvl w:val="0"/>
          <w:numId w:val="1"/>
        </w:numPr>
        <w:spacing w:line="276" w:lineRule="auto"/>
        <w:ind w:left="403" w:firstLine="0"/>
        <w:rPr>
          <w:rFonts w:ascii="Arial" w:hAnsi="Arial"/>
          <w:color w:val="333333"/>
          <w:sz w:val="21"/>
          <w:szCs w:val="21"/>
        </w:rPr>
      </w:pPr>
      <w:r>
        <w:rPr>
          <w:rFonts w:ascii="Arial" w:hAnsi="Arial"/>
          <w:color w:val="333333"/>
          <w:sz w:val="21"/>
          <w:szCs w:val="21"/>
        </w:rPr>
        <w:t>GitHub</w:t>
      </w:r>
    </w:p>
    <w:p w:rsidR="00000000" w:rsidRDefault="009212CF">
      <w:pPr>
        <w:numPr>
          <w:ilvl w:val="0"/>
          <w:numId w:val="1"/>
        </w:numPr>
        <w:spacing w:line="276" w:lineRule="auto"/>
        <w:ind w:left="403" w:firstLine="0"/>
        <w:rPr>
          <w:rFonts w:ascii="Arial" w:hAnsi="Arial"/>
          <w:color w:val="333333"/>
          <w:sz w:val="21"/>
          <w:szCs w:val="21"/>
        </w:rPr>
      </w:pPr>
      <w:r>
        <w:rPr>
          <w:rFonts w:ascii="Arial" w:hAnsi="Arial"/>
          <w:color w:val="333333"/>
          <w:sz w:val="21"/>
          <w:szCs w:val="21"/>
        </w:rPr>
        <w:t>jQuery</w:t>
      </w:r>
    </w:p>
    <w:p w:rsidR="00000000" w:rsidRDefault="009212CF">
      <w:pPr>
        <w:numPr>
          <w:ilvl w:val="0"/>
          <w:numId w:val="1"/>
        </w:numPr>
        <w:spacing w:line="276" w:lineRule="auto"/>
        <w:ind w:left="403" w:firstLine="0"/>
        <w:rPr>
          <w:rFonts w:ascii="Arial" w:hAnsi="Arial"/>
          <w:color w:val="333333"/>
          <w:sz w:val="20"/>
          <w:szCs w:val="20"/>
        </w:rPr>
        <w:sectPr w:rsidR="00000000">
          <w:type w:val="continuous"/>
          <w:pgSz w:w="12240" w:h="15840"/>
          <w:pgMar w:top="1134" w:right="1134" w:bottom="1134" w:left="1134" w:header="720" w:footer="720" w:gutter="0"/>
          <w:cols w:num="2" w:space="0"/>
          <w:docGrid w:linePitch="600" w:charSpace="32768"/>
        </w:sectPr>
      </w:pPr>
      <w:r>
        <w:rPr>
          <w:rFonts w:ascii="Arial" w:hAnsi="Arial"/>
          <w:color w:val="333333"/>
          <w:sz w:val="21"/>
          <w:szCs w:val="21"/>
        </w:rPr>
        <w:t>Front-end Development</w:t>
      </w:r>
    </w:p>
    <w:p w:rsidR="00000000" w:rsidRDefault="009212CF">
      <w:pPr>
        <w:spacing w:line="276" w:lineRule="auto"/>
        <w:rPr>
          <w:rFonts w:ascii="Arial" w:hAnsi="Arial"/>
          <w:color w:val="333333"/>
          <w:sz w:val="20"/>
          <w:szCs w:val="20"/>
        </w:rPr>
      </w:pPr>
    </w:p>
    <w:p w:rsidR="00000000" w:rsidRDefault="009212CF">
      <w:pPr>
        <w:pStyle w:val="Framecontents"/>
        <w:rPr>
          <w:rFonts w:ascii="Arial" w:hAnsi="Arial"/>
          <w:b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2"/>
          <w:szCs w:val="22"/>
          <w:u w:val="single"/>
        </w:rPr>
        <w:t>EMPLOYMENT</w:t>
      </w:r>
    </w:p>
    <w:p w:rsidR="00000000" w:rsidRDefault="009212CF">
      <w:pPr>
        <w:pStyle w:val="Framecontents"/>
        <w:rPr>
          <w:rFonts w:ascii="Arial" w:hAnsi="Arial"/>
          <w:b/>
          <w:color w:val="000000"/>
          <w:sz w:val="20"/>
          <w:szCs w:val="20"/>
        </w:rPr>
      </w:pPr>
    </w:p>
    <w:p w:rsidR="00000000" w:rsidRDefault="009212CF">
      <w:pPr>
        <w:widowControl/>
        <w:spacing w:line="276" w:lineRule="auto"/>
        <w:rPr>
          <w:rFonts w:ascii="Arial" w:hAnsi="Arial"/>
          <w:color w:val="333333"/>
          <w:sz w:val="16"/>
          <w:szCs w:val="16"/>
        </w:rPr>
      </w:pPr>
      <w:r>
        <w:rPr>
          <w:rFonts w:ascii="Arial" w:hAnsi="Arial"/>
          <w:b/>
          <w:color w:val="333333"/>
          <w:sz w:val="22"/>
          <w:szCs w:val="22"/>
        </w:rPr>
        <w:t>Deloitte LLP – Assistant Manager, March 2016 – February 2017</w:t>
      </w:r>
    </w:p>
    <w:p w:rsidR="00000000" w:rsidRDefault="009212CF">
      <w:pPr>
        <w:widowControl/>
        <w:spacing w:line="276" w:lineRule="auto"/>
        <w:rPr>
          <w:rFonts w:ascii="Arial" w:hAnsi="Arial"/>
          <w:color w:val="333333"/>
          <w:sz w:val="16"/>
          <w:szCs w:val="16"/>
        </w:rPr>
      </w:pPr>
    </w:p>
    <w:p w:rsidR="00000000" w:rsidRDefault="009212CF">
      <w:pPr>
        <w:widowControl/>
        <w:numPr>
          <w:ilvl w:val="0"/>
          <w:numId w:val="4"/>
        </w:numPr>
        <w:spacing w:line="276" w:lineRule="auto"/>
        <w:ind w:left="403" w:firstLine="0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/>
          <w:color w:val="333333"/>
          <w:sz w:val="20"/>
          <w:szCs w:val="20"/>
        </w:rPr>
        <w:t xml:space="preserve">Collaborated with stakeholders in the business to generate cost savings through supplier rationalisation </w:t>
      </w:r>
    </w:p>
    <w:p w:rsidR="00000000" w:rsidRDefault="009212CF">
      <w:pPr>
        <w:widowControl/>
        <w:numPr>
          <w:ilvl w:val="0"/>
          <w:numId w:val="4"/>
        </w:numPr>
        <w:spacing w:line="276" w:lineRule="auto"/>
        <w:ind w:left="403" w:firstLine="0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/>
          <w:color w:val="333333"/>
          <w:sz w:val="20"/>
          <w:szCs w:val="20"/>
        </w:rPr>
        <w:t>Project managing small-scale initiatives of under £100K end to end to optimi</w:t>
      </w:r>
      <w:r>
        <w:rPr>
          <w:rFonts w:ascii="Arial" w:hAnsi="Arial"/>
          <w:color w:val="333333"/>
          <w:sz w:val="20"/>
          <w:szCs w:val="20"/>
        </w:rPr>
        <w:t>se supplier spend</w:t>
      </w:r>
    </w:p>
    <w:p w:rsidR="00000000" w:rsidRDefault="009212CF">
      <w:pPr>
        <w:widowControl/>
        <w:numPr>
          <w:ilvl w:val="0"/>
          <w:numId w:val="4"/>
        </w:numPr>
        <w:spacing w:line="276" w:lineRule="auto"/>
        <w:ind w:left="403" w:firstLine="0"/>
        <w:rPr>
          <w:rFonts w:ascii="Arial" w:hAnsi="Arial"/>
          <w:b/>
          <w:bCs/>
          <w:i/>
          <w:iCs/>
          <w:color w:val="333333"/>
          <w:sz w:val="20"/>
          <w:szCs w:val="20"/>
        </w:rPr>
      </w:pPr>
      <w:r>
        <w:rPr>
          <w:rFonts w:ascii="Arial" w:hAnsi="Arial"/>
          <w:color w:val="333333"/>
          <w:sz w:val="20"/>
          <w:szCs w:val="20"/>
        </w:rPr>
        <w:t>Aiding Category Managers on large-scale RFP’s and complex contracts</w:t>
      </w:r>
    </w:p>
    <w:p w:rsidR="00000000" w:rsidRDefault="009212CF">
      <w:pPr>
        <w:widowControl/>
        <w:spacing w:before="72" w:after="72" w:line="276" w:lineRule="auto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/>
          <w:b/>
          <w:bCs/>
          <w:i/>
          <w:iCs/>
          <w:color w:val="333333"/>
          <w:sz w:val="20"/>
          <w:szCs w:val="20"/>
        </w:rPr>
        <w:t>Achievements</w:t>
      </w:r>
    </w:p>
    <w:p w:rsidR="00000000" w:rsidRDefault="009212CF">
      <w:pPr>
        <w:widowControl/>
        <w:numPr>
          <w:ilvl w:val="0"/>
          <w:numId w:val="4"/>
        </w:numPr>
        <w:spacing w:after="43" w:line="276" w:lineRule="auto"/>
        <w:rPr>
          <w:rFonts w:ascii="Arial" w:hAnsi="Arial"/>
          <w:b/>
          <w:color w:val="333333"/>
          <w:sz w:val="16"/>
          <w:szCs w:val="16"/>
        </w:rPr>
      </w:pPr>
      <w:r>
        <w:rPr>
          <w:rFonts w:ascii="Arial" w:hAnsi="Arial"/>
          <w:color w:val="333333"/>
          <w:sz w:val="20"/>
          <w:szCs w:val="20"/>
        </w:rPr>
        <w:t>Led on Channel Islands payroll project that streamlined services into one provider, creating £20K saving per annum and significant enhancement in service KPI</w:t>
      </w:r>
      <w:r>
        <w:rPr>
          <w:rFonts w:ascii="Arial" w:hAnsi="Arial"/>
          <w:color w:val="333333"/>
          <w:sz w:val="20"/>
          <w:szCs w:val="20"/>
        </w:rPr>
        <w:t>'s</w:t>
      </w:r>
    </w:p>
    <w:p w:rsidR="00000000" w:rsidRDefault="009212CF">
      <w:pPr>
        <w:widowControl/>
        <w:spacing w:line="276" w:lineRule="auto"/>
        <w:rPr>
          <w:rFonts w:ascii="Arial" w:hAnsi="Arial"/>
          <w:b/>
          <w:color w:val="333333"/>
          <w:sz w:val="16"/>
          <w:szCs w:val="16"/>
        </w:rPr>
      </w:pPr>
    </w:p>
    <w:p w:rsidR="00000000" w:rsidRDefault="009212CF">
      <w:pPr>
        <w:widowControl/>
        <w:spacing w:line="276" w:lineRule="auto"/>
        <w:rPr>
          <w:sz w:val="16"/>
          <w:szCs w:val="16"/>
        </w:rPr>
      </w:pPr>
      <w:r>
        <w:rPr>
          <w:rFonts w:ascii="Arial" w:hAnsi="Arial"/>
          <w:b/>
          <w:color w:val="333333"/>
          <w:sz w:val="22"/>
          <w:szCs w:val="22"/>
        </w:rPr>
        <w:t>Bupa – Sourcing Specialist, May 2015 – March 2016</w:t>
      </w:r>
    </w:p>
    <w:p w:rsidR="00000000" w:rsidRDefault="009212CF">
      <w:pPr>
        <w:widowControl/>
        <w:spacing w:line="276" w:lineRule="auto"/>
        <w:rPr>
          <w:sz w:val="16"/>
          <w:szCs w:val="16"/>
        </w:rPr>
      </w:pPr>
    </w:p>
    <w:p w:rsidR="00000000" w:rsidRDefault="009212CF">
      <w:pPr>
        <w:widowControl/>
        <w:numPr>
          <w:ilvl w:val="0"/>
          <w:numId w:val="3"/>
        </w:numPr>
        <w:spacing w:after="43" w:line="276" w:lineRule="auto"/>
        <w:ind w:left="403" w:firstLine="0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/>
          <w:color w:val="333333"/>
          <w:sz w:val="20"/>
          <w:szCs w:val="20"/>
        </w:rPr>
        <w:t>Took ownership of contract renewals for supplier spend under £50k</w:t>
      </w:r>
    </w:p>
    <w:p w:rsidR="00000000" w:rsidRDefault="009212CF">
      <w:pPr>
        <w:widowControl/>
        <w:numPr>
          <w:ilvl w:val="0"/>
          <w:numId w:val="3"/>
        </w:numPr>
        <w:spacing w:after="43" w:line="276" w:lineRule="auto"/>
        <w:ind w:left="403" w:firstLine="0"/>
        <w:rPr>
          <w:rFonts w:ascii="Arial" w:hAnsi="Arial"/>
          <w:b/>
          <w:bCs/>
          <w:i/>
          <w:iCs/>
          <w:color w:val="333333"/>
          <w:sz w:val="20"/>
          <w:szCs w:val="20"/>
        </w:rPr>
      </w:pPr>
      <w:r>
        <w:rPr>
          <w:rFonts w:ascii="Arial" w:hAnsi="Arial"/>
          <w:color w:val="333333"/>
          <w:sz w:val="20"/>
          <w:szCs w:val="20"/>
        </w:rPr>
        <w:t>Analysed £5 million of tail spend across IT to assess synergies and rationalise the supplier base</w:t>
      </w:r>
    </w:p>
    <w:p w:rsidR="00000000" w:rsidRDefault="009212CF">
      <w:pPr>
        <w:widowControl/>
        <w:spacing w:before="72" w:after="72" w:line="276" w:lineRule="auto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/>
          <w:b/>
          <w:bCs/>
          <w:i/>
          <w:iCs/>
          <w:color w:val="333333"/>
          <w:sz w:val="20"/>
          <w:szCs w:val="20"/>
        </w:rPr>
        <w:t>Achievements</w:t>
      </w:r>
    </w:p>
    <w:p w:rsidR="00000000" w:rsidRDefault="009212CF">
      <w:pPr>
        <w:widowControl/>
        <w:numPr>
          <w:ilvl w:val="0"/>
          <w:numId w:val="3"/>
        </w:numPr>
        <w:spacing w:after="43" w:line="276" w:lineRule="auto"/>
        <w:ind w:left="403" w:firstLine="0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/>
          <w:color w:val="333333"/>
          <w:sz w:val="20"/>
          <w:szCs w:val="20"/>
        </w:rPr>
        <w:t>Led on global payroll pr</w:t>
      </w:r>
      <w:r>
        <w:rPr>
          <w:rFonts w:ascii="Arial" w:hAnsi="Arial"/>
          <w:color w:val="333333"/>
          <w:sz w:val="20"/>
          <w:szCs w:val="20"/>
        </w:rPr>
        <w:t>oject that consolidated three Payroll suppliers into one across three territories, achieving savings of 10%</w:t>
      </w:r>
    </w:p>
    <w:p w:rsidR="00000000" w:rsidRDefault="009212CF">
      <w:pPr>
        <w:widowControl/>
        <w:numPr>
          <w:ilvl w:val="0"/>
          <w:numId w:val="3"/>
        </w:numPr>
        <w:spacing w:after="43" w:line="276" w:lineRule="auto"/>
        <w:ind w:left="403" w:firstLine="0"/>
        <w:rPr>
          <w:rFonts w:ascii="Arial" w:hAnsi="Arial"/>
          <w:color w:val="333333"/>
          <w:sz w:val="16"/>
          <w:szCs w:val="16"/>
        </w:rPr>
      </w:pPr>
      <w:r>
        <w:rPr>
          <w:rFonts w:ascii="Arial" w:hAnsi="Arial"/>
          <w:color w:val="333333"/>
          <w:sz w:val="20"/>
          <w:szCs w:val="20"/>
        </w:rPr>
        <w:t>Rationalised £5 million worth of spend across IT, creating a 5% spend saving across the category</w:t>
      </w:r>
    </w:p>
    <w:p w:rsidR="00000000" w:rsidRDefault="009212CF">
      <w:pPr>
        <w:widowControl/>
        <w:spacing w:line="276" w:lineRule="auto"/>
        <w:rPr>
          <w:rFonts w:ascii="Arial" w:hAnsi="Arial"/>
          <w:color w:val="333333"/>
          <w:sz w:val="16"/>
          <w:szCs w:val="16"/>
        </w:rPr>
      </w:pPr>
    </w:p>
    <w:p w:rsidR="00000000" w:rsidRDefault="009212CF">
      <w:pPr>
        <w:spacing w:line="276" w:lineRule="auto"/>
        <w:rPr>
          <w:rFonts w:ascii="Arial" w:hAnsi="Arial"/>
          <w:b/>
          <w:color w:val="333333"/>
          <w:sz w:val="16"/>
          <w:szCs w:val="16"/>
        </w:rPr>
      </w:pPr>
      <w:r>
        <w:rPr>
          <w:rFonts w:ascii="Arial" w:hAnsi="Arial"/>
          <w:b/>
          <w:color w:val="333333"/>
          <w:sz w:val="22"/>
          <w:szCs w:val="22"/>
        </w:rPr>
        <w:t xml:space="preserve">Tesco PLC – Supply Chain Co-ordinator, April 2013 </w:t>
      </w:r>
      <w:r>
        <w:rPr>
          <w:rFonts w:ascii="Arial" w:hAnsi="Arial"/>
          <w:b/>
          <w:color w:val="333333"/>
          <w:sz w:val="22"/>
          <w:szCs w:val="22"/>
        </w:rPr>
        <w:t>– to May 2015</w:t>
      </w:r>
    </w:p>
    <w:p w:rsidR="00000000" w:rsidRDefault="009212CF">
      <w:pPr>
        <w:spacing w:line="276" w:lineRule="auto"/>
        <w:rPr>
          <w:rFonts w:ascii="Arial" w:hAnsi="Arial"/>
          <w:b/>
          <w:color w:val="333333"/>
          <w:sz w:val="16"/>
          <w:szCs w:val="16"/>
        </w:rPr>
      </w:pPr>
    </w:p>
    <w:p w:rsidR="00000000" w:rsidRDefault="009212CF">
      <w:pPr>
        <w:numPr>
          <w:ilvl w:val="0"/>
          <w:numId w:val="2"/>
        </w:numPr>
        <w:spacing w:after="43" w:line="276" w:lineRule="auto"/>
        <w:ind w:left="403" w:firstLine="0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/>
          <w:color w:val="333333"/>
          <w:sz w:val="20"/>
          <w:szCs w:val="20"/>
        </w:rPr>
        <w:t>Managed relationships with global suppliers to ensure target service level KPI's are met</w:t>
      </w:r>
    </w:p>
    <w:p w:rsidR="00000000" w:rsidRDefault="009212CF">
      <w:pPr>
        <w:numPr>
          <w:ilvl w:val="0"/>
          <w:numId w:val="2"/>
        </w:numPr>
        <w:spacing w:after="43" w:line="276" w:lineRule="auto"/>
        <w:ind w:left="403" w:firstLine="0"/>
        <w:rPr>
          <w:rFonts w:ascii="Arial" w:hAnsi="Arial"/>
          <w:b/>
          <w:bCs/>
          <w:i/>
          <w:iCs/>
          <w:color w:val="333333"/>
          <w:sz w:val="20"/>
          <w:szCs w:val="20"/>
        </w:rPr>
      </w:pPr>
      <w:r>
        <w:rPr>
          <w:rFonts w:ascii="Arial" w:hAnsi="Arial"/>
          <w:color w:val="333333"/>
          <w:sz w:val="20"/>
          <w:szCs w:val="20"/>
        </w:rPr>
        <w:t>Engaged in cross functionality with relevant teams across the business to ensure optimal cost savings</w:t>
      </w:r>
    </w:p>
    <w:p w:rsidR="00000000" w:rsidRDefault="009212CF">
      <w:pPr>
        <w:spacing w:before="72" w:after="72" w:line="276" w:lineRule="auto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/>
          <w:b/>
          <w:bCs/>
          <w:i/>
          <w:iCs/>
          <w:color w:val="333333"/>
          <w:sz w:val="20"/>
          <w:szCs w:val="20"/>
        </w:rPr>
        <w:t>Achievements</w:t>
      </w:r>
    </w:p>
    <w:p w:rsidR="00000000" w:rsidRDefault="009212CF">
      <w:pPr>
        <w:numPr>
          <w:ilvl w:val="0"/>
          <w:numId w:val="2"/>
        </w:numPr>
        <w:spacing w:after="43" w:line="276" w:lineRule="auto"/>
        <w:ind w:left="403" w:firstLine="0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/>
          <w:color w:val="333333"/>
          <w:sz w:val="20"/>
          <w:szCs w:val="20"/>
        </w:rPr>
        <w:t>Led a project which automated supplie</w:t>
      </w:r>
      <w:r>
        <w:rPr>
          <w:rFonts w:ascii="Arial" w:hAnsi="Arial"/>
          <w:color w:val="333333"/>
          <w:sz w:val="20"/>
          <w:szCs w:val="20"/>
        </w:rPr>
        <w:t>r performance analysis in the workplace, which streamlined work processes</w:t>
      </w:r>
    </w:p>
    <w:p w:rsidR="00000000" w:rsidRDefault="009212CF">
      <w:pPr>
        <w:numPr>
          <w:ilvl w:val="0"/>
          <w:numId w:val="2"/>
        </w:numPr>
        <w:spacing w:after="158" w:line="276" w:lineRule="auto"/>
        <w:ind w:left="403" w:firstLine="0"/>
        <w:rPr>
          <w:rFonts w:ascii="Arial" w:hAnsi="Arial"/>
          <w:b/>
          <w:bCs/>
          <w:color w:val="000000"/>
          <w:sz w:val="22"/>
          <w:szCs w:val="22"/>
          <w:u w:val="single"/>
        </w:rPr>
      </w:pPr>
      <w:r>
        <w:rPr>
          <w:rFonts w:ascii="Arial" w:hAnsi="Arial"/>
          <w:color w:val="333333"/>
          <w:sz w:val="20"/>
          <w:szCs w:val="20"/>
        </w:rPr>
        <w:t>Instrumental in remodelling forecasting process, resulting in website stock holding reducing by £2.2millon whilst maintaining a 98.5% service level</w:t>
      </w:r>
    </w:p>
    <w:p w:rsidR="00000000" w:rsidRDefault="009212CF">
      <w:pPr>
        <w:widowControl/>
        <w:rPr>
          <w:rFonts w:ascii="Arial" w:hAnsi="Arial"/>
          <w:b/>
          <w:bCs/>
          <w:color w:val="000000"/>
          <w:sz w:val="22"/>
          <w:szCs w:val="22"/>
          <w:u w:val="single"/>
        </w:rPr>
      </w:pPr>
    </w:p>
    <w:p w:rsidR="00000000" w:rsidRDefault="009212CF">
      <w:pPr>
        <w:widowControl/>
        <w:rPr>
          <w:rFonts w:ascii="Arial" w:hAnsi="Arial"/>
          <w:b/>
          <w:bCs/>
          <w:color w:val="000000"/>
          <w:sz w:val="22"/>
          <w:szCs w:val="22"/>
          <w:u w:val="single"/>
        </w:rPr>
      </w:pPr>
      <w:r>
        <w:rPr>
          <w:rFonts w:ascii="Arial" w:hAnsi="Arial"/>
          <w:b/>
          <w:bCs/>
          <w:color w:val="000000"/>
          <w:sz w:val="22"/>
          <w:szCs w:val="22"/>
          <w:u w:val="single"/>
        </w:rPr>
        <w:t>EDUCATION</w:t>
      </w:r>
    </w:p>
    <w:p w:rsidR="00000000" w:rsidRDefault="009212CF">
      <w:pPr>
        <w:widowControl/>
        <w:rPr>
          <w:rFonts w:ascii="Arial" w:hAnsi="Arial"/>
          <w:b/>
          <w:bCs/>
          <w:color w:val="000000"/>
          <w:sz w:val="22"/>
          <w:szCs w:val="22"/>
          <w:u w:val="single"/>
        </w:rPr>
      </w:pPr>
    </w:p>
    <w:p w:rsidR="00000000" w:rsidRDefault="009212CF">
      <w:pPr>
        <w:widowControl/>
        <w:spacing w:line="276" w:lineRule="auto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/>
          <w:color w:val="333333"/>
          <w:sz w:val="20"/>
          <w:szCs w:val="20"/>
        </w:rPr>
        <w:t>BSc Banking &amp; Finance:</w:t>
      </w:r>
      <w:r>
        <w:rPr>
          <w:rFonts w:ascii="Arial" w:hAnsi="Arial"/>
          <w:color w:val="333333"/>
          <w:sz w:val="20"/>
          <w:szCs w:val="20"/>
        </w:rPr>
        <w:t xml:space="preserve"> </w:t>
      </w:r>
      <w:r>
        <w:rPr>
          <w:rFonts w:ascii="Arial" w:hAnsi="Arial"/>
          <w:b/>
          <w:i/>
          <w:color w:val="333333"/>
          <w:sz w:val="20"/>
          <w:szCs w:val="20"/>
        </w:rPr>
        <w:t>First-Class honours</w:t>
      </w:r>
      <w:r>
        <w:rPr>
          <w:rFonts w:ascii="Arial" w:hAnsi="Arial"/>
          <w:i/>
          <w:color w:val="333333"/>
          <w:sz w:val="20"/>
          <w:szCs w:val="20"/>
        </w:rPr>
        <w:t>, Essex University</w:t>
      </w:r>
    </w:p>
    <w:p w:rsidR="00000000" w:rsidRDefault="009212CF">
      <w:pPr>
        <w:widowControl/>
        <w:spacing w:line="276" w:lineRule="auto"/>
        <w:rPr>
          <w:rFonts w:ascii="Arial" w:hAnsi="Arial"/>
          <w:color w:val="333333"/>
          <w:sz w:val="20"/>
          <w:szCs w:val="20"/>
        </w:rPr>
      </w:pPr>
    </w:p>
    <w:p w:rsidR="00000000" w:rsidRDefault="009212CF">
      <w:pPr>
        <w:pStyle w:val="Framecontents"/>
        <w:rPr>
          <w:rFonts w:ascii="Arial" w:hAnsi="Arial"/>
          <w:b/>
          <w:bCs/>
          <w:color w:val="800000"/>
        </w:rPr>
      </w:pPr>
      <w:r>
        <w:rPr>
          <w:rFonts w:ascii="Arial" w:hAnsi="Arial"/>
          <w:b/>
          <w:bCs/>
          <w:color w:val="000000"/>
        </w:rPr>
        <w:t>KEY PROJECTS</w:t>
      </w:r>
    </w:p>
    <w:p w:rsidR="00000000" w:rsidRDefault="009212CF">
      <w:pPr>
        <w:pStyle w:val="Framecontents"/>
        <w:rPr>
          <w:rFonts w:ascii="Arial" w:hAnsi="Arial"/>
          <w:b/>
          <w:bCs/>
          <w:color w:val="800000"/>
        </w:rPr>
      </w:pPr>
    </w:p>
    <w:p w:rsidR="00000000" w:rsidRDefault="009212CF">
      <w:pPr>
        <w:widowControl/>
        <w:spacing w:after="72" w:line="276" w:lineRule="auto"/>
        <w:rPr>
          <w:rFonts w:ascii="Arial" w:hAnsi="Arial"/>
          <w:b/>
          <w:bCs/>
          <w:color w:val="333333"/>
          <w:sz w:val="20"/>
          <w:szCs w:val="20"/>
        </w:rPr>
      </w:pPr>
      <w:r>
        <w:rPr>
          <w:rFonts w:ascii="Arial" w:hAnsi="Arial"/>
          <w:b/>
          <w:bCs/>
          <w:color w:val="333333"/>
          <w:sz w:val="22"/>
          <w:szCs w:val="22"/>
        </w:rPr>
        <w:t>Travel Website - Using a Modern Workflow</w:t>
      </w:r>
    </w:p>
    <w:p w:rsidR="009212CF" w:rsidRDefault="009212CF">
      <w:pPr>
        <w:widowControl/>
        <w:spacing w:line="276" w:lineRule="auto"/>
        <w:sectPr w:rsidR="009212CF">
          <w:type w:val="continuous"/>
          <w:pgSz w:w="12240" w:h="15840"/>
          <w:pgMar w:top="1134" w:right="1134" w:bottom="1134" w:left="1134" w:header="720" w:footer="720" w:gutter="0"/>
          <w:cols w:space="720"/>
          <w:docGrid w:linePitch="600" w:charSpace="32768"/>
        </w:sectPr>
      </w:pPr>
      <w:r>
        <w:rPr>
          <w:rFonts w:ascii="Arial" w:hAnsi="Arial"/>
          <w:b/>
          <w:bCs/>
          <w:color w:val="333333"/>
          <w:sz w:val="20"/>
          <w:szCs w:val="20"/>
        </w:rPr>
        <w:t xml:space="preserve">Scope: </w:t>
      </w:r>
      <w:r>
        <w:rPr>
          <w:rFonts w:ascii="Arial" w:hAnsi="Arial"/>
          <w:color w:val="333333"/>
          <w:sz w:val="20"/>
          <w:szCs w:val="20"/>
        </w:rPr>
        <w:t xml:space="preserve">Designed a mobile responsive website using a modern workflow. NPM was utilised through the command line to automate processes using Gulp. Implemented ES6 </w:t>
      </w:r>
      <w:r>
        <w:rPr>
          <w:rFonts w:ascii="Arial" w:hAnsi="Arial"/>
          <w:color w:val="333333"/>
          <w:sz w:val="20"/>
          <w:szCs w:val="20"/>
        </w:rPr>
        <w:t>Javascript and jQuery to enable a simple modal overlay with a focus on using the BEM methodology to create classes.</w:t>
      </w:r>
    </w:p>
    <w:sectPr w:rsidR="009212CF">
      <w:type w:val="continuous"/>
      <w:pgSz w:w="12240" w:h="15840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  <w:lang w:val="en-GB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  <w:lang w:val="en-GB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4B5"/>
    <w:rsid w:val="006D14B5"/>
    <w:rsid w:val="0092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E679EE6F-444A-4DBA-A600-40891D7F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1z3">
    <w:name w:val="WW8Num1z3"/>
    <w:rPr>
      <w:rFonts w:ascii="Symbol" w:hAnsi="Symbol" w:cs="OpenSymbol"/>
    </w:rPr>
  </w:style>
  <w:style w:type="character" w:customStyle="1" w:styleId="WW8Num2z0">
    <w:name w:val="WW8Num2z0"/>
    <w:rPr>
      <w:rFonts w:ascii="Wingdings" w:hAnsi="Wingdings" w:cs="OpenSymbol"/>
      <w:lang w:val="en-GB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2z3">
    <w:name w:val="WW8Num2z3"/>
    <w:rPr>
      <w:rFonts w:ascii="Symbol" w:hAnsi="Symbol" w:cs="OpenSymbol"/>
    </w:rPr>
  </w:style>
  <w:style w:type="character" w:customStyle="1" w:styleId="WW8Num3z0">
    <w:name w:val="WW8Num3z0"/>
    <w:rPr>
      <w:rFonts w:ascii="Wingdings" w:hAnsi="Wingdings" w:cs="OpenSymbol"/>
      <w:lang w:val="en-GB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3z3">
    <w:name w:val="WW8Num3z3"/>
    <w:rPr>
      <w:rFonts w:ascii="Symbol" w:hAnsi="Symbol" w:cs="OpenSymbol"/>
    </w:rPr>
  </w:style>
  <w:style w:type="character" w:customStyle="1" w:styleId="WW8Num4z0">
    <w:name w:val="WW8Num4z0"/>
    <w:rPr>
      <w:rFonts w:ascii="Wingdings" w:hAnsi="Wingdings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4z3">
    <w:name w:val="WW8Num4z3"/>
    <w:rPr>
      <w:rFonts w:ascii="Symbol" w:hAnsi="Symbol" w:cs="OpenSymbol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styleId="Hyperlink">
    <w:name w:val="Hyperlink"/>
    <w:rPr>
      <w:color w:val="000080"/>
      <w:u w:val="single"/>
      <w:lang/>
    </w:rPr>
  </w:style>
  <w:style w:type="character" w:styleId="FollowedHyperlink">
    <w:name w:val="FollowedHyperlink"/>
    <w:rPr>
      <w:color w:val="800000"/>
      <w:u w:val="single"/>
      <w:lang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28">
    <w:name w:val="ListLabel 128"/>
    <w:rPr>
      <w:rFonts w:cs="Symbol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Framecontents">
    <w:name w:val="Frame contents"/>
    <w:basedOn w:val="Normal"/>
  </w:style>
  <w:style w:type="paragraph" w:styleId="ListParagraph">
    <w:name w:val="List Paragraph"/>
    <w:basedOn w:val="Normal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k.j.kubik@gmail.com" TargetMode="External"/><Relationship Id="rId5" Type="http://schemas.openxmlformats.org/officeDocument/2006/relationships/hyperlink" Target="http://www.markkubik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cp:lastPrinted>1601-01-01T00:00:00Z</cp:lastPrinted>
  <dcterms:created xsi:type="dcterms:W3CDTF">2018-03-27T21:28:00Z</dcterms:created>
  <dcterms:modified xsi:type="dcterms:W3CDTF">2018-03-27T21:28:00Z</dcterms:modified>
</cp:coreProperties>
</file>